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word/activeX/activeX44.xml" ContentType="application/vnd.ms-office.activeX+xml"/>
  <Override PartName="/word/activeX/activeX44.bin" ContentType="application/vnd.ms-office.activeX"/>
  <Override PartName="/word/activeX/activeX45.xml" ContentType="application/vnd.ms-office.activeX+xml"/>
  <Override PartName="/word/activeX/activeX45.bin" ContentType="application/vnd.ms-office.activeX"/>
  <Override PartName="/word/activeX/activeX46.xml" ContentType="application/vnd.ms-office.activeX+xml"/>
  <Override PartName="/word/activeX/activeX46.bin" ContentType="application/vnd.ms-office.activeX"/>
  <Override PartName="/word/activeX/activeX47.xml" ContentType="application/vnd.ms-office.activeX+xml"/>
  <Override PartName="/word/activeX/activeX47.bin" ContentType="application/vnd.ms-office.activeX"/>
  <Override PartName="/word/activeX/activeX48.xml" ContentType="application/vnd.ms-office.activeX+xml"/>
  <Override PartName="/word/activeX/activeX48.bin" ContentType="application/vnd.ms-office.activeX"/>
  <Override PartName="/word/activeX/activeX49.xml" ContentType="application/vnd.ms-office.activeX+xml"/>
  <Override PartName="/word/activeX/activeX49.bin" ContentType="application/vnd.ms-office.activeX"/>
  <Override PartName="/word/activeX/activeX50.xml" ContentType="application/vnd.ms-office.activeX+xml"/>
  <Override PartName="/word/activeX/activeX50.bin" ContentType="application/vnd.ms-office.activeX"/>
  <Override PartName="/word/activeX/activeX51.xml" ContentType="application/vnd.ms-office.activeX+xml"/>
  <Override PartName="/word/activeX/activeX51.bin" ContentType="application/vnd.ms-office.activeX"/>
  <Override PartName="/word/activeX/activeX52.xml" ContentType="application/vnd.ms-office.activeX+xml"/>
  <Override PartName="/word/activeX/activeX52.bin" ContentType="application/vnd.ms-office.activeX"/>
  <Override PartName="/word/activeX/activeX53.xml" ContentType="application/vnd.ms-office.activeX+xml"/>
  <Override PartName="/word/activeX/activeX53.bin" ContentType="application/vnd.ms-office.activeX"/>
  <Override PartName="/word/activeX/activeX54.xml" ContentType="application/vnd.ms-office.activeX+xml"/>
  <Override PartName="/word/activeX/activeX54.bin" ContentType="application/vnd.ms-office.activeX"/>
  <Override PartName="/word/activeX/activeX55.xml" ContentType="application/vnd.ms-office.activeX+xml"/>
  <Override PartName="/word/activeX/activeX55.bin" ContentType="application/vnd.ms-office.activeX"/>
  <Override PartName="/word/activeX/activeX56.xml" ContentType="application/vnd.ms-office.activeX+xml"/>
  <Override PartName="/word/activeX/activeX56.bin" ContentType="application/vnd.ms-office.activeX"/>
  <Override PartName="/word/activeX/activeX57.xml" ContentType="application/vnd.ms-office.activeX+xml"/>
  <Override PartName="/word/activeX/activeX57.bin" ContentType="application/vnd.ms-office.activeX"/>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31D8" w:rsidRPr="008E7702" w:rsidRDefault="00F10C91" w:rsidP="0013636F">
      <w:pPr>
        <w:pStyle w:val="Header"/>
        <w:jc w:val="right"/>
        <w:rPr>
          <w:rFonts w:ascii="Times New Roman" w:hAnsi="Times New Roman"/>
          <w:b/>
          <w:sz w:val="20"/>
        </w:rPr>
      </w:pPr>
      <w:r w:rsidRPr="008E7702">
        <w:rPr>
          <w:rFonts w:ascii="Times New Roman" w:hAnsi="Times New Roman"/>
          <w:noProof/>
          <w:color w:val="000000"/>
        </w:rPr>
        <mc:AlternateContent>
          <mc:Choice Requires="wps">
            <w:drawing>
              <wp:anchor distT="0" distB="0" distL="114300" distR="114300" simplePos="0" relativeHeight="251655680" behindDoc="0" locked="0" layoutInCell="1" allowOverlap="1" wp14:anchorId="6BEE7651" wp14:editId="363DEA67">
                <wp:simplePos x="0" y="0"/>
                <wp:positionH relativeFrom="column">
                  <wp:posOffset>-14605</wp:posOffset>
                </wp:positionH>
                <wp:positionV relativeFrom="paragraph">
                  <wp:posOffset>-47625</wp:posOffset>
                </wp:positionV>
                <wp:extent cx="3017520" cy="8166735"/>
                <wp:effectExtent l="33020" t="28575" r="35560" b="3429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8166735"/>
                        </a:xfrm>
                        <a:prstGeom prst="rect">
                          <a:avLst/>
                        </a:prstGeom>
                        <a:solidFill>
                          <a:srgbClr val="FFFFFF"/>
                        </a:solidFill>
                        <a:ln w="57150" cmpd="thinThick">
                          <a:solidFill>
                            <a:srgbClr val="000000"/>
                          </a:solidFill>
                          <a:miter lim="800000"/>
                          <a:headEnd/>
                          <a:tailEnd/>
                        </a:ln>
                      </wps:spPr>
                      <wps:txbx>
                        <w:txbxContent>
                          <w:p w:rsidR="007D412B" w:rsidRPr="00F10C91" w:rsidRDefault="007D412B">
                            <w:pPr>
                              <w:pStyle w:val="PlainText"/>
                              <w:jc w:val="center"/>
                              <w:rPr>
                                <w:rFonts w:ascii="Arial" w:hAnsi="Arial"/>
                                <w:sz w:val="24"/>
                                <w14:shadow w14:blurRad="50800" w14:dist="38100" w14:dir="2700000" w14:sx="100000" w14:sy="100000" w14:kx="0" w14:ky="0" w14:algn="tl">
                                  <w14:srgbClr w14:val="000000">
                                    <w14:alpha w14:val="60000"/>
                                  </w14:srgbClr>
                                </w14:shadow>
                              </w:rPr>
                            </w:pP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r w:rsidRPr="00F10C91">
                              <w:rPr>
                                <w:rFonts w:ascii="Arial" w:hAnsi="Arial"/>
                                <w:sz w:val="72"/>
                                <w14:shadow w14:blurRad="50800" w14:dist="38100" w14:dir="2700000" w14:sx="100000" w14:sy="100000" w14:kx="0" w14:ky="0" w14:algn="tl">
                                  <w14:srgbClr w14:val="000000">
                                    <w14:alpha w14:val="60000"/>
                                  </w14:srgbClr>
                                </w14:shadow>
                              </w:rPr>
                              <w:t>21</w:t>
                            </w:r>
                            <w:r w:rsidRPr="00F10C91">
                              <w:rPr>
                                <w:rFonts w:ascii="Arial" w:hAnsi="Arial"/>
                                <w:sz w:val="72"/>
                                <w:vertAlign w:val="superscript"/>
                                <w14:shadow w14:blurRad="50800" w14:dist="38100" w14:dir="2700000" w14:sx="100000" w14:sy="100000" w14:kx="0" w14:ky="0" w14:algn="tl">
                                  <w14:srgbClr w14:val="000000">
                                    <w14:alpha w14:val="60000"/>
                                  </w14:srgbClr>
                                </w14:shadow>
                              </w:rPr>
                              <w:t>st</w:t>
                            </w:r>
                            <w:r w:rsidRPr="00F10C91">
                              <w:rPr>
                                <w:rFonts w:ascii="Arial" w:hAnsi="Arial"/>
                                <w:sz w:val="72"/>
                                <w14:shadow w14:blurRad="50800" w14:dist="38100" w14:dir="2700000" w14:sx="100000" w14:sy="100000" w14:kx="0" w14:ky="0" w14:algn="tl">
                                  <w14:srgbClr w14:val="000000">
                                    <w14:alpha w14:val="60000"/>
                                  </w14:srgbClr>
                                </w14:shadow>
                              </w:rPr>
                              <w:t xml:space="preserve"> Century</w:t>
                            </w: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r w:rsidRPr="00F10C91">
                              <w:rPr>
                                <w:rFonts w:ascii="Arial" w:hAnsi="Arial"/>
                                <w:sz w:val="72"/>
                                <w14:shadow w14:blurRad="50800" w14:dist="38100" w14:dir="2700000" w14:sx="100000" w14:sy="100000" w14:kx="0" w14:ky="0" w14:algn="tl">
                                  <w14:srgbClr w14:val="000000">
                                    <w14:alpha w14:val="60000"/>
                                  </w14:srgbClr>
                                </w14:shadow>
                              </w:rPr>
                              <w:t xml:space="preserve"> Community </w:t>
                            </w: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r w:rsidRPr="00F10C91">
                              <w:rPr>
                                <w:rFonts w:ascii="Arial" w:hAnsi="Arial"/>
                                <w:sz w:val="72"/>
                                <w14:shadow w14:blurRad="50800" w14:dist="38100" w14:dir="2700000" w14:sx="100000" w14:sy="100000" w14:kx="0" w14:ky="0" w14:algn="tl">
                                  <w14:srgbClr w14:val="000000">
                                    <w14:alpha w14:val="60000"/>
                                  </w14:srgbClr>
                                </w14:shadow>
                              </w:rPr>
                              <w:t xml:space="preserve">Learning </w:t>
                            </w: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r w:rsidRPr="00F10C91">
                              <w:rPr>
                                <w:rFonts w:ascii="Arial" w:hAnsi="Arial"/>
                                <w:sz w:val="72"/>
                                <w14:shadow w14:blurRad="50800" w14:dist="38100" w14:dir="2700000" w14:sx="100000" w14:sy="100000" w14:kx="0" w14:ky="0" w14:algn="tl">
                                  <w14:srgbClr w14:val="000000">
                                    <w14:alpha w14:val="60000"/>
                                  </w14:srgbClr>
                                </w14:shadow>
                              </w:rPr>
                              <w:t>Centers</w:t>
                            </w:r>
                          </w:p>
                          <w:p w:rsidR="007D412B" w:rsidRDefault="007D412B">
                            <w:pPr>
                              <w:pStyle w:val="PlainText"/>
                              <w:jc w:val="center"/>
                              <w:rPr>
                                <w:rFonts w:ascii="Arial" w:hAnsi="Arial"/>
                                <w:sz w:val="72"/>
                              </w:rPr>
                            </w:pPr>
                          </w:p>
                          <w:p w:rsidR="007D412B" w:rsidRDefault="007D412B">
                            <w:pPr>
                              <w:pStyle w:val="PlainText"/>
                              <w:jc w:val="center"/>
                              <w:rPr>
                                <w:rFonts w:ascii="Arial" w:hAnsi="Arial"/>
                                <w:sz w:val="72"/>
                              </w:rPr>
                            </w:pPr>
                          </w:p>
                          <w:p w:rsidR="007D412B" w:rsidRDefault="007D412B">
                            <w:pPr>
                              <w:pStyle w:val="PlainText"/>
                              <w:jc w:val="center"/>
                              <w:rPr>
                                <w:rFonts w:ascii="Arial" w:hAnsi="Arial"/>
                                <w:sz w:val="72"/>
                              </w:rPr>
                            </w:pPr>
                          </w:p>
                          <w:p w:rsidR="007D412B" w:rsidRDefault="007D412B">
                            <w:pPr>
                              <w:pStyle w:val="PlainText"/>
                              <w:jc w:val="center"/>
                              <w:rPr>
                                <w:rFonts w:ascii="Arial" w:hAnsi="Arial"/>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3.75pt;width:237.6pt;height:64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" strokeweight="4.5pt">
                <v:stroke linestyle="thinThick"/>
                <v:textbox>
                  <w:txbxContent>
                    <w:p w:rsidR="007D412B" w:rsidRPr="00F10C91" w:rsidRDefault="007D412B">
                      <w:pPr>
                        <w:pStyle w:val="PlainText"/>
                        <w:jc w:val="center"/>
                        <w:rPr>
                          <w:rFonts w:ascii="Arial" w:hAnsi="Arial"/>
                          <w:sz w:val="24"/>
                          <w14:shadow w14:blurRad="50800" w14:dist="38100" w14:dir="2700000" w14:sx="100000" w14:sy="100000" w14:kx="0" w14:ky="0" w14:algn="tl">
                            <w14:srgbClr w14:val="000000">
                              <w14:alpha w14:val="60000"/>
                            </w14:srgbClr>
                          </w14:shadow>
                        </w:rPr>
                      </w:pP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r w:rsidRPr="00F10C91">
                        <w:rPr>
                          <w:rFonts w:ascii="Arial" w:hAnsi="Arial"/>
                          <w:sz w:val="72"/>
                          <w14:shadow w14:blurRad="50800" w14:dist="38100" w14:dir="2700000" w14:sx="100000" w14:sy="100000" w14:kx="0" w14:ky="0" w14:algn="tl">
                            <w14:srgbClr w14:val="000000">
                              <w14:alpha w14:val="60000"/>
                            </w14:srgbClr>
                          </w14:shadow>
                        </w:rPr>
                        <w:t>21</w:t>
                      </w:r>
                      <w:r w:rsidRPr="00F10C91">
                        <w:rPr>
                          <w:rFonts w:ascii="Arial" w:hAnsi="Arial"/>
                          <w:sz w:val="72"/>
                          <w:vertAlign w:val="superscript"/>
                          <w14:shadow w14:blurRad="50800" w14:dist="38100" w14:dir="2700000" w14:sx="100000" w14:sy="100000" w14:kx="0" w14:ky="0" w14:algn="tl">
                            <w14:srgbClr w14:val="000000">
                              <w14:alpha w14:val="60000"/>
                            </w14:srgbClr>
                          </w14:shadow>
                        </w:rPr>
                        <w:t>st</w:t>
                      </w:r>
                      <w:r w:rsidRPr="00F10C91">
                        <w:rPr>
                          <w:rFonts w:ascii="Arial" w:hAnsi="Arial"/>
                          <w:sz w:val="72"/>
                          <w14:shadow w14:blurRad="50800" w14:dist="38100" w14:dir="2700000" w14:sx="100000" w14:sy="100000" w14:kx="0" w14:ky="0" w14:algn="tl">
                            <w14:srgbClr w14:val="000000">
                              <w14:alpha w14:val="60000"/>
                            </w14:srgbClr>
                          </w14:shadow>
                        </w:rPr>
                        <w:t xml:space="preserve"> Century</w:t>
                      </w: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r w:rsidRPr="00F10C91">
                        <w:rPr>
                          <w:rFonts w:ascii="Arial" w:hAnsi="Arial"/>
                          <w:sz w:val="72"/>
                          <w14:shadow w14:blurRad="50800" w14:dist="38100" w14:dir="2700000" w14:sx="100000" w14:sy="100000" w14:kx="0" w14:ky="0" w14:algn="tl">
                            <w14:srgbClr w14:val="000000">
                              <w14:alpha w14:val="60000"/>
                            </w14:srgbClr>
                          </w14:shadow>
                        </w:rPr>
                        <w:t xml:space="preserve"> Community </w:t>
                      </w: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r w:rsidRPr="00F10C91">
                        <w:rPr>
                          <w:rFonts w:ascii="Arial" w:hAnsi="Arial"/>
                          <w:sz w:val="72"/>
                          <w14:shadow w14:blurRad="50800" w14:dist="38100" w14:dir="2700000" w14:sx="100000" w14:sy="100000" w14:kx="0" w14:ky="0" w14:algn="tl">
                            <w14:srgbClr w14:val="000000">
                              <w14:alpha w14:val="60000"/>
                            </w14:srgbClr>
                          </w14:shadow>
                        </w:rPr>
                        <w:t xml:space="preserve">Learning </w:t>
                      </w: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p>
                    <w:p w:rsidR="007D412B" w:rsidRPr="00F10C91" w:rsidRDefault="007D412B">
                      <w:pPr>
                        <w:pStyle w:val="PlainText"/>
                        <w:jc w:val="center"/>
                        <w:rPr>
                          <w:rFonts w:ascii="Arial" w:hAnsi="Arial"/>
                          <w:sz w:val="72"/>
                          <w14:shadow w14:blurRad="50800" w14:dist="38100" w14:dir="2700000" w14:sx="100000" w14:sy="100000" w14:kx="0" w14:ky="0" w14:algn="tl">
                            <w14:srgbClr w14:val="000000">
                              <w14:alpha w14:val="60000"/>
                            </w14:srgbClr>
                          </w14:shadow>
                        </w:rPr>
                      </w:pPr>
                      <w:r w:rsidRPr="00F10C91">
                        <w:rPr>
                          <w:rFonts w:ascii="Arial" w:hAnsi="Arial"/>
                          <w:sz w:val="72"/>
                          <w14:shadow w14:blurRad="50800" w14:dist="38100" w14:dir="2700000" w14:sx="100000" w14:sy="100000" w14:kx="0" w14:ky="0" w14:algn="tl">
                            <w14:srgbClr w14:val="000000">
                              <w14:alpha w14:val="60000"/>
                            </w14:srgbClr>
                          </w14:shadow>
                        </w:rPr>
                        <w:t>Centers</w:t>
                      </w:r>
                    </w:p>
                    <w:p w:rsidR="007D412B" w:rsidRDefault="007D412B">
                      <w:pPr>
                        <w:pStyle w:val="PlainText"/>
                        <w:jc w:val="center"/>
                        <w:rPr>
                          <w:rFonts w:ascii="Arial" w:hAnsi="Arial"/>
                          <w:sz w:val="72"/>
                        </w:rPr>
                      </w:pPr>
                    </w:p>
                    <w:p w:rsidR="007D412B" w:rsidRDefault="007D412B">
                      <w:pPr>
                        <w:pStyle w:val="PlainText"/>
                        <w:jc w:val="center"/>
                        <w:rPr>
                          <w:rFonts w:ascii="Arial" w:hAnsi="Arial"/>
                          <w:sz w:val="72"/>
                        </w:rPr>
                      </w:pPr>
                    </w:p>
                    <w:p w:rsidR="007D412B" w:rsidRDefault="007D412B">
                      <w:pPr>
                        <w:pStyle w:val="PlainText"/>
                        <w:jc w:val="center"/>
                        <w:rPr>
                          <w:rFonts w:ascii="Arial" w:hAnsi="Arial"/>
                          <w:sz w:val="72"/>
                        </w:rPr>
                      </w:pPr>
                    </w:p>
                    <w:p w:rsidR="007D412B" w:rsidRDefault="007D412B">
                      <w:pPr>
                        <w:pStyle w:val="PlainText"/>
                        <w:jc w:val="center"/>
                        <w:rPr>
                          <w:rFonts w:ascii="Arial" w:hAnsi="Arial"/>
                          <w:sz w:val="72"/>
                        </w:rPr>
                      </w:pPr>
                    </w:p>
                  </w:txbxContent>
                </v:textbox>
                <w10:wrap type="square" side="largest"/>
              </v:shape>
            </w:pict>
          </mc:Fallback>
        </mc:AlternateContent>
      </w:r>
      <w:r w:rsidR="004C31D8" w:rsidRPr="008E7702">
        <w:rPr>
          <w:rFonts w:ascii="Times New Roman" w:hAnsi="Times New Roman"/>
          <w:b/>
          <w:sz w:val="20"/>
        </w:rPr>
        <w:t xml:space="preserve">   REQUEST FOR PROPOSAL</w:t>
      </w:r>
    </w:p>
    <w:p w:rsidR="004C31D8" w:rsidRPr="008E7702" w:rsidRDefault="004C31D8" w:rsidP="0013636F">
      <w:pPr>
        <w:pStyle w:val="Header"/>
        <w:tabs>
          <w:tab w:val="clear" w:pos="8640"/>
          <w:tab w:val="left" w:pos="6840"/>
        </w:tabs>
        <w:rPr>
          <w:rFonts w:ascii="Times New Roman" w:hAnsi="Times New Roman"/>
          <w:b/>
        </w:rPr>
      </w:pPr>
    </w:p>
    <w:p w:rsidR="004C31D8" w:rsidRPr="00055506" w:rsidRDefault="004C31D8" w:rsidP="0013636F">
      <w:pPr>
        <w:pStyle w:val="PlainText"/>
        <w:rPr>
          <w:rFonts w:ascii="Times New Roman" w:hAnsi="Times New Roman"/>
          <w:color w:val="000000"/>
        </w:rPr>
      </w:pPr>
    </w:p>
    <w:p w:rsidR="004C31D8" w:rsidRPr="00055506" w:rsidRDefault="004C31D8" w:rsidP="0013636F">
      <w:pPr>
        <w:pStyle w:val="PlainText"/>
        <w:rPr>
          <w:rFonts w:ascii="Times New Roman" w:hAnsi="Times New Roman"/>
          <w:color w:val="000000"/>
        </w:rPr>
      </w:pPr>
    </w:p>
    <w:p w:rsidR="004C31D8" w:rsidRPr="00065462" w:rsidRDefault="004C31D8" w:rsidP="0013636F">
      <w:pPr>
        <w:pStyle w:val="PlainText"/>
        <w:rPr>
          <w:rFonts w:ascii="Times New Roman" w:hAnsi="Times New Roman"/>
          <w:color w:val="000000"/>
        </w:rPr>
      </w:pPr>
    </w:p>
    <w:p w:rsidR="004C31D8" w:rsidRPr="00065462" w:rsidRDefault="004C31D8" w:rsidP="0013636F">
      <w:pPr>
        <w:pStyle w:val="PlainText"/>
        <w:rPr>
          <w:rFonts w:ascii="Times New Roman" w:hAnsi="Times New Roman"/>
          <w:color w:val="000000"/>
        </w:rPr>
      </w:pPr>
    </w:p>
    <w:p w:rsidR="004C31D8" w:rsidRPr="00065462" w:rsidRDefault="004C31D8" w:rsidP="0013636F">
      <w:pPr>
        <w:pStyle w:val="PlainText"/>
        <w:rPr>
          <w:rFonts w:ascii="Times New Roman" w:hAnsi="Times New Roman"/>
          <w:color w:val="000000"/>
        </w:rPr>
      </w:pPr>
    </w:p>
    <w:p w:rsidR="004C31D8" w:rsidRPr="00065462" w:rsidRDefault="005E7505" w:rsidP="005E7505">
      <w:pPr>
        <w:pStyle w:val="PlainText"/>
        <w:jc w:val="center"/>
        <w:rPr>
          <w:rFonts w:ascii="Times New Roman" w:hAnsi="Times New Roman"/>
          <w:color w:val="000000"/>
        </w:rPr>
      </w:pPr>
      <w:r>
        <w:rPr>
          <w:noProof/>
          <w:snapToGrid/>
        </w:rPr>
        <w:drawing>
          <wp:inline distT="0" distB="0" distL="0" distR="0" wp14:anchorId="04285099" wp14:editId="19A8C225">
            <wp:extent cx="1790968" cy="847725"/>
            <wp:effectExtent l="0" t="0" r="0" b="0"/>
            <wp:docPr id="1" name="Picture 1" descr="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Agenc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968" cy="847725"/>
                    </a:xfrm>
                    <a:prstGeom prst="rect">
                      <a:avLst/>
                    </a:prstGeom>
                    <a:noFill/>
                    <a:ln>
                      <a:noFill/>
                    </a:ln>
                  </pic:spPr>
                </pic:pic>
              </a:graphicData>
            </a:graphic>
          </wp:inline>
        </w:drawing>
      </w:r>
    </w:p>
    <w:p w:rsidR="004C31D8" w:rsidRPr="00065462" w:rsidRDefault="004C31D8" w:rsidP="0013636F">
      <w:pPr>
        <w:pStyle w:val="PlainText"/>
        <w:rPr>
          <w:rFonts w:ascii="Times New Roman" w:hAnsi="Times New Roman"/>
          <w:color w:val="000000"/>
        </w:rPr>
      </w:pPr>
    </w:p>
    <w:p w:rsidR="004C31D8" w:rsidRPr="00065462" w:rsidRDefault="004C31D8" w:rsidP="0013636F">
      <w:pPr>
        <w:pStyle w:val="PlainText"/>
        <w:rPr>
          <w:rFonts w:ascii="Times New Roman" w:hAnsi="Times New Roman"/>
          <w:color w:val="000000"/>
        </w:rPr>
      </w:pPr>
    </w:p>
    <w:p w:rsidR="004C31D8" w:rsidRPr="00055506" w:rsidRDefault="004C31D8" w:rsidP="0013636F">
      <w:pPr>
        <w:pStyle w:val="PlainText"/>
        <w:rPr>
          <w:rFonts w:ascii="Times New Roman" w:hAnsi="Times New Roman"/>
          <w:color w:val="000000"/>
        </w:rPr>
      </w:pPr>
    </w:p>
    <w:p w:rsidR="004C31D8" w:rsidRPr="00055506" w:rsidRDefault="004C31D8" w:rsidP="0013636F">
      <w:pPr>
        <w:pStyle w:val="PlainText"/>
        <w:jc w:val="center"/>
        <w:rPr>
          <w:rFonts w:ascii="Times New Roman" w:hAnsi="Times New Roman"/>
          <w:b/>
          <w:bCs/>
          <w:color w:val="000000"/>
          <w14:shadow w14:blurRad="50800" w14:dist="38100" w14:dir="2700000" w14:sx="100000" w14:sy="100000" w14:kx="0" w14:ky="0" w14:algn="tl">
            <w14:srgbClr w14:val="000000">
              <w14:alpha w14:val="60000"/>
            </w14:srgbClr>
          </w14:shadow>
        </w:rPr>
      </w:pPr>
      <w:r w:rsidRPr="008E7702">
        <w:rPr>
          <w:rFonts w:ascii="Times New Roman" w:hAnsi="Times New Roman"/>
          <w:b/>
          <w:bCs/>
          <w:color w:val="000000"/>
          <w:sz w:val="40"/>
          <w14:shadow w14:blurRad="50800" w14:dist="38100" w14:dir="2700000" w14:sx="100000" w14:sy="100000" w14:kx="0" w14:ky="0" w14:algn="tl">
            <w14:srgbClr w14:val="000000">
              <w14:alpha w14:val="60000"/>
            </w14:srgbClr>
          </w14:shadow>
        </w:rPr>
        <w:t>Solicitation for Grant Application</w:t>
      </w:r>
    </w:p>
    <w:p w:rsidR="004C31D8" w:rsidRPr="00055506" w:rsidRDefault="004C31D8" w:rsidP="0013636F">
      <w:pPr>
        <w:pStyle w:val="PlainText"/>
        <w:jc w:val="center"/>
        <w:rPr>
          <w:rFonts w:ascii="Times New Roman" w:hAnsi="Times New Roman"/>
          <w:color w:val="000000"/>
        </w:rPr>
      </w:pPr>
    </w:p>
    <w:p w:rsidR="004C31D8" w:rsidRPr="00055506" w:rsidRDefault="004C31D8" w:rsidP="0013636F">
      <w:pPr>
        <w:pStyle w:val="PlainText"/>
        <w:jc w:val="center"/>
        <w:rPr>
          <w:rFonts w:ascii="Times New Roman" w:hAnsi="Times New Roman"/>
          <w:color w:val="000000"/>
        </w:rPr>
      </w:pPr>
    </w:p>
    <w:p w:rsidR="004C31D8" w:rsidRPr="00055506" w:rsidRDefault="004C31D8" w:rsidP="0013636F">
      <w:pPr>
        <w:pStyle w:val="PlainText"/>
        <w:jc w:val="center"/>
        <w:rPr>
          <w:rFonts w:ascii="Times New Roman" w:hAnsi="Times New Roman"/>
          <w:color w:val="000000"/>
        </w:rPr>
      </w:pPr>
    </w:p>
    <w:p w:rsidR="004C31D8" w:rsidRPr="00055506" w:rsidRDefault="004C31D8" w:rsidP="005E7505">
      <w:pPr>
        <w:pStyle w:val="PlainText"/>
        <w:rPr>
          <w:rFonts w:ascii="Times New Roman" w:hAnsi="Times New Roman"/>
          <w:color w:val="000000"/>
        </w:rPr>
      </w:pPr>
    </w:p>
    <w:p w:rsidR="004C31D8" w:rsidRPr="00055506" w:rsidRDefault="004C31D8" w:rsidP="0013636F">
      <w:pPr>
        <w:pStyle w:val="PlainText"/>
        <w:jc w:val="center"/>
        <w:rPr>
          <w:rFonts w:ascii="Times New Roman" w:hAnsi="Times New Roman"/>
          <w:color w:val="000000"/>
        </w:rPr>
      </w:pPr>
    </w:p>
    <w:p w:rsidR="004C31D8" w:rsidRPr="00055506" w:rsidRDefault="004C31D8" w:rsidP="005E7505">
      <w:pPr>
        <w:pStyle w:val="PlainText"/>
        <w:rPr>
          <w:rFonts w:ascii="Times New Roman" w:hAnsi="Times New Roman"/>
          <w:color w:val="000000"/>
        </w:rPr>
      </w:pPr>
    </w:p>
    <w:p w:rsidR="004C31D8" w:rsidRPr="00055506" w:rsidRDefault="004C31D8" w:rsidP="0013636F">
      <w:pPr>
        <w:pStyle w:val="PlainText"/>
        <w:jc w:val="center"/>
        <w:rPr>
          <w:rFonts w:ascii="Times New Roman" w:hAnsi="Times New Roman"/>
          <w:color w:val="000000"/>
          <w:sz w:val="28"/>
        </w:rPr>
      </w:pPr>
    </w:p>
    <w:p w:rsidR="004C31D8" w:rsidRPr="00055506" w:rsidRDefault="004C31D8" w:rsidP="0013636F">
      <w:pPr>
        <w:pStyle w:val="PlainText"/>
        <w:jc w:val="center"/>
        <w:rPr>
          <w:rFonts w:ascii="Times New Roman" w:hAnsi="Times New Roman"/>
          <w:color w:val="000000"/>
          <w:sz w:val="28"/>
        </w:rPr>
      </w:pPr>
      <w:r w:rsidRPr="008E7702">
        <w:rPr>
          <w:rFonts w:ascii="Times New Roman" w:hAnsi="Times New Roman"/>
          <w:color w:val="000000"/>
          <w:sz w:val="28"/>
        </w:rPr>
        <w:t>Maryland State Department of Education</w:t>
      </w:r>
    </w:p>
    <w:p w:rsidR="004C31D8" w:rsidRPr="00055506" w:rsidRDefault="004C31D8" w:rsidP="0013636F">
      <w:pPr>
        <w:pStyle w:val="PlainText"/>
        <w:jc w:val="center"/>
        <w:rPr>
          <w:rFonts w:ascii="Times New Roman" w:hAnsi="Times New Roman"/>
          <w:color w:val="000000"/>
          <w:sz w:val="28"/>
        </w:rPr>
      </w:pPr>
      <w:smartTag w:uri="urn:schemas-microsoft-com:office:smarttags" w:element="Street">
        <w:smartTag w:uri="urn:schemas-microsoft-com:office:smarttags" w:element="address">
          <w:r w:rsidRPr="008E7702">
            <w:rPr>
              <w:rFonts w:ascii="Times New Roman" w:hAnsi="Times New Roman"/>
              <w:color w:val="000000"/>
              <w:sz w:val="28"/>
            </w:rPr>
            <w:t>200 West Baltimore Street</w:t>
          </w:r>
        </w:smartTag>
      </w:smartTag>
    </w:p>
    <w:p w:rsidR="004C31D8" w:rsidRPr="00055506" w:rsidRDefault="004C31D8" w:rsidP="0013636F">
      <w:pPr>
        <w:pStyle w:val="PlainText"/>
        <w:jc w:val="center"/>
        <w:rPr>
          <w:rFonts w:ascii="Times New Roman" w:hAnsi="Times New Roman"/>
          <w:color w:val="000000"/>
        </w:rPr>
      </w:pPr>
      <w:r w:rsidRPr="008E7702">
        <w:rPr>
          <w:rFonts w:ascii="Times New Roman" w:hAnsi="Times New Roman"/>
          <w:color w:val="000000"/>
          <w:sz w:val="28"/>
        </w:rPr>
        <w:t>Baltimore, M</w:t>
      </w:r>
      <w:r w:rsidR="006B19D5" w:rsidRPr="008E7702">
        <w:rPr>
          <w:rFonts w:ascii="Times New Roman" w:hAnsi="Times New Roman"/>
          <w:color w:val="000000"/>
          <w:sz w:val="28"/>
        </w:rPr>
        <w:t>aryland</w:t>
      </w:r>
      <w:r w:rsidRPr="008E7702">
        <w:rPr>
          <w:rFonts w:ascii="Times New Roman" w:hAnsi="Times New Roman"/>
          <w:color w:val="000000"/>
          <w:sz w:val="28"/>
        </w:rPr>
        <w:t xml:space="preserve"> 21201</w:t>
      </w:r>
    </w:p>
    <w:p w:rsidR="004C31D8" w:rsidRPr="00055506" w:rsidRDefault="004C31D8" w:rsidP="0013636F">
      <w:pPr>
        <w:pStyle w:val="PlainText"/>
        <w:jc w:val="center"/>
        <w:rPr>
          <w:rFonts w:ascii="Times New Roman" w:hAnsi="Times New Roman"/>
          <w:color w:val="000000"/>
        </w:rPr>
      </w:pPr>
    </w:p>
    <w:p w:rsidR="004C31D8" w:rsidRPr="00055506" w:rsidRDefault="004C31D8" w:rsidP="0013636F">
      <w:pPr>
        <w:pStyle w:val="PlainText"/>
        <w:jc w:val="center"/>
        <w:rPr>
          <w:rFonts w:ascii="Times New Roman" w:hAnsi="Times New Roman"/>
          <w:color w:val="000000"/>
        </w:rPr>
      </w:pPr>
    </w:p>
    <w:p w:rsidR="004C31D8" w:rsidRPr="00055506" w:rsidRDefault="004C31D8" w:rsidP="0013636F">
      <w:pPr>
        <w:pStyle w:val="PlainText"/>
        <w:jc w:val="center"/>
        <w:rPr>
          <w:rFonts w:ascii="Times New Roman" w:hAnsi="Times New Roman"/>
          <w:color w:val="000000"/>
        </w:rPr>
      </w:pPr>
    </w:p>
    <w:p w:rsidR="004C31D8" w:rsidRPr="00055506" w:rsidRDefault="004C31D8" w:rsidP="0013636F">
      <w:pPr>
        <w:pStyle w:val="PlainText"/>
        <w:jc w:val="center"/>
        <w:rPr>
          <w:rFonts w:ascii="Times New Roman" w:hAnsi="Times New Roman"/>
          <w:color w:val="000000"/>
        </w:rPr>
      </w:pPr>
    </w:p>
    <w:p w:rsidR="004C31D8" w:rsidRPr="00065462" w:rsidRDefault="004C31D8" w:rsidP="0013636F">
      <w:pPr>
        <w:pStyle w:val="PlainText"/>
        <w:jc w:val="center"/>
        <w:rPr>
          <w:rFonts w:ascii="Times New Roman" w:hAnsi="Times New Roman"/>
          <w:color w:val="000000"/>
          <w:sz w:val="28"/>
        </w:rPr>
      </w:pPr>
      <w:r w:rsidRPr="00065462">
        <w:rPr>
          <w:rFonts w:ascii="Times New Roman" w:hAnsi="Times New Roman"/>
          <w:color w:val="000000"/>
          <w:sz w:val="28"/>
        </w:rPr>
        <w:t>Deadline for Submission</w:t>
      </w:r>
    </w:p>
    <w:p w:rsidR="00DA0368" w:rsidRPr="00065462" w:rsidRDefault="00F87E7E" w:rsidP="00DA0368">
      <w:pPr>
        <w:pStyle w:val="PlainText"/>
        <w:jc w:val="center"/>
        <w:rPr>
          <w:rFonts w:ascii="Times New Roman" w:hAnsi="Times New Roman"/>
          <w:sz w:val="28"/>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pt;margin-top:11.2pt;width:147.25pt;height:147.25pt;z-index:251656704;mso-wrap-edited:f" wrapcoords="-74 0 -74 21526 21600 21526 21600 0 -74 0">
            <v:imagedata r:id="rId10" o:title=""/>
          </v:shape>
          <o:OLEObject Type="Embed" ProgID="MSPhotoEd.3" ShapeID="_x0000_s1027" DrawAspect="Content" ObjectID="_1492350119" r:id="rId11"/>
        </w:pict>
      </w:r>
      <w:r w:rsidR="008522F2">
        <w:rPr>
          <w:rFonts w:ascii="Times New Roman" w:hAnsi="Times New Roman"/>
          <w:sz w:val="28"/>
        </w:rPr>
        <w:t>Tue</w:t>
      </w:r>
      <w:r w:rsidR="00787807">
        <w:rPr>
          <w:rFonts w:ascii="Times New Roman" w:hAnsi="Times New Roman"/>
          <w:sz w:val="28"/>
        </w:rPr>
        <w:t>sday</w:t>
      </w:r>
      <w:r w:rsidR="00DD5383" w:rsidRPr="00065462">
        <w:rPr>
          <w:rFonts w:ascii="Times New Roman" w:hAnsi="Times New Roman"/>
          <w:sz w:val="28"/>
        </w:rPr>
        <w:t xml:space="preserve">, </w:t>
      </w:r>
      <w:r w:rsidR="008522F2">
        <w:rPr>
          <w:rFonts w:ascii="Times New Roman" w:hAnsi="Times New Roman"/>
          <w:sz w:val="28"/>
        </w:rPr>
        <w:t>July 7</w:t>
      </w:r>
      <w:r w:rsidR="00787807">
        <w:rPr>
          <w:rFonts w:ascii="Times New Roman" w:hAnsi="Times New Roman"/>
          <w:sz w:val="28"/>
        </w:rPr>
        <w:t>, 2015</w:t>
      </w:r>
    </w:p>
    <w:p w:rsidR="004C31D8" w:rsidRDefault="001157F7" w:rsidP="0013636F">
      <w:pPr>
        <w:pStyle w:val="PlainText"/>
        <w:jc w:val="center"/>
        <w:rPr>
          <w:rFonts w:ascii="Times New Roman" w:hAnsi="Times New Roman"/>
          <w:color w:val="000000"/>
          <w:sz w:val="28"/>
        </w:rPr>
      </w:pPr>
      <w:proofErr w:type="gramStart"/>
      <w:r w:rsidRPr="00065462">
        <w:rPr>
          <w:rFonts w:ascii="Times New Roman" w:hAnsi="Times New Roman"/>
          <w:color w:val="000000"/>
          <w:sz w:val="28"/>
        </w:rPr>
        <w:t>by</w:t>
      </w:r>
      <w:proofErr w:type="gramEnd"/>
      <w:r w:rsidRPr="00065462">
        <w:rPr>
          <w:rFonts w:ascii="Times New Roman" w:hAnsi="Times New Roman"/>
          <w:color w:val="000000"/>
          <w:sz w:val="28"/>
        </w:rPr>
        <w:t xml:space="preserve"> </w:t>
      </w:r>
      <w:r w:rsidR="00D13DD7">
        <w:rPr>
          <w:rFonts w:ascii="Times New Roman" w:hAnsi="Times New Roman"/>
          <w:color w:val="000000"/>
          <w:sz w:val="28"/>
        </w:rPr>
        <w:t>5</w:t>
      </w:r>
      <w:r w:rsidR="004C31D8" w:rsidRPr="008E7702">
        <w:rPr>
          <w:rFonts w:ascii="Times New Roman" w:hAnsi="Times New Roman"/>
          <w:color w:val="000000"/>
          <w:sz w:val="28"/>
        </w:rPr>
        <w:t xml:space="preserve">:00 </w:t>
      </w:r>
      <w:r w:rsidRPr="008E7702">
        <w:rPr>
          <w:rFonts w:ascii="Times New Roman" w:hAnsi="Times New Roman"/>
          <w:color w:val="000000"/>
          <w:sz w:val="28"/>
        </w:rPr>
        <w:t>P.M.</w:t>
      </w:r>
      <w:r w:rsidR="004C31D8" w:rsidRPr="008E7702">
        <w:rPr>
          <w:rFonts w:ascii="Times New Roman" w:hAnsi="Times New Roman"/>
          <w:color w:val="000000"/>
          <w:sz w:val="28"/>
        </w:rPr>
        <w:t xml:space="preserve"> (</w:t>
      </w:r>
      <w:r w:rsidR="00AF6B4E" w:rsidRPr="008E7702">
        <w:rPr>
          <w:rFonts w:ascii="Times New Roman" w:hAnsi="Times New Roman"/>
          <w:color w:val="000000"/>
          <w:sz w:val="28"/>
        </w:rPr>
        <w:t xml:space="preserve">Eastern </w:t>
      </w:r>
      <w:r w:rsidR="004C31D8" w:rsidRPr="008E7702">
        <w:rPr>
          <w:rFonts w:ascii="Times New Roman" w:hAnsi="Times New Roman"/>
          <w:color w:val="000000"/>
          <w:sz w:val="28"/>
        </w:rPr>
        <w:t>T</w:t>
      </w:r>
      <w:r w:rsidR="00AF6B4E" w:rsidRPr="008E7702">
        <w:rPr>
          <w:rFonts w:ascii="Times New Roman" w:hAnsi="Times New Roman"/>
          <w:color w:val="000000"/>
          <w:sz w:val="28"/>
        </w:rPr>
        <w:t>ime</w:t>
      </w:r>
      <w:r w:rsidR="004C31D8" w:rsidRPr="008E7702">
        <w:rPr>
          <w:rFonts w:ascii="Times New Roman" w:hAnsi="Times New Roman"/>
          <w:color w:val="000000"/>
          <w:sz w:val="28"/>
        </w:rPr>
        <w:t>)</w:t>
      </w:r>
    </w:p>
    <w:p w:rsidR="004C31D8" w:rsidRPr="005E7505" w:rsidRDefault="00D13DD7" w:rsidP="005E7505">
      <w:pPr>
        <w:pStyle w:val="PlainText"/>
        <w:jc w:val="center"/>
        <w:rPr>
          <w:rFonts w:ascii="Times New Roman" w:hAnsi="Times New Roman"/>
          <w:i/>
          <w:color w:val="000000"/>
        </w:rPr>
      </w:pPr>
      <w:r w:rsidRPr="00D13DD7">
        <w:rPr>
          <w:rFonts w:ascii="Times New Roman" w:hAnsi="Times New Roman"/>
          <w:i/>
          <w:color w:val="000000"/>
          <w:sz w:val="28"/>
        </w:rPr>
        <w:t>Electronic Submissions On</w:t>
      </w:r>
      <w:r w:rsidR="005E7505">
        <w:rPr>
          <w:rFonts w:ascii="Times New Roman" w:hAnsi="Times New Roman"/>
          <w:i/>
          <w:color w:val="000000"/>
          <w:sz w:val="28"/>
        </w:rPr>
        <w:t>ly</w:t>
      </w:r>
    </w:p>
    <w:p w:rsidR="004C31D8" w:rsidRPr="00055506" w:rsidRDefault="004C31D8" w:rsidP="0013636F">
      <w:pPr>
        <w:pStyle w:val="PlainText"/>
        <w:jc w:val="center"/>
        <w:rPr>
          <w:rFonts w:ascii="Times New Roman" w:hAnsi="Times New Roman"/>
          <w:color w:val="000000"/>
          <w:sz w:val="24"/>
        </w:rPr>
      </w:pPr>
    </w:p>
    <w:p w:rsidR="004C31D8" w:rsidRPr="00055506" w:rsidRDefault="004C31D8" w:rsidP="005E7505">
      <w:pPr>
        <w:pStyle w:val="PlainText"/>
        <w:rPr>
          <w:rFonts w:ascii="Times New Roman" w:hAnsi="Times New Roman"/>
          <w:color w:val="000000"/>
        </w:rPr>
      </w:pPr>
    </w:p>
    <w:p w:rsidR="004C31D8" w:rsidRPr="00055506" w:rsidRDefault="004C31D8" w:rsidP="0013636F">
      <w:pPr>
        <w:pStyle w:val="PlainText"/>
        <w:tabs>
          <w:tab w:val="left" w:pos="540"/>
        </w:tabs>
        <w:rPr>
          <w:rFonts w:ascii="Times New Roman" w:hAnsi="Times New Roman"/>
          <w:color w:val="000000"/>
          <w:sz w:val="22"/>
        </w:rPr>
      </w:pPr>
    </w:p>
    <w:p w:rsidR="004C31D8" w:rsidRPr="00055506" w:rsidRDefault="004C31D8" w:rsidP="0013636F">
      <w:pPr>
        <w:pStyle w:val="PlainText"/>
        <w:tabs>
          <w:tab w:val="left" w:pos="540"/>
        </w:tabs>
        <w:rPr>
          <w:rFonts w:ascii="Times New Roman" w:hAnsi="Times New Roman"/>
          <w:color w:val="000000"/>
        </w:rPr>
        <w:sectPr w:rsidR="004C31D8" w:rsidRPr="00055506">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630" w:bottom="806" w:left="1440" w:header="288" w:footer="403" w:gutter="0"/>
          <w:cols w:space="720"/>
          <w:noEndnote/>
          <w:titlePg/>
        </w:sectPr>
      </w:pPr>
      <w:r w:rsidRPr="008E7702">
        <w:rPr>
          <w:rFonts w:ascii="Times New Roman" w:hAnsi="Times New Roman"/>
          <w:color w:val="000000"/>
          <w:sz w:val="22"/>
        </w:rPr>
        <w:t>T</w:t>
      </w:r>
      <w:r w:rsidRPr="008E7702">
        <w:rPr>
          <w:rFonts w:ascii="Times New Roman" w:hAnsi="Times New Roman"/>
          <w:color w:val="000000"/>
        </w:rPr>
        <w:t>his document is available in</w:t>
      </w:r>
      <w:r w:rsidR="00A57AAB" w:rsidRPr="008E7702">
        <w:rPr>
          <w:rFonts w:ascii="Times New Roman" w:hAnsi="Times New Roman"/>
          <w:color w:val="000000"/>
        </w:rPr>
        <w:t xml:space="preserve"> alternate formats upon request</w:t>
      </w:r>
    </w:p>
    <w:p w:rsidR="004C31D8" w:rsidRPr="00055506" w:rsidRDefault="004C31D8" w:rsidP="00C17318">
      <w:pPr>
        <w:pStyle w:val="PlainText"/>
        <w:numPr>
          <w:ilvl w:val="0"/>
          <w:numId w:val="22"/>
        </w:numPr>
        <w:tabs>
          <w:tab w:val="left" w:pos="540"/>
        </w:tabs>
        <w:rPr>
          <w:rFonts w:ascii="Times New Roman" w:hAnsi="Times New Roman"/>
          <w:b/>
          <w:color w:val="000000"/>
          <w:sz w:val="24"/>
        </w:rPr>
      </w:pPr>
      <w:r w:rsidRPr="008E7702">
        <w:rPr>
          <w:rStyle w:val="Heading3Char"/>
          <w:rFonts w:ascii="Times New Roman" w:hAnsi="Times New Roman"/>
        </w:rPr>
        <w:lastRenderedPageBreak/>
        <w:t>PROPOSAL DESCRIPTION</w:t>
      </w:r>
    </w:p>
    <w:p w:rsidR="004C31D8" w:rsidRPr="00055506" w:rsidRDefault="004C31D8" w:rsidP="0013636F">
      <w:pPr>
        <w:pStyle w:val="PlainText"/>
        <w:rPr>
          <w:rFonts w:ascii="Times New Roman" w:hAnsi="Times New Roman"/>
          <w:b/>
          <w:color w:val="000000"/>
          <w:sz w:val="24"/>
        </w:rPr>
      </w:pPr>
    </w:p>
    <w:p w:rsidR="00FA79DA" w:rsidRDefault="00C17318" w:rsidP="00423091">
      <w:pPr>
        <w:pStyle w:val="PlainText"/>
        <w:tabs>
          <w:tab w:val="left" w:pos="540"/>
          <w:tab w:val="left" w:pos="990"/>
        </w:tabs>
        <w:rPr>
          <w:rFonts w:ascii="Times New Roman" w:hAnsi="Times New Roman"/>
          <w:color w:val="000000"/>
          <w:sz w:val="24"/>
        </w:rPr>
      </w:pPr>
      <w:r w:rsidRPr="00065462">
        <w:rPr>
          <w:rFonts w:ascii="Times New Roman" w:hAnsi="Times New Roman"/>
          <w:b/>
          <w:color w:val="000000"/>
          <w:sz w:val="24"/>
        </w:rPr>
        <w:t>1.1</w:t>
      </w:r>
      <w:r w:rsidRPr="00065462">
        <w:rPr>
          <w:rFonts w:ascii="Times New Roman" w:hAnsi="Times New Roman"/>
          <w:b/>
          <w:color w:val="000000"/>
          <w:sz w:val="24"/>
        </w:rPr>
        <w:tab/>
      </w:r>
      <w:r w:rsidR="003B3499" w:rsidRPr="00065462">
        <w:rPr>
          <w:rFonts w:ascii="Times New Roman" w:hAnsi="Times New Roman"/>
          <w:b/>
          <w:color w:val="000000"/>
          <w:sz w:val="24"/>
        </w:rPr>
        <w:t>Program O</w:t>
      </w:r>
      <w:r w:rsidR="000F7CCD">
        <w:rPr>
          <w:rFonts w:ascii="Times New Roman" w:hAnsi="Times New Roman"/>
          <w:b/>
          <w:color w:val="000000"/>
          <w:sz w:val="24"/>
        </w:rPr>
        <w:t>verview</w:t>
      </w:r>
    </w:p>
    <w:p w:rsidR="004C31D8" w:rsidRPr="00055506" w:rsidRDefault="004C31D8" w:rsidP="008E7702">
      <w:pPr>
        <w:pStyle w:val="PlainText"/>
        <w:ind w:firstLine="540"/>
        <w:rPr>
          <w:rFonts w:ascii="Times New Roman" w:hAnsi="Times New Roman"/>
          <w:color w:val="000000"/>
          <w:sz w:val="24"/>
        </w:rPr>
      </w:pPr>
      <w:r w:rsidRPr="00065462">
        <w:rPr>
          <w:rFonts w:ascii="Times New Roman" w:hAnsi="Times New Roman"/>
          <w:color w:val="000000"/>
          <w:sz w:val="24"/>
        </w:rPr>
        <w:t>21</w:t>
      </w:r>
      <w:r w:rsidRPr="00065462">
        <w:rPr>
          <w:rFonts w:ascii="Times New Roman" w:hAnsi="Times New Roman"/>
          <w:color w:val="000000"/>
          <w:sz w:val="24"/>
          <w:vertAlign w:val="superscript"/>
        </w:rPr>
        <w:t>st</w:t>
      </w:r>
      <w:r w:rsidRPr="00065462">
        <w:rPr>
          <w:rFonts w:ascii="Times New Roman" w:hAnsi="Times New Roman"/>
          <w:color w:val="000000"/>
          <w:sz w:val="24"/>
        </w:rPr>
        <w:t xml:space="preserve"> Century Community Learning Centers</w:t>
      </w:r>
    </w:p>
    <w:p w:rsidR="00A20E92" w:rsidRPr="008E7702" w:rsidRDefault="00A20E92" w:rsidP="008E7702">
      <w:pPr>
        <w:pStyle w:val="BodyText"/>
        <w:ind w:left="540"/>
        <w:jc w:val="left"/>
        <w:rPr>
          <w:rFonts w:ascii="Times New Roman" w:hAnsi="Times New Roman"/>
          <w:color w:val="000000"/>
        </w:rPr>
      </w:pPr>
      <w:r w:rsidRPr="008E7702">
        <w:rPr>
          <w:rFonts w:ascii="Times New Roman" w:hAnsi="Times New Roman"/>
          <w:color w:val="000000"/>
          <w:sz w:val="24"/>
        </w:rPr>
        <w:t>A great need exists for afterschool programs that provide appropriate youth supervision and involvement.  In 1994, the U. S. Congress authorized the establishment of the 2</w:t>
      </w:r>
      <w:r w:rsidR="00094D94">
        <w:rPr>
          <w:rFonts w:ascii="Times New Roman" w:hAnsi="Times New Roman"/>
          <w:color w:val="000000"/>
          <w:sz w:val="24"/>
        </w:rPr>
        <w:t>1</w:t>
      </w:r>
      <w:r w:rsidRPr="00094D94">
        <w:rPr>
          <w:rFonts w:ascii="Times New Roman" w:hAnsi="Times New Roman"/>
          <w:color w:val="000000"/>
          <w:sz w:val="24"/>
          <w:vertAlign w:val="superscript"/>
        </w:rPr>
        <w:t>st</w:t>
      </w:r>
      <w:r w:rsidRPr="008E7702">
        <w:rPr>
          <w:rFonts w:ascii="Times New Roman" w:hAnsi="Times New Roman"/>
          <w:color w:val="000000"/>
          <w:sz w:val="24"/>
        </w:rPr>
        <w:t xml:space="preserve"> Century Community Learning Centers (CCLC) to provide a broad and consistent source for afterschool funding. In 1998, the program was refocused on supporting schools to provide school-based academic and sport/recreational activities during after school hours, summer, and other times schools were not in session. This funding source was administered and monitored by the United States Department of Education (USDoE). </w:t>
      </w:r>
    </w:p>
    <w:p w:rsidR="00A20E92" w:rsidRPr="008E7702" w:rsidRDefault="00A20E92" w:rsidP="008E7702">
      <w:pPr>
        <w:pStyle w:val="BodyText"/>
        <w:jc w:val="left"/>
        <w:rPr>
          <w:rFonts w:ascii="Times New Roman" w:hAnsi="Times New Roman"/>
          <w:color w:val="000000"/>
          <w:sz w:val="24"/>
        </w:rPr>
      </w:pPr>
    </w:p>
    <w:p w:rsidR="008E7702" w:rsidRDefault="00A20E92" w:rsidP="008E7702">
      <w:pPr>
        <w:pStyle w:val="BodyText"/>
        <w:ind w:left="540"/>
        <w:jc w:val="left"/>
        <w:rPr>
          <w:rFonts w:ascii="Times New Roman" w:hAnsi="Times New Roman"/>
          <w:color w:val="000000"/>
          <w:sz w:val="24"/>
        </w:rPr>
      </w:pPr>
      <w:r w:rsidRPr="008E7702">
        <w:rPr>
          <w:rFonts w:ascii="Times New Roman" w:hAnsi="Times New Roman"/>
          <w:color w:val="000000"/>
          <w:sz w:val="24"/>
        </w:rPr>
        <w:t xml:space="preserve">On January 8, 2002, President George Bush signed into law the No Child Left </w:t>
      </w:r>
      <w:proofErr w:type="gramStart"/>
      <w:r w:rsidRPr="008E7702">
        <w:rPr>
          <w:rFonts w:ascii="Times New Roman" w:hAnsi="Times New Roman"/>
          <w:color w:val="000000"/>
          <w:sz w:val="24"/>
        </w:rPr>
        <w:t>Behind</w:t>
      </w:r>
      <w:proofErr w:type="gramEnd"/>
      <w:r w:rsidRPr="008E7702">
        <w:rPr>
          <w:rFonts w:ascii="Times New Roman" w:hAnsi="Times New Roman"/>
          <w:color w:val="000000"/>
          <w:sz w:val="24"/>
        </w:rPr>
        <w:t xml:space="preserve"> Act (NCLB) of 2001. This law redefined the federal role in K-12 education and intended to help close out the achievement gap between students that are disadvantaged, minority, and their peers. The NCLB Act of 2001 made several significant changes to the 21</w:t>
      </w:r>
      <w:r w:rsidRPr="00AF696A">
        <w:rPr>
          <w:rFonts w:ascii="Times New Roman" w:hAnsi="Times New Roman"/>
          <w:color w:val="000000"/>
          <w:sz w:val="24"/>
          <w:vertAlign w:val="superscript"/>
        </w:rPr>
        <w:t>st</w:t>
      </w:r>
      <w:r w:rsidRPr="008E7702">
        <w:rPr>
          <w:rFonts w:ascii="Times New Roman" w:hAnsi="Times New Roman"/>
          <w:color w:val="000000"/>
          <w:sz w:val="24"/>
        </w:rPr>
        <w:t xml:space="preserve"> CCLC program.  These changes ensure that the program focuses on helping children in high-need schools succeed academically through the use of scientifically based practice and extended learning time.  The new statute provided additional State and local flexibility in how funds can be used to support higher academic achievement, and dramatically expands eligibility for 21</w:t>
      </w:r>
      <w:r w:rsidRPr="00094D94">
        <w:rPr>
          <w:rFonts w:ascii="Times New Roman" w:hAnsi="Times New Roman"/>
          <w:color w:val="000000"/>
          <w:sz w:val="24"/>
          <w:vertAlign w:val="superscript"/>
        </w:rPr>
        <w:t>st</w:t>
      </w:r>
      <w:r w:rsidRPr="008E7702">
        <w:rPr>
          <w:rFonts w:ascii="Times New Roman" w:hAnsi="Times New Roman"/>
          <w:color w:val="000000"/>
          <w:sz w:val="24"/>
        </w:rPr>
        <w:t xml:space="preserve"> CCLC funding to public and private educational and youth-serving organizations.</w:t>
      </w:r>
    </w:p>
    <w:p w:rsidR="008E7702" w:rsidRPr="008E7702" w:rsidRDefault="008E7702" w:rsidP="008E7702">
      <w:pPr>
        <w:pStyle w:val="BodyText"/>
        <w:ind w:left="540"/>
        <w:jc w:val="left"/>
        <w:rPr>
          <w:rFonts w:ascii="Times New Roman" w:hAnsi="Times New Roman"/>
          <w:color w:val="000000"/>
          <w:sz w:val="24"/>
        </w:rPr>
      </w:pPr>
    </w:p>
    <w:p w:rsidR="00A20E92" w:rsidRPr="008E7702" w:rsidRDefault="00DB3EC0" w:rsidP="008E7702">
      <w:pPr>
        <w:pStyle w:val="PlainText"/>
        <w:tabs>
          <w:tab w:val="left" w:pos="540"/>
          <w:tab w:val="left" w:pos="990"/>
        </w:tabs>
        <w:rPr>
          <w:rFonts w:ascii="Times New Roman" w:hAnsi="Times New Roman"/>
          <w:color w:val="000000"/>
          <w:sz w:val="24"/>
        </w:rPr>
      </w:pPr>
      <w:r>
        <w:rPr>
          <w:rFonts w:ascii="Times New Roman" w:hAnsi="Times New Roman"/>
          <w:b/>
          <w:color w:val="000000"/>
          <w:sz w:val="24"/>
        </w:rPr>
        <w:t>1.2</w:t>
      </w:r>
      <w:r>
        <w:rPr>
          <w:rFonts w:ascii="Times New Roman" w:hAnsi="Times New Roman"/>
          <w:b/>
          <w:color w:val="000000"/>
          <w:sz w:val="24"/>
        </w:rPr>
        <w:tab/>
      </w:r>
      <w:r w:rsidR="000F7CCD">
        <w:rPr>
          <w:rFonts w:ascii="Times New Roman" w:hAnsi="Times New Roman"/>
          <w:b/>
          <w:color w:val="000000"/>
          <w:sz w:val="24"/>
        </w:rPr>
        <w:t xml:space="preserve">Program </w:t>
      </w:r>
      <w:r w:rsidR="008E7702" w:rsidRPr="00065462">
        <w:rPr>
          <w:rFonts w:ascii="Times New Roman" w:hAnsi="Times New Roman"/>
          <w:b/>
          <w:color w:val="000000"/>
          <w:sz w:val="24"/>
        </w:rPr>
        <w:t>Purpose</w:t>
      </w:r>
    </w:p>
    <w:p w:rsidR="00FA79DA" w:rsidRDefault="00FA79DA" w:rsidP="003B3499">
      <w:pPr>
        <w:pStyle w:val="Level1"/>
        <w:numPr>
          <w:ilvl w:val="0"/>
          <w:numId w:val="0"/>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olor w:val="000000"/>
        </w:rPr>
      </w:pPr>
    </w:p>
    <w:p w:rsidR="003B3499" w:rsidRDefault="003B3499" w:rsidP="003B3499">
      <w:pPr>
        <w:pStyle w:val="Level1"/>
        <w:numPr>
          <w:ilvl w:val="0"/>
          <w:numId w:val="0"/>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olor w:val="000000"/>
        </w:rPr>
      </w:pPr>
      <w:r w:rsidRPr="008E7702">
        <w:rPr>
          <w:rFonts w:ascii="Times New Roman" w:hAnsi="Times New Roman"/>
          <w:color w:val="000000"/>
        </w:rPr>
        <w:t>The purpose of the 21</w:t>
      </w:r>
      <w:r w:rsidRPr="008E7702">
        <w:rPr>
          <w:rFonts w:ascii="Times New Roman" w:hAnsi="Times New Roman"/>
          <w:color w:val="000000"/>
          <w:vertAlign w:val="superscript"/>
        </w:rPr>
        <w:t>st</w:t>
      </w:r>
      <w:r w:rsidRPr="008E7702">
        <w:rPr>
          <w:rFonts w:ascii="Times New Roman" w:hAnsi="Times New Roman"/>
          <w:color w:val="000000"/>
        </w:rPr>
        <w:t xml:space="preserve"> Century Community Learning Centers (21</w:t>
      </w:r>
      <w:r w:rsidRPr="008E7702">
        <w:rPr>
          <w:rFonts w:ascii="Times New Roman" w:hAnsi="Times New Roman"/>
          <w:color w:val="000000"/>
          <w:vertAlign w:val="superscript"/>
        </w:rPr>
        <w:t>st</w:t>
      </w:r>
      <w:r w:rsidRPr="008E7702">
        <w:rPr>
          <w:rFonts w:ascii="Times New Roman" w:hAnsi="Times New Roman"/>
          <w:color w:val="000000"/>
        </w:rPr>
        <w:t xml:space="preserve"> CCLC) is to create community learning centers that provide students with academic enrichment opportunities as well as additional services designed to complement their regular academic program.  Community learning centers must also offer families of participating </w:t>
      </w:r>
      <w:proofErr w:type="gramStart"/>
      <w:r w:rsidRPr="008E7702">
        <w:rPr>
          <w:rFonts w:ascii="Times New Roman" w:hAnsi="Times New Roman"/>
          <w:color w:val="000000"/>
        </w:rPr>
        <w:t>students</w:t>
      </w:r>
      <w:proofErr w:type="gramEnd"/>
      <w:r w:rsidRPr="008E7702">
        <w:rPr>
          <w:rFonts w:ascii="Times New Roman" w:hAnsi="Times New Roman"/>
          <w:color w:val="000000"/>
        </w:rPr>
        <w:t xml:space="preserve"> literacy instruction and related educational development.  Proposed activities</w:t>
      </w:r>
      <w:r w:rsidR="00600E8E" w:rsidRPr="008E7702">
        <w:rPr>
          <w:rFonts w:ascii="Times New Roman" w:hAnsi="Times New Roman"/>
          <w:color w:val="000000"/>
        </w:rPr>
        <w:t xml:space="preserve"> must</w:t>
      </w:r>
      <w:r w:rsidRPr="008E7702">
        <w:rPr>
          <w:rFonts w:ascii="Times New Roman" w:hAnsi="Times New Roman"/>
          <w:color w:val="000000"/>
        </w:rPr>
        <w:t xml:space="preserve"> target students and families of students who attend Title I school-wide programs or schools that serve a high percentage (40% or above) of students from low-income families.</w:t>
      </w:r>
    </w:p>
    <w:p w:rsidR="00A20E92" w:rsidRDefault="00A20E92" w:rsidP="003B3499">
      <w:pPr>
        <w:pStyle w:val="Level1"/>
        <w:numPr>
          <w:ilvl w:val="0"/>
          <w:numId w:val="0"/>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olor w:val="000000"/>
        </w:rPr>
      </w:pPr>
    </w:p>
    <w:p w:rsidR="00A20E92" w:rsidRDefault="00A20E92" w:rsidP="00A20E92">
      <w:pPr>
        <w:pStyle w:val="BodyText"/>
        <w:ind w:left="540"/>
        <w:jc w:val="left"/>
        <w:rPr>
          <w:rFonts w:ascii="Times New Roman" w:hAnsi="Times New Roman"/>
          <w:color w:val="000000"/>
          <w:sz w:val="24"/>
        </w:rPr>
      </w:pPr>
      <w:r w:rsidRPr="0062525F">
        <w:rPr>
          <w:rFonts w:ascii="Times New Roman" w:hAnsi="Times New Roman"/>
          <w:color w:val="000000"/>
          <w:sz w:val="24"/>
        </w:rPr>
        <w:t>Afterschool programs are defined in the state of Maryland as programs that occur before school, after school, during the summer, and on Saturdays. Afterschool programs keep students safe, help working families and improve academic achievement. Students in afterschool programs are less likely to be involved in crime and more likely to have better grades and behavior than their counterparts who are left with nothing to do after</w:t>
      </w:r>
      <w:r w:rsidR="00DB3EC0">
        <w:rPr>
          <w:rFonts w:ascii="Times New Roman" w:hAnsi="Times New Roman"/>
          <w:color w:val="000000"/>
          <w:sz w:val="24"/>
        </w:rPr>
        <w:t xml:space="preserve"> </w:t>
      </w:r>
      <w:r w:rsidRPr="0062525F">
        <w:rPr>
          <w:rFonts w:ascii="Times New Roman" w:hAnsi="Times New Roman"/>
          <w:color w:val="000000"/>
          <w:sz w:val="24"/>
        </w:rPr>
        <w:t>school.</w:t>
      </w:r>
    </w:p>
    <w:p w:rsidR="004C31D8" w:rsidRPr="00055506" w:rsidRDefault="004C31D8" w:rsidP="0013636F">
      <w:pPr>
        <w:pStyle w:val="PlainText"/>
        <w:rPr>
          <w:rFonts w:ascii="Times New Roman" w:hAnsi="Times New Roman"/>
          <w:color w:val="000000"/>
          <w:sz w:val="24"/>
        </w:rPr>
      </w:pPr>
    </w:p>
    <w:p w:rsidR="00FA79DA" w:rsidRDefault="00EB4924" w:rsidP="00423091">
      <w:pPr>
        <w:pStyle w:val="PlainText"/>
        <w:tabs>
          <w:tab w:val="left" w:pos="540"/>
          <w:tab w:val="left" w:pos="990"/>
        </w:tabs>
        <w:rPr>
          <w:rFonts w:ascii="Times New Roman" w:hAnsi="Times New Roman"/>
          <w:color w:val="000000"/>
          <w:sz w:val="24"/>
        </w:rPr>
      </w:pPr>
      <w:r w:rsidRPr="00055506">
        <w:rPr>
          <w:rFonts w:ascii="Times New Roman" w:hAnsi="Times New Roman"/>
          <w:b/>
          <w:color w:val="000000"/>
          <w:sz w:val="24"/>
        </w:rPr>
        <w:t>1</w:t>
      </w:r>
      <w:r w:rsidR="004C31D8" w:rsidRPr="00065462">
        <w:rPr>
          <w:rFonts w:ascii="Times New Roman" w:hAnsi="Times New Roman"/>
          <w:b/>
          <w:color w:val="000000"/>
          <w:sz w:val="24"/>
        </w:rPr>
        <w:t>.</w:t>
      </w:r>
      <w:r w:rsidR="00DB3EC0">
        <w:rPr>
          <w:rFonts w:ascii="Times New Roman" w:hAnsi="Times New Roman"/>
          <w:b/>
          <w:color w:val="000000"/>
          <w:sz w:val="24"/>
        </w:rPr>
        <w:t>3</w:t>
      </w:r>
      <w:r w:rsidR="004C31D8" w:rsidRPr="00065462">
        <w:rPr>
          <w:rFonts w:ascii="Times New Roman" w:hAnsi="Times New Roman"/>
          <w:b/>
          <w:color w:val="000000"/>
          <w:sz w:val="24"/>
        </w:rPr>
        <w:t xml:space="preserve"> </w:t>
      </w:r>
      <w:r w:rsidR="004C31D8" w:rsidRPr="00065462">
        <w:rPr>
          <w:rFonts w:ascii="Times New Roman" w:hAnsi="Times New Roman"/>
          <w:b/>
          <w:color w:val="000000"/>
          <w:sz w:val="24"/>
        </w:rPr>
        <w:tab/>
        <w:t>Authorization</w:t>
      </w:r>
    </w:p>
    <w:p w:rsidR="004C31D8" w:rsidRDefault="004C31D8" w:rsidP="000F7CCD">
      <w:pPr>
        <w:pStyle w:val="PlainText"/>
        <w:ind w:left="540"/>
        <w:rPr>
          <w:rFonts w:ascii="Times New Roman" w:hAnsi="Times New Roman"/>
          <w:color w:val="000000"/>
          <w:sz w:val="24"/>
        </w:rPr>
      </w:pPr>
      <w:r w:rsidRPr="00065462">
        <w:rPr>
          <w:rFonts w:ascii="Times New Roman" w:hAnsi="Times New Roman"/>
          <w:color w:val="000000"/>
          <w:sz w:val="24"/>
        </w:rPr>
        <w:t xml:space="preserve">The passage of the </w:t>
      </w:r>
      <w:r w:rsidRPr="00065462">
        <w:rPr>
          <w:rFonts w:ascii="Times New Roman" w:hAnsi="Times New Roman"/>
          <w:i/>
          <w:color w:val="000000"/>
          <w:sz w:val="24"/>
        </w:rPr>
        <w:t xml:space="preserve">No Child Left Behind Act of 2001 </w:t>
      </w:r>
      <w:r w:rsidRPr="00065462">
        <w:rPr>
          <w:rFonts w:ascii="Times New Roman" w:hAnsi="Times New Roman"/>
          <w:color w:val="000000"/>
          <w:sz w:val="24"/>
        </w:rPr>
        <w:t xml:space="preserve">(NCLB), which significantly amended the Elementary and Secondary Education Act (ESEA) to expand State and local accountability and flexibility and to stress the adoption of research-based practices, makes </w:t>
      </w:r>
      <w:r w:rsidRPr="00065462">
        <w:rPr>
          <w:rFonts w:ascii="Times New Roman" w:hAnsi="Times New Roman"/>
          <w:color w:val="000000"/>
          <w:sz w:val="24"/>
        </w:rPr>
        <w:lastRenderedPageBreak/>
        <w:t>21</w:t>
      </w:r>
      <w:r w:rsidRPr="008E7702">
        <w:rPr>
          <w:rFonts w:ascii="Times New Roman" w:hAnsi="Times New Roman"/>
          <w:color w:val="000000"/>
          <w:sz w:val="24"/>
          <w:vertAlign w:val="superscript"/>
        </w:rPr>
        <w:t xml:space="preserve">st </w:t>
      </w:r>
      <w:r w:rsidRPr="008E7702">
        <w:rPr>
          <w:rFonts w:ascii="Times New Roman" w:hAnsi="Times New Roman"/>
          <w:color w:val="000000"/>
          <w:sz w:val="24"/>
        </w:rPr>
        <w:t>Century Community Learning Centers possible. The program has been authorized under Title IV, Part B, in Section</w:t>
      </w:r>
      <w:r w:rsidR="0026694E">
        <w:rPr>
          <w:rFonts w:ascii="Times New Roman" w:hAnsi="Times New Roman"/>
          <w:color w:val="000000"/>
          <w:sz w:val="24"/>
        </w:rPr>
        <w:t xml:space="preserve"> 4201(a) of the ESEA</w:t>
      </w:r>
      <w:r w:rsidR="000F134D" w:rsidRPr="008E7702">
        <w:rPr>
          <w:rFonts w:ascii="Times New Roman" w:hAnsi="Times New Roman"/>
          <w:color w:val="000000"/>
          <w:sz w:val="24"/>
        </w:rPr>
        <w:t>.</w:t>
      </w:r>
    </w:p>
    <w:p w:rsidR="00423091" w:rsidRPr="00055506" w:rsidRDefault="00423091" w:rsidP="000F7CCD">
      <w:pPr>
        <w:pStyle w:val="PlainText"/>
        <w:ind w:left="540"/>
        <w:rPr>
          <w:rFonts w:ascii="Times New Roman" w:hAnsi="Times New Roman"/>
          <w:color w:val="000000"/>
          <w:sz w:val="24"/>
        </w:rPr>
      </w:pPr>
    </w:p>
    <w:p w:rsidR="00FA79DA" w:rsidRPr="00423091" w:rsidRDefault="00EB4924" w:rsidP="00423091">
      <w:pPr>
        <w:pStyle w:val="PlainText"/>
        <w:tabs>
          <w:tab w:val="left" w:pos="540"/>
          <w:tab w:val="left" w:pos="990"/>
        </w:tabs>
        <w:rPr>
          <w:rFonts w:ascii="Times New Roman" w:hAnsi="Times New Roman"/>
          <w:b/>
          <w:color w:val="000000"/>
          <w:sz w:val="24"/>
        </w:rPr>
      </w:pPr>
      <w:r w:rsidRPr="008E7702">
        <w:rPr>
          <w:rFonts w:ascii="Times New Roman" w:hAnsi="Times New Roman"/>
          <w:b/>
          <w:color w:val="000000"/>
          <w:sz w:val="24"/>
        </w:rPr>
        <w:t>1</w:t>
      </w:r>
      <w:r w:rsidR="004C31D8" w:rsidRPr="008E7702">
        <w:rPr>
          <w:rFonts w:ascii="Times New Roman" w:hAnsi="Times New Roman"/>
          <w:b/>
          <w:color w:val="000000"/>
          <w:sz w:val="24"/>
        </w:rPr>
        <w:t>.</w:t>
      </w:r>
      <w:r w:rsidR="00DB3EC0">
        <w:rPr>
          <w:rFonts w:ascii="Times New Roman" w:hAnsi="Times New Roman"/>
          <w:b/>
          <w:color w:val="000000"/>
          <w:sz w:val="24"/>
        </w:rPr>
        <w:t>4</w:t>
      </w:r>
      <w:r w:rsidR="004C31D8" w:rsidRPr="008E7702">
        <w:rPr>
          <w:rFonts w:ascii="Times New Roman" w:hAnsi="Times New Roman"/>
          <w:b/>
          <w:color w:val="000000"/>
          <w:sz w:val="24"/>
        </w:rPr>
        <w:t xml:space="preserve"> </w:t>
      </w:r>
      <w:r w:rsidR="004C31D8" w:rsidRPr="008E7702">
        <w:rPr>
          <w:rFonts w:ascii="Times New Roman" w:hAnsi="Times New Roman"/>
          <w:b/>
          <w:color w:val="000000"/>
          <w:sz w:val="24"/>
        </w:rPr>
        <w:tab/>
        <w:t>Summary of Dates</w:t>
      </w:r>
    </w:p>
    <w:p w:rsidR="00430FD6" w:rsidRPr="00055506" w:rsidRDefault="004C31D8" w:rsidP="001D3AC2">
      <w:pPr>
        <w:pStyle w:val="PlainText"/>
        <w:ind w:firstLine="540"/>
        <w:rPr>
          <w:rFonts w:ascii="Times New Roman" w:hAnsi="Times New Roman"/>
          <w:b/>
          <w:bCs/>
          <w:i/>
          <w:iCs/>
          <w:color w:val="000000"/>
          <w:sz w:val="24"/>
        </w:rPr>
      </w:pPr>
      <w:r w:rsidRPr="008E7702">
        <w:rPr>
          <w:rFonts w:ascii="Times New Roman" w:hAnsi="Times New Roman"/>
          <w:b/>
          <w:i/>
          <w:iCs/>
          <w:color w:val="000000"/>
          <w:sz w:val="24"/>
        </w:rPr>
        <w:t>Dissemination</w:t>
      </w:r>
      <w:r w:rsidRPr="008E7702">
        <w:rPr>
          <w:rFonts w:ascii="Times New Roman" w:hAnsi="Times New Roman"/>
          <w:b/>
          <w:color w:val="000000"/>
          <w:sz w:val="24"/>
        </w:rPr>
        <w:t>:</w:t>
      </w:r>
      <w:r w:rsidRPr="008E7702">
        <w:rPr>
          <w:rFonts w:ascii="Times New Roman" w:hAnsi="Times New Roman"/>
          <w:color w:val="000000"/>
          <w:sz w:val="24"/>
        </w:rPr>
        <w:tab/>
      </w:r>
      <w:r w:rsidR="008522F2">
        <w:rPr>
          <w:rFonts w:ascii="Times New Roman" w:hAnsi="Times New Roman"/>
          <w:color w:val="000000"/>
          <w:sz w:val="24"/>
        </w:rPr>
        <w:t>Tue</w:t>
      </w:r>
      <w:r w:rsidR="00847C87">
        <w:rPr>
          <w:rFonts w:ascii="Times New Roman" w:hAnsi="Times New Roman"/>
          <w:color w:val="000000"/>
          <w:sz w:val="24"/>
        </w:rPr>
        <w:t>sday</w:t>
      </w:r>
      <w:r w:rsidR="003B3499" w:rsidRPr="008E7702">
        <w:rPr>
          <w:rFonts w:ascii="Times New Roman" w:hAnsi="Times New Roman"/>
          <w:color w:val="000000"/>
          <w:sz w:val="24"/>
        </w:rPr>
        <w:t xml:space="preserve">, </w:t>
      </w:r>
      <w:r w:rsidR="008522F2">
        <w:rPr>
          <w:rFonts w:ascii="Times New Roman" w:hAnsi="Times New Roman"/>
          <w:sz w:val="24"/>
        </w:rPr>
        <w:t>May 5</w:t>
      </w:r>
      <w:r w:rsidR="003B3499" w:rsidRPr="008E7702">
        <w:rPr>
          <w:rFonts w:ascii="Times New Roman" w:hAnsi="Times New Roman"/>
          <w:sz w:val="24"/>
        </w:rPr>
        <w:t>, 2015</w:t>
      </w:r>
    </w:p>
    <w:p w:rsidR="000B418F" w:rsidRPr="00340C13" w:rsidRDefault="004C31D8" w:rsidP="001D3AC2">
      <w:pPr>
        <w:ind w:firstLine="540"/>
        <w:rPr>
          <w:rFonts w:ascii="Times New Roman" w:hAnsi="Times New Roman"/>
        </w:rPr>
      </w:pPr>
      <w:r w:rsidRPr="008522F2">
        <w:rPr>
          <w:rFonts w:ascii="Times New Roman" w:hAnsi="Times New Roman"/>
          <w:b/>
          <w:i/>
          <w:iCs/>
          <w:color w:val="000000"/>
        </w:rPr>
        <w:t>Pre-Proposal Conference</w:t>
      </w:r>
      <w:r w:rsidR="009B2CB9" w:rsidRPr="008522F2">
        <w:rPr>
          <w:rFonts w:ascii="Times New Roman" w:hAnsi="Times New Roman"/>
          <w:b/>
          <w:i/>
          <w:iCs/>
          <w:color w:val="000000"/>
        </w:rPr>
        <w:t xml:space="preserve">: </w:t>
      </w:r>
      <w:r w:rsidR="00E30104" w:rsidRPr="008522F2">
        <w:rPr>
          <w:rFonts w:ascii="Times New Roman" w:hAnsi="Times New Roman"/>
          <w:iCs/>
          <w:color w:val="000000"/>
        </w:rPr>
        <w:t>Mon</w:t>
      </w:r>
      <w:r w:rsidR="00340C13" w:rsidRPr="008522F2">
        <w:rPr>
          <w:rFonts w:ascii="Times New Roman" w:hAnsi="Times New Roman"/>
          <w:iCs/>
          <w:color w:val="000000"/>
        </w:rPr>
        <w:t>day, May 1</w:t>
      </w:r>
      <w:r w:rsidR="00E30104" w:rsidRPr="008522F2">
        <w:rPr>
          <w:rFonts w:ascii="Times New Roman" w:hAnsi="Times New Roman"/>
          <w:iCs/>
          <w:color w:val="000000"/>
        </w:rPr>
        <w:t>8</w:t>
      </w:r>
    </w:p>
    <w:p w:rsidR="000B418F" w:rsidRPr="00065462" w:rsidRDefault="004C31D8" w:rsidP="00C73396">
      <w:pPr>
        <w:pStyle w:val="PlainText"/>
        <w:ind w:left="540"/>
        <w:rPr>
          <w:rFonts w:ascii="Times New Roman" w:hAnsi="Times New Roman"/>
          <w:b/>
          <w:bCs/>
          <w:i/>
          <w:iCs/>
          <w:color w:val="000000"/>
          <w:sz w:val="24"/>
        </w:rPr>
      </w:pPr>
      <w:r w:rsidRPr="00055506">
        <w:rPr>
          <w:rFonts w:ascii="Times New Roman" w:hAnsi="Times New Roman"/>
          <w:b/>
          <w:i/>
          <w:iCs/>
          <w:sz w:val="24"/>
        </w:rPr>
        <w:t xml:space="preserve">Deadline for </w:t>
      </w:r>
      <w:r w:rsidR="00315EF0" w:rsidRPr="00055506">
        <w:rPr>
          <w:rFonts w:ascii="Times New Roman" w:hAnsi="Times New Roman"/>
          <w:b/>
          <w:i/>
          <w:iCs/>
          <w:sz w:val="24"/>
        </w:rPr>
        <w:t>S</w:t>
      </w:r>
      <w:r w:rsidRPr="00065462">
        <w:rPr>
          <w:rFonts w:ascii="Times New Roman" w:hAnsi="Times New Roman"/>
          <w:b/>
          <w:i/>
          <w:iCs/>
          <w:sz w:val="24"/>
        </w:rPr>
        <w:t>ubmission</w:t>
      </w:r>
      <w:r w:rsidRPr="00065462">
        <w:rPr>
          <w:rFonts w:ascii="Times New Roman" w:hAnsi="Times New Roman"/>
          <w:b/>
          <w:sz w:val="24"/>
        </w:rPr>
        <w:t>:</w:t>
      </w:r>
      <w:r w:rsidRPr="00065462">
        <w:rPr>
          <w:rFonts w:ascii="Times New Roman" w:hAnsi="Times New Roman"/>
          <w:sz w:val="24"/>
        </w:rPr>
        <w:t xml:space="preserve">  </w:t>
      </w:r>
      <w:r w:rsidR="008522F2">
        <w:rPr>
          <w:rFonts w:ascii="Times New Roman" w:hAnsi="Times New Roman"/>
          <w:sz w:val="24"/>
        </w:rPr>
        <w:t>Tue</w:t>
      </w:r>
      <w:r w:rsidR="000F7CCD">
        <w:rPr>
          <w:rFonts w:ascii="Times New Roman" w:hAnsi="Times New Roman"/>
          <w:sz w:val="24"/>
        </w:rPr>
        <w:t xml:space="preserve">sday, </w:t>
      </w:r>
      <w:r w:rsidR="008522F2">
        <w:rPr>
          <w:rFonts w:ascii="Times New Roman" w:hAnsi="Times New Roman"/>
          <w:sz w:val="24"/>
        </w:rPr>
        <w:t>July 7</w:t>
      </w:r>
      <w:r w:rsidR="003B3499" w:rsidRPr="00065462">
        <w:rPr>
          <w:rFonts w:ascii="Times New Roman" w:hAnsi="Times New Roman"/>
          <w:sz w:val="24"/>
        </w:rPr>
        <w:t>, 2015</w:t>
      </w:r>
    </w:p>
    <w:p w:rsidR="003B3499" w:rsidRPr="00065462" w:rsidRDefault="003B3499" w:rsidP="001D3AC2">
      <w:pPr>
        <w:pStyle w:val="PlainText"/>
        <w:ind w:firstLine="540"/>
        <w:rPr>
          <w:rFonts w:ascii="Times New Roman" w:hAnsi="Times New Roman"/>
          <w:b/>
          <w:bCs/>
          <w:i/>
          <w:iCs/>
          <w:color w:val="000000"/>
          <w:sz w:val="24"/>
        </w:rPr>
      </w:pPr>
      <w:r w:rsidRPr="00065462">
        <w:rPr>
          <w:rFonts w:ascii="Times New Roman" w:hAnsi="Times New Roman"/>
          <w:b/>
          <w:bCs/>
          <w:i/>
          <w:iCs/>
          <w:color w:val="000000"/>
          <w:sz w:val="24"/>
        </w:rPr>
        <w:t xml:space="preserve">Proposal Review Begins: </w:t>
      </w:r>
      <w:r w:rsidR="008522F2">
        <w:rPr>
          <w:rFonts w:ascii="Times New Roman" w:hAnsi="Times New Roman"/>
          <w:bCs/>
          <w:iCs/>
          <w:color w:val="000000"/>
          <w:sz w:val="24"/>
        </w:rPr>
        <w:t>Wedne</w:t>
      </w:r>
      <w:r w:rsidR="000F7CCD">
        <w:rPr>
          <w:rFonts w:ascii="Times New Roman" w:hAnsi="Times New Roman"/>
          <w:bCs/>
          <w:iCs/>
          <w:color w:val="000000"/>
          <w:sz w:val="24"/>
        </w:rPr>
        <w:t xml:space="preserve">sday, </w:t>
      </w:r>
      <w:r w:rsidR="008522F2">
        <w:rPr>
          <w:rFonts w:ascii="Times New Roman" w:hAnsi="Times New Roman"/>
          <w:sz w:val="24"/>
        </w:rPr>
        <w:t>July 8</w:t>
      </w:r>
      <w:r w:rsidRPr="000F7CCD">
        <w:rPr>
          <w:rFonts w:ascii="Times New Roman" w:hAnsi="Times New Roman"/>
          <w:sz w:val="24"/>
        </w:rPr>
        <w:t>, 2015</w:t>
      </w:r>
    </w:p>
    <w:p w:rsidR="004C31D8" w:rsidRPr="00055506" w:rsidRDefault="003B3499" w:rsidP="00C73396">
      <w:pPr>
        <w:pStyle w:val="PlainText"/>
        <w:ind w:left="540"/>
        <w:rPr>
          <w:rFonts w:ascii="Times New Roman" w:hAnsi="Times New Roman"/>
          <w:color w:val="000000"/>
          <w:sz w:val="24"/>
        </w:rPr>
      </w:pPr>
      <w:r w:rsidRPr="008E7702">
        <w:rPr>
          <w:rFonts w:ascii="Times New Roman" w:hAnsi="Times New Roman"/>
          <w:b/>
          <w:bCs/>
          <w:i/>
          <w:iCs/>
          <w:color w:val="000000"/>
          <w:sz w:val="24"/>
        </w:rPr>
        <w:t>Validation</w:t>
      </w:r>
      <w:r w:rsidR="0059160B" w:rsidRPr="008E7702">
        <w:rPr>
          <w:rFonts w:ascii="Times New Roman" w:hAnsi="Times New Roman"/>
          <w:b/>
          <w:bCs/>
          <w:i/>
          <w:iCs/>
          <w:color w:val="000000"/>
          <w:sz w:val="24"/>
        </w:rPr>
        <w:t xml:space="preserve"> Interviews</w:t>
      </w:r>
      <w:r w:rsidRPr="008E7702">
        <w:rPr>
          <w:rFonts w:ascii="Times New Roman" w:hAnsi="Times New Roman"/>
          <w:b/>
          <w:bCs/>
          <w:i/>
          <w:iCs/>
          <w:color w:val="000000"/>
          <w:sz w:val="24"/>
        </w:rPr>
        <w:t xml:space="preserve"> Begin</w:t>
      </w:r>
      <w:r w:rsidR="004C31D8" w:rsidRPr="008E7702">
        <w:rPr>
          <w:rFonts w:ascii="Times New Roman" w:hAnsi="Times New Roman"/>
          <w:b/>
          <w:bCs/>
          <w:color w:val="000000"/>
          <w:sz w:val="24"/>
        </w:rPr>
        <w:t>:</w:t>
      </w:r>
      <w:r w:rsidR="004C31D8" w:rsidRPr="008E7702">
        <w:rPr>
          <w:rFonts w:ascii="Times New Roman" w:hAnsi="Times New Roman"/>
          <w:color w:val="000000"/>
          <w:sz w:val="24"/>
        </w:rPr>
        <w:t xml:space="preserve">  </w:t>
      </w:r>
      <w:r w:rsidR="000F7CCD">
        <w:rPr>
          <w:rFonts w:ascii="Times New Roman" w:hAnsi="Times New Roman"/>
          <w:color w:val="000000"/>
          <w:sz w:val="24"/>
        </w:rPr>
        <w:t xml:space="preserve">Monday, </w:t>
      </w:r>
      <w:r w:rsidR="00091C29">
        <w:rPr>
          <w:rFonts w:ascii="Times New Roman" w:hAnsi="Times New Roman"/>
          <w:sz w:val="24"/>
        </w:rPr>
        <w:t>August 10</w:t>
      </w:r>
      <w:r w:rsidR="00462B8F">
        <w:rPr>
          <w:rFonts w:ascii="Times New Roman" w:hAnsi="Times New Roman"/>
          <w:sz w:val="24"/>
        </w:rPr>
        <w:t xml:space="preserve"> – </w:t>
      </w:r>
      <w:r w:rsidR="000F7CCD">
        <w:rPr>
          <w:rFonts w:ascii="Times New Roman" w:hAnsi="Times New Roman"/>
          <w:sz w:val="24"/>
        </w:rPr>
        <w:t xml:space="preserve">Monday, August </w:t>
      </w:r>
      <w:r w:rsidR="00462B8F">
        <w:rPr>
          <w:rFonts w:ascii="Times New Roman" w:hAnsi="Times New Roman"/>
          <w:sz w:val="24"/>
        </w:rPr>
        <w:t>24, 2015</w:t>
      </w:r>
    </w:p>
    <w:p w:rsidR="000F7CCD" w:rsidRPr="00FB4EAC" w:rsidRDefault="00C73396" w:rsidP="000F7CCD">
      <w:pPr>
        <w:pStyle w:val="PlainText"/>
        <w:ind w:left="540"/>
        <w:rPr>
          <w:rFonts w:ascii="Times New Roman" w:hAnsi="Times New Roman"/>
          <w:color w:val="000000"/>
          <w:sz w:val="24"/>
        </w:rPr>
      </w:pPr>
      <w:r w:rsidRPr="000F7CCD">
        <w:rPr>
          <w:rFonts w:ascii="Times New Roman" w:hAnsi="Times New Roman"/>
          <w:i/>
          <w:color w:val="000000"/>
          <w:sz w:val="24"/>
        </w:rPr>
        <w:t xml:space="preserve">(Validation </w:t>
      </w:r>
      <w:r w:rsidR="000F7CCD">
        <w:rPr>
          <w:rFonts w:ascii="Times New Roman" w:hAnsi="Times New Roman"/>
          <w:i/>
          <w:color w:val="000000"/>
          <w:sz w:val="24"/>
        </w:rPr>
        <w:t>interviews include:</w:t>
      </w:r>
      <w:r w:rsidRPr="000F7CCD">
        <w:rPr>
          <w:rFonts w:ascii="Times New Roman" w:hAnsi="Times New Roman"/>
          <w:i/>
          <w:color w:val="000000"/>
          <w:sz w:val="24"/>
        </w:rPr>
        <w:t xml:space="preserve"> </w:t>
      </w:r>
      <w:r w:rsidR="000F7CCD">
        <w:rPr>
          <w:rFonts w:ascii="Times New Roman" w:hAnsi="Times New Roman"/>
          <w:i/>
          <w:color w:val="000000"/>
          <w:sz w:val="24"/>
        </w:rPr>
        <w:t xml:space="preserve">(1) </w:t>
      </w:r>
      <w:r w:rsidRPr="000F7CCD">
        <w:rPr>
          <w:rFonts w:ascii="Times New Roman" w:hAnsi="Times New Roman"/>
          <w:i/>
          <w:color w:val="000000"/>
          <w:sz w:val="24"/>
        </w:rPr>
        <w:t>the review of components of the application packet to ensure promise of success and quality standards per federal and state regulations</w:t>
      </w:r>
      <w:r w:rsidR="000F7CCD">
        <w:rPr>
          <w:rFonts w:ascii="Times New Roman" w:hAnsi="Times New Roman"/>
          <w:i/>
          <w:color w:val="000000"/>
          <w:sz w:val="24"/>
        </w:rPr>
        <w:t xml:space="preserve"> and (2)</w:t>
      </w:r>
      <w:r w:rsidR="000F7CCD" w:rsidRPr="000F7CCD">
        <w:rPr>
          <w:rFonts w:ascii="Times New Roman" w:hAnsi="Times New Roman"/>
          <w:color w:val="000000"/>
          <w:sz w:val="24"/>
        </w:rPr>
        <w:t xml:space="preserve"> </w:t>
      </w:r>
      <w:r w:rsidR="000F7CCD" w:rsidRPr="000F7CCD">
        <w:rPr>
          <w:rFonts w:ascii="Times New Roman" w:hAnsi="Times New Roman"/>
          <w:i/>
          <w:color w:val="000000"/>
          <w:sz w:val="24"/>
        </w:rPr>
        <w:t xml:space="preserve">the opportunity </w:t>
      </w:r>
      <w:r w:rsidR="00FB4EAC">
        <w:rPr>
          <w:rFonts w:ascii="Times New Roman" w:hAnsi="Times New Roman"/>
          <w:i/>
          <w:color w:val="000000"/>
          <w:sz w:val="24"/>
        </w:rPr>
        <w:t>for the</w:t>
      </w:r>
      <w:r w:rsidR="00FB4EAC" w:rsidRPr="000F7CCD">
        <w:rPr>
          <w:rFonts w:ascii="Times New Roman" w:hAnsi="Times New Roman"/>
          <w:i/>
          <w:color w:val="000000"/>
          <w:sz w:val="24"/>
        </w:rPr>
        <w:t xml:space="preserve"> </w:t>
      </w:r>
      <w:r w:rsidR="00FB4EAC">
        <w:rPr>
          <w:rFonts w:ascii="Times New Roman" w:hAnsi="Times New Roman"/>
          <w:i/>
          <w:color w:val="000000"/>
          <w:sz w:val="24"/>
        </w:rPr>
        <w:t>leadership team and partners</w:t>
      </w:r>
      <w:r w:rsidR="00FB4EAC" w:rsidRPr="000F7CCD">
        <w:rPr>
          <w:rFonts w:ascii="Times New Roman" w:hAnsi="Times New Roman"/>
          <w:i/>
          <w:color w:val="000000"/>
          <w:sz w:val="24"/>
        </w:rPr>
        <w:t xml:space="preserve"> </w:t>
      </w:r>
      <w:r w:rsidR="000F7CCD" w:rsidRPr="000F7CCD">
        <w:rPr>
          <w:rFonts w:ascii="Times New Roman" w:hAnsi="Times New Roman"/>
          <w:i/>
          <w:color w:val="000000"/>
          <w:sz w:val="24"/>
        </w:rPr>
        <w:t>to validate details about their proposed program.)</w:t>
      </w:r>
    </w:p>
    <w:p w:rsidR="000F7CCD" w:rsidRPr="000F7CCD" w:rsidRDefault="004C31D8" w:rsidP="000F7CCD">
      <w:pPr>
        <w:pStyle w:val="PlainText"/>
        <w:ind w:left="540"/>
        <w:rPr>
          <w:rFonts w:ascii="Times New Roman" w:hAnsi="Times New Roman"/>
          <w:i/>
          <w:color w:val="000000"/>
          <w:sz w:val="24"/>
        </w:rPr>
      </w:pPr>
      <w:r w:rsidRPr="000F7CCD">
        <w:rPr>
          <w:rFonts w:ascii="Times New Roman" w:hAnsi="Times New Roman"/>
          <w:b/>
          <w:bCs/>
          <w:i/>
          <w:iCs/>
          <w:color w:val="000000"/>
          <w:sz w:val="24"/>
        </w:rPr>
        <w:t>Award Notification:</w:t>
      </w:r>
      <w:r w:rsidRPr="005F71BC">
        <w:rPr>
          <w:rFonts w:ascii="Times New Roman" w:hAnsi="Times New Roman"/>
          <w:b/>
          <w:color w:val="000000"/>
        </w:rPr>
        <w:t xml:space="preserve">  </w:t>
      </w:r>
      <w:r w:rsidR="000F7CCD" w:rsidRPr="000F7CCD">
        <w:rPr>
          <w:rFonts w:ascii="Times New Roman" w:hAnsi="Times New Roman"/>
          <w:color w:val="000000"/>
          <w:sz w:val="24"/>
        </w:rPr>
        <w:t xml:space="preserve">Monday, </w:t>
      </w:r>
      <w:r w:rsidR="002045A2" w:rsidRPr="000F7CCD">
        <w:rPr>
          <w:rFonts w:ascii="Times New Roman" w:hAnsi="Times New Roman"/>
          <w:color w:val="000000"/>
          <w:sz w:val="24"/>
        </w:rPr>
        <w:t>August 31, 2015</w:t>
      </w:r>
    </w:p>
    <w:p w:rsidR="000A237B" w:rsidRDefault="001E6D89" w:rsidP="000A237B">
      <w:pPr>
        <w:pStyle w:val="PlainText"/>
        <w:ind w:left="540"/>
        <w:rPr>
          <w:rFonts w:ascii="Times New Roman" w:hAnsi="Times New Roman"/>
          <w:color w:val="000000"/>
          <w:sz w:val="24"/>
        </w:rPr>
      </w:pPr>
      <w:r w:rsidRPr="008E7702">
        <w:rPr>
          <w:rFonts w:ascii="Times New Roman" w:hAnsi="Times New Roman"/>
          <w:b/>
          <w:i/>
          <w:color w:val="000000"/>
          <w:sz w:val="24"/>
        </w:rPr>
        <w:t>Program Start Date</w:t>
      </w:r>
      <w:r w:rsidRPr="00065462">
        <w:rPr>
          <w:rFonts w:ascii="Times New Roman" w:hAnsi="Times New Roman"/>
          <w:b/>
          <w:i/>
          <w:color w:val="000000"/>
          <w:sz w:val="24"/>
        </w:rPr>
        <w:t xml:space="preserve">: </w:t>
      </w:r>
      <w:r w:rsidR="000F7CCD">
        <w:rPr>
          <w:rFonts w:ascii="Times New Roman" w:hAnsi="Times New Roman"/>
          <w:color w:val="000000"/>
          <w:sz w:val="24"/>
        </w:rPr>
        <w:t xml:space="preserve">Tuesday, </w:t>
      </w:r>
      <w:r w:rsidR="000F7CCD">
        <w:rPr>
          <w:rFonts w:ascii="Times New Roman" w:hAnsi="Times New Roman"/>
          <w:bCs/>
          <w:sz w:val="24"/>
        </w:rPr>
        <w:t xml:space="preserve">September 1, </w:t>
      </w:r>
      <w:r w:rsidR="002045A2" w:rsidRPr="00240B61">
        <w:rPr>
          <w:rFonts w:ascii="Times New Roman" w:hAnsi="Times New Roman"/>
          <w:bCs/>
          <w:sz w:val="24"/>
        </w:rPr>
        <w:t>2015</w:t>
      </w:r>
    </w:p>
    <w:p w:rsidR="000A237B" w:rsidRDefault="000A237B" w:rsidP="000A237B">
      <w:pPr>
        <w:pStyle w:val="PlainText"/>
        <w:ind w:left="540"/>
        <w:rPr>
          <w:rFonts w:ascii="Times New Roman" w:hAnsi="Times New Roman"/>
          <w:b/>
          <w:color w:val="000000"/>
          <w:sz w:val="24"/>
        </w:rPr>
      </w:pPr>
    </w:p>
    <w:p w:rsidR="00C73396" w:rsidRPr="000A237B" w:rsidRDefault="00C73396" w:rsidP="000A237B">
      <w:pPr>
        <w:pStyle w:val="PlainText"/>
        <w:tabs>
          <w:tab w:val="left" w:pos="540"/>
          <w:tab w:val="left" w:pos="990"/>
        </w:tabs>
        <w:rPr>
          <w:rFonts w:ascii="Times New Roman" w:hAnsi="Times New Roman"/>
          <w:b/>
          <w:color w:val="000000"/>
          <w:sz w:val="24"/>
        </w:rPr>
      </w:pPr>
      <w:r w:rsidRPr="000F7CCD">
        <w:rPr>
          <w:rFonts w:ascii="Times New Roman" w:hAnsi="Times New Roman"/>
          <w:b/>
          <w:color w:val="000000"/>
          <w:sz w:val="24"/>
        </w:rPr>
        <w:t>1.</w:t>
      </w:r>
      <w:r w:rsidR="00DB3EC0">
        <w:rPr>
          <w:rFonts w:ascii="Times New Roman" w:hAnsi="Times New Roman"/>
          <w:b/>
          <w:color w:val="000000"/>
          <w:sz w:val="24"/>
        </w:rPr>
        <w:t>5</w:t>
      </w:r>
      <w:r w:rsidR="000A237B" w:rsidRPr="000A237B">
        <w:rPr>
          <w:rFonts w:ascii="Times New Roman" w:hAnsi="Times New Roman"/>
          <w:b/>
          <w:color w:val="000000"/>
          <w:sz w:val="24"/>
        </w:rPr>
        <w:tab/>
      </w:r>
      <w:r w:rsidRPr="00055506">
        <w:rPr>
          <w:rFonts w:ascii="Times New Roman" w:hAnsi="Times New Roman"/>
          <w:b/>
          <w:color w:val="000000"/>
          <w:sz w:val="24"/>
        </w:rPr>
        <w:t>Funding and Length of Grant</w:t>
      </w:r>
    </w:p>
    <w:p w:rsidR="00C73396" w:rsidRPr="00065462" w:rsidRDefault="00C73396" w:rsidP="000A237B">
      <w:pPr>
        <w:pStyle w:val="PlainText"/>
        <w:ind w:firstLine="540"/>
        <w:rPr>
          <w:rFonts w:ascii="Times New Roman" w:hAnsi="Times New Roman"/>
          <w:color w:val="000000"/>
          <w:sz w:val="24"/>
        </w:rPr>
      </w:pPr>
      <w:r w:rsidRPr="00065462">
        <w:rPr>
          <w:rFonts w:ascii="Times New Roman" w:hAnsi="Times New Roman"/>
          <w:b/>
          <w:i/>
          <w:iCs/>
          <w:color w:val="000000"/>
          <w:sz w:val="24"/>
        </w:rPr>
        <w:t>Total Funds Available</w:t>
      </w:r>
      <w:r w:rsidRPr="00065462">
        <w:rPr>
          <w:rFonts w:ascii="Times New Roman" w:hAnsi="Times New Roman"/>
          <w:color w:val="000000"/>
          <w:sz w:val="24"/>
        </w:rPr>
        <w:t>:  To be announced</w:t>
      </w:r>
    </w:p>
    <w:p w:rsidR="00C73396" w:rsidRPr="00065462" w:rsidRDefault="00C73396" w:rsidP="000A237B">
      <w:pPr>
        <w:pStyle w:val="PlainText"/>
        <w:ind w:left="630" w:hanging="90"/>
        <w:rPr>
          <w:rFonts w:ascii="Times New Roman" w:hAnsi="Times New Roman"/>
          <w:color w:val="000000"/>
          <w:sz w:val="24"/>
        </w:rPr>
      </w:pPr>
      <w:r w:rsidRPr="00065462">
        <w:rPr>
          <w:rFonts w:ascii="Times New Roman" w:hAnsi="Times New Roman"/>
          <w:b/>
          <w:i/>
          <w:iCs/>
          <w:color w:val="000000"/>
          <w:sz w:val="24"/>
        </w:rPr>
        <w:t xml:space="preserve">Length of Grants:  </w:t>
      </w:r>
      <w:r w:rsidRPr="00065462">
        <w:rPr>
          <w:rFonts w:ascii="Times New Roman" w:hAnsi="Times New Roman"/>
          <w:color w:val="000000"/>
          <w:sz w:val="24"/>
        </w:rPr>
        <w:t>Three years</w:t>
      </w:r>
    </w:p>
    <w:p w:rsidR="00C73396" w:rsidRPr="00340C13" w:rsidRDefault="00C73396" w:rsidP="00C73396">
      <w:pPr>
        <w:pStyle w:val="PlainText"/>
        <w:ind w:left="630"/>
        <w:rPr>
          <w:rFonts w:ascii="Times New Roman" w:hAnsi="Times New Roman"/>
          <w:color w:val="000000"/>
          <w:sz w:val="24"/>
        </w:rPr>
      </w:pPr>
      <w:r w:rsidRPr="008E7702">
        <w:rPr>
          <w:rFonts w:ascii="Times New Roman" w:hAnsi="Times New Roman"/>
          <w:iCs/>
          <w:color w:val="000000"/>
          <w:sz w:val="24"/>
        </w:rPr>
        <w:t>1</w:t>
      </w:r>
      <w:r w:rsidRPr="008E7702">
        <w:rPr>
          <w:rFonts w:ascii="Times New Roman" w:hAnsi="Times New Roman"/>
          <w:iCs/>
          <w:color w:val="000000"/>
          <w:sz w:val="24"/>
          <w:vertAlign w:val="superscript"/>
        </w:rPr>
        <w:t>st</w:t>
      </w:r>
      <w:r w:rsidRPr="008E7702">
        <w:rPr>
          <w:rFonts w:ascii="Times New Roman" w:hAnsi="Times New Roman"/>
          <w:iCs/>
          <w:color w:val="000000"/>
          <w:sz w:val="24"/>
        </w:rPr>
        <w:t xml:space="preserve"> Year –</w:t>
      </w:r>
      <w:r w:rsidR="00600E8E" w:rsidRPr="008E7702">
        <w:rPr>
          <w:rFonts w:ascii="Times New Roman" w:hAnsi="Times New Roman"/>
          <w:iCs/>
          <w:color w:val="000000"/>
          <w:sz w:val="24"/>
        </w:rPr>
        <w:t>100</w:t>
      </w:r>
      <w:r w:rsidRPr="00055506">
        <w:rPr>
          <w:rFonts w:ascii="Times New Roman" w:hAnsi="Times New Roman"/>
          <w:color w:val="000000"/>
          <w:sz w:val="24"/>
        </w:rPr>
        <w:t xml:space="preserve"> </w:t>
      </w:r>
      <w:r w:rsidRPr="00065462">
        <w:rPr>
          <w:rFonts w:ascii="Times New Roman" w:hAnsi="Times New Roman"/>
          <w:sz w:val="24"/>
        </w:rPr>
        <w:t>%</w:t>
      </w:r>
      <w:r w:rsidR="00847C87">
        <w:rPr>
          <w:rFonts w:ascii="Times New Roman" w:hAnsi="Times New Roman"/>
          <w:sz w:val="24"/>
        </w:rPr>
        <w:tab/>
      </w:r>
      <w:r w:rsidR="00847C87" w:rsidRPr="00340C13">
        <w:rPr>
          <w:rFonts w:ascii="Times New Roman" w:hAnsi="Times New Roman"/>
          <w:sz w:val="24"/>
        </w:rPr>
        <w:t>In-kind – 1</w:t>
      </w:r>
      <w:r w:rsidR="0059362D" w:rsidRPr="00340C13">
        <w:rPr>
          <w:rFonts w:ascii="Times New Roman" w:hAnsi="Times New Roman"/>
          <w:sz w:val="24"/>
        </w:rPr>
        <w:t>0%</w:t>
      </w:r>
    </w:p>
    <w:p w:rsidR="00C73396" w:rsidRPr="00340C13" w:rsidRDefault="00C73396" w:rsidP="00C73396">
      <w:pPr>
        <w:pStyle w:val="PlainText"/>
        <w:ind w:left="630"/>
        <w:rPr>
          <w:rFonts w:ascii="Times New Roman" w:hAnsi="Times New Roman"/>
          <w:color w:val="000000"/>
          <w:sz w:val="24"/>
        </w:rPr>
      </w:pPr>
      <w:r w:rsidRPr="00340C13">
        <w:rPr>
          <w:rFonts w:ascii="Times New Roman" w:hAnsi="Times New Roman"/>
          <w:iCs/>
          <w:color w:val="000000"/>
          <w:sz w:val="24"/>
        </w:rPr>
        <w:t>2</w:t>
      </w:r>
      <w:r w:rsidRPr="00340C13">
        <w:rPr>
          <w:rFonts w:ascii="Times New Roman" w:hAnsi="Times New Roman"/>
          <w:iCs/>
          <w:color w:val="000000"/>
          <w:sz w:val="24"/>
          <w:vertAlign w:val="superscript"/>
        </w:rPr>
        <w:t>nd</w:t>
      </w:r>
      <w:r w:rsidRPr="00340C13">
        <w:rPr>
          <w:rFonts w:ascii="Times New Roman" w:hAnsi="Times New Roman"/>
          <w:iCs/>
          <w:color w:val="000000"/>
          <w:sz w:val="24"/>
        </w:rPr>
        <w:t xml:space="preserve"> Year –</w:t>
      </w:r>
      <w:r w:rsidRPr="00340C13">
        <w:rPr>
          <w:rFonts w:ascii="Times New Roman" w:hAnsi="Times New Roman"/>
          <w:color w:val="000000"/>
          <w:sz w:val="24"/>
        </w:rPr>
        <w:t xml:space="preserve"> </w:t>
      </w:r>
      <w:r w:rsidR="00600E8E" w:rsidRPr="00340C13">
        <w:rPr>
          <w:rFonts w:ascii="Times New Roman" w:hAnsi="Times New Roman"/>
          <w:color w:val="000000"/>
          <w:sz w:val="24"/>
        </w:rPr>
        <w:t>100</w:t>
      </w:r>
      <w:r w:rsidRPr="00340C13">
        <w:rPr>
          <w:rFonts w:ascii="Times New Roman" w:hAnsi="Times New Roman"/>
          <w:color w:val="000000"/>
          <w:sz w:val="24"/>
        </w:rPr>
        <w:t>%</w:t>
      </w:r>
      <w:r w:rsidR="00847C87" w:rsidRPr="00340C13">
        <w:rPr>
          <w:rFonts w:ascii="Times New Roman" w:hAnsi="Times New Roman"/>
          <w:color w:val="000000"/>
          <w:sz w:val="24"/>
        </w:rPr>
        <w:tab/>
      </w:r>
      <w:r w:rsidR="00CF7C96" w:rsidRPr="00340C13">
        <w:rPr>
          <w:rFonts w:ascii="Times New Roman" w:hAnsi="Times New Roman"/>
          <w:color w:val="000000"/>
          <w:sz w:val="24"/>
        </w:rPr>
        <w:t xml:space="preserve">In-kind – </w:t>
      </w:r>
      <w:r w:rsidR="00CE0F4E" w:rsidRPr="00340C13">
        <w:rPr>
          <w:rFonts w:ascii="Times New Roman" w:hAnsi="Times New Roman"/>
          <w:color w:val="000000"/>
          <w:sz w:val="24"/>
        </w:rPr>
        <w:t>15</w:t>
      </w:r>
      <w:r w:rsidR="0059362D" w:rsidRPr="00340C13">
        <w:rPr>
          <w:rFonts w:ascii="Times New Roman" w:hAnsi="Times New Roman"/>
          <w:color w:val="000000"/>
          <w:sz w:val="24"/>
        </w:rPr>
        <w:t>%</w:t>
      </w:r>
    </w:p>
    <w:p w:rsidR="000A237B" w:rsidRDefault="00C73396" w:rsidP="000A237B">
      <w:pPr>
        <w:pStyle w:val="PlainText"/>
        <w:ind w:left="630"/>
        <w:rPr>
          <w:rFonts w:ascii="Times New Roman" w:hAnsi="Times New Roman"/>
          <w:color w:val="000000"/>
          <w:sz w:val="24"/>
        </w:rPr>
      </w:pPr>
      <w:r w:rsidRPr="00340C13">
        <w:rPr>
          <w:rFonts w:ascii="Times New Roman" w:hAnsi="Times New Roman"/>
          <w:iCs/>
          <w:color w:val="000000"/>
          <w:sz w:val="24"/>
        </w:rPr>
        <w:t>3</w:t>
      </w:r>
      <w:r w:rsidRPr="00340C13">
        <w:rPr>
          <w:rFonts w:ascii="Times New Roman" w:hAnsi="Times New Roman"/>
          <w:iCs/>
          <w:color w:val="000000"/>
          <w:sz w:val="24"/>
          <w:vertAlign w:val="superscript"/>
        </w:rPr>
        <w:t>rd</w:t>
      </w:r>
      <w:r w:rsidRPr="00340C13">
        <w:rPr>
          <w:rFonts w:ascii="Times New Roman" w:hAnsi="Times New Roman"/>
          <w:iCs/>
          <w:color w:val="000000"/>
          <w:sz w:val="24"/>
        </w:rPr>
        <w:t xml:space="preserve"> Year –</w:t>
      </w:r>
      <w:r w:rsidRPr="00340C13">
        <w:rPr>
          <w:rFonts w:ascii="Times New Roman" w:hAnsi="Times New Roman"/>
          <w:color w:val="000000"/>
          <w:sz w:val="24"/>
        </w:rPr>
        <w:t xml:space="preserve"> </w:t>
      </w:r>
      <w:r w:rsidR="00600E8E" w:rsidRPr="00340C13">
        <w:rPr>
          <w:rFonts w:ascii="Times New Roman" w:hAnsi="Times New Roman"/>
          <w:color w:val="000000"/>
          <w:sz w:val="24"/>
        </w:rPr>
        <w:t>100</w:t>
      </w:r>
      <w:r w:rsidRPr="00340C13">
        <w:rPr>
          <w:rFonts w:ascii="Times New Roman" w:hAnsi="Times New Roman"/>
          <w:color w:val="000000"/>
          <w:sz w:val="24"/>
        </w:rPr>
        <w:t>%</w:t>
      </w:r>
      <w:r w:rsidR="00847C87" w:rsidRPr="00340C13">
        <w:rPr>
          <w:rFonts w:ascii="Times New Roman" w:hAnsi="Times New Roman"/>
          <w:color w:val="000000"/>
          <w:sz w:val="24"/>
        </w:rPr>
        <w:tab/>
        <w:t xml:space="preserve">In-kind – </w:t>
      </w:r>
      <w:r w:rsidR="00CE0F4E" w:rsidRPr="00340C13">
        <w:rPr>
          <w:rFonts w:ascii="Times New Roman" w:hAnsi="Times New Roman"/>
          <w:color w:val="000000"/>
          <w:sz w:val="24"/>
        </w:rPr>
        <w:t>20</w:t>
      </w:r>
      <w:r w:rsidR="0059362D" w:rsidRPr="00340C13">
        <w:rPr>
          <w:rFonts w:ascii="Times New Roman" w:hAnsi="Times New Roman"/>
          <w:color w:val="000000"/>
          <w:sz w:val="24"/>
        </w:rPr>
        <w:t>%</w:t>
      </w:r>
    </w:p>
    <w:p w:rsidR="000A237B" w:rsidRDefault="000A237B" w:rsidP="000A237B">
      <w:pPr>
        <w:pStyle w:val="PlainText"/>
        <w:ind w:left="630"/>
        <w:rPr>
          <w:rFonts w:ascii="Times New Roman" w:hAnsi="Times New Roman"/>
          <w:color w:val="000000"/>
          <w:sz w:val="24"/>
        </w:rPr>
      </w:pPr>
    </w:p>
    <w:p w:rsidR="000A237B" w:rsidRDefault="00981018" w:rsidP="000A237B">
      <w:pPr>
        <w:pStyle w:val="PlainText"/>
        <w:tabs>
          <w:tab w:val="left" w:pos="540"/>
          <w:tab w:val="left" w:pos="990"/>
        </w:tabs>
        <w:rPr>
          <w:rFonts w:ascii="Times New Roman" w:hAnsi="Times New Roman"/>
          <w:b/>
          <w:color w:val="000000"/>
          <w:sz w:val="24"/>
        </w:rPr>
      </w:pPr>
      <w:r w:rsidRPr="00055506">
        <w:rPr>
          <w:rFonts w:ascii="Times New Roman" w:hAnsi="Times New Roman"/>
          <w:b/>
          <w:color w:val="000000"/>
          <w:sz w:val="24"/>
        </w:rPr>
        <w:t>1.</w:t>
      </w:r>
      <w:r w:rsidR="00DB3EC0">
        <w:rPr>
          <w:rFonts w:ascii="Times New Roman" w:hAnsi="Times New Roman"/>
          <w:b/>
          <w:color w:val="000000"/>
          <w:sz w:val="24"/>
        </w:rPr>
        <w:t>6</w:t>
      </w:r>
      <w:r w:rsidRPr="00055506">
        <w:rPr>
          <w:rFonts w:ascii="Times New Roman" w:hAnsi="Times New Roman"/>
          <w:b/>
          <w:color w:val="000000"/>
          <w:sz w:val="24"/>
        </w:rPr>
        <w:tab/>
      </w:r>
      <w:r w:rsidR="00600E8E" w:rsidRPr="00065462">
        <w:rPr>
          <w:rFonts w:ascii="Times New Roman" w:hAnsi="Times New Roman"/>
          <w:b/>
          <w:color w:val="000000"/>
          <w:sz w:val="24"/>
        </w:rPr>
        <w:t>Grant</w:t>
      </w:r>
      <w:r w:rsidRPr="00065462">
        <w:rPr>
          <w:rFonts w:ascii="Times New Roman" w:hAnsi="Times New Roman"/>
          <w:b/>
          <w:color w:val="000000"/>
          <w:sz w:val="24"/>
        </w:rPr>
        <w:t xml:space="preserve"> Period</w:t>
      </w:r>
    </w:p>
    <w:p w:rsidR="000A237B" w:rsidRDefault="000A237B" w:rsidP="000A237B">
      <w:pPr>
        <w:pStyle w:val="PlainText"/>
        <w:tabs>
          <w:tab w:val="left" w:pos="540"/>
          <w:tab w:val="left" w:pos="990"/>
        </w:tabs>
        <w:rPr>
          <w:rFonts w:ascii="Times New Roman" w:hAnsi="Times New Roman"/>
          <w:b/>
          <w:color w:val="000000"/>
          <w:sz w:val="24"/>
        </w:rPr>
      </w:pPr>
      <w:r>
        <w:rPr>
          <w:rFonts w:ascii="Times New Roman" w:hAnsi="Times New Roman"/>
          <w:b/>
          <w:color w:val="000000"/>
          <w:sz w:val="24"/>
        </w:rPr>
        <w:tab/>
      </w:r>
      <w:r w:rsidR="00981018" w:rsidRPr="00FB4EAC">
        <w:rPr>
          <w:rFonts w:ascii="Times New Roman" w:hAnsi="Times New Roman"/>
          <w:color w:val="000000"/>
          <w:sz w:val="24"/>
        </w:rPr>
        <w:t>September 1, 2015 to August 30, 2018</w:t>
      </w:r>
    </w:p>
    <w:p w:rsidR="00FB4EAC" w:rsidRDefault="000A237B" w:rsidP="000A237B">
      <w:pPr>
        <w:pStyle w:val="PlainText"/>
        <w:tabs>
          <w:tab w:val="left" w:pos="540"/>
          <w:tab w:val="left" w:pos="990"/>
        </w:tabs>
        <w:rPr>
          <w:rFonts w:ascii="Times New Roman" w:hAnsi="Times New Roman"/>
          <w:b/>
          <w:color w:val="000000"/>
          <w:sz w:val="24"/>
        </w:rPr>
      </w:pPr>
      <w:r>
        <w:rPr>
          <w:rFonts w:ascii="Times New Roman" w:hAnsi="Times New Roman"/>
          <w:b/>
          <w:color w:val="000000"/>
          <w:sz w:val="24"/>
        </w:rPr>
        <w:tab/>
      </w:r>
      <w:r w:rsidR="00FB4EAC" w:rsidRPr="00065462">
        <w:rPr>
          <w:rFonts w:ascii="Times New Roman" w:hAnsi="Times New Roman"/>
          <w:color w:val="000000"/>
          <w:sz w:val="24"/>
        </w:rPr>
        <w:t>Cost</w:t>
      </w:r>
      <w:r w:rsidR="00FB4EAC">
        <w:rPr>
          <w:rFonts w:ascii="Times New Roman" w:hAnsi="Times New Roman"/>
          <w:color w:val="000000"/>
          <w:sz w:val="24"/>
        </w:rPr>
        <w:t>s</w:t>
      </w:r>
      <w:r w:rsidR="00FB4EAC" w:rsidRPr="00065462">
        <w:rPr>
          <w:rFonts w:ascii="Times New Roman" w:hAnsi="Times New Roman"/>
          <w:color w:val="000000"/>
          <w:sz w:val="24"/>
        </w:rPr>
        <w:t xml:space="preserve"> incurred prior to beginning of grant period will not be </w:t>
      </w:r>
      <w:r w:rsidR="00F5558B">
        <w:rPr>
          <w:rFonts w:ascii="Times New Roman" w:hAnsi="Times New Roman"/>
          <w:color w:val="000000"/>
          <w:sz w:val="24"/>
        </w:rPr>
        <w:t>reimbursed</w:t>
      </w:r>
      <w:r w:rsidR="00FB4EAC" w:rsidRPr="00065462">
        <w:rPr>
          <w:rFonts w:ascii="Times New Roman" w:hAnsi="Times New Roman"/>
          <w:color w:val="000000"/>
          <w:sz w:val="24"/>
        </w:rPr>
        <w:t xml:space="preserve">. </w:t>
      </w:r>
    </w:p>
    <w:p w:rsidR="000A237B" w:rsidRPr="000A237B" w:rsidRDefault="000A237B" w:rsidP="000A237B">
      <w:pPr>
        <w:pStyle w:val="PlainText"/>
        <w:tabs>
          <w:tab w:val="left" w:pos="540"/>
          <w:tab w:val="left" w:pos="990"/>
        </w:tabs>
        <w:rPr>
          <w:rFonts w:ascii="Times New Roman" w:hAnsi="Times New Roman"/>
          <w:b/>
          <w:color w:val="000000"/>
          <w:sz w:val="24"/>
        </w:rPr>
      </w:pPr>
    </w:p>
    <w:p w:rsidR="00981018" w:rsidRDefault="001D29B2" w:rsidP="000A237B">
      <w:pPr>
        <w:ind w:left="540"/>
        <w:rPr>
          <w:rFonts w:ascii="Times New Roman" w:hAnsi="Times New Roman"/>
        </w:rPr>
      </w:pPr>
      <w:r w:rsidRPr="00FB4EAC">
        <w:rPr>
          <w:rFonts w:ascii="Times New Roman" w:hAnsi="Times New Roman"/>
          <w:color w:val="000000"/>
        </w:rPr>
        <w:t>21</w:t>
      </w:r>
      <w:r w:rsidRPr="00FB4EAC">
        <w:rPr>
          <w:rFonts w:ascii="Times New Roman" w:hAnsi="Times New Roman"/>
          <w:color w:val="000000"/>
          <w:vertAlign w:val="superscript"/>
        </w:rPr>
        <w:t>st</w:t>
      </w:r>
      <w:r w:rsidRPr="00FB4EAC">
        <w:rPr>
          <w:rFonts w:ascii="Times New Roman" w:hAnsi="Times New Roman"/>
          <w:color w:val="000000"/>
        </w:rPr>
        <w:t xml:space="preserve"> </w:t>
      </w:r>
      <w:r w:rsidR="00FB4EAC">
        <w:rPr>
          <w:rFonts w:ascii="Times New Roman" w:hAnsi="Times New Roman"/>
          <w:color w:val="000000"/>
        </w:rPr>
        <w:t>CCLC</w:t>
      </w:r>
      <w:r w:rsidRPr="00FB4EAC">
        <w:rPr>
          <w:rFonts w:ascii="Times New Roman" w:hAnsi="Times New Roman"/>
          <w:color w:val="000000"/>
        </w:rPr>
        <w:t xml:space="preserve"> grants are awarded </w:t>
      </w:r>
      <w:r w:rsidR="00D70A10" w:rsidRPr="00FB4EAC">
        <w:rPr>
          <w:rFonts w:ascii="Times New Roman" w:hAnsi="Times New Roman"/>
          <w:color w:val="000000"/>
        </w:rPr>
        <w:t>for</w:t>
      </w:r>
      <w:r w:rsidRPr="00FB4EAC">
        <w:rPr>
          <w:rFonts w:ascii="Times New Roman" w:hAnsi="Times New Roman"/>
          <w:color w:val="000000"/>
        </w:rPr>
        <w:t xml:space="preserve"> a three year </w:t>
      </w:r>
      <w:r w:rsidR="00FB4EAC">
        <w:rPr>
          <w:rFonts w:ascii="Times New Roman" w:hAnsi="Times New Roman"/>
          <w:color w:val="000000"/>
        </w:rPr>
        <w:t>grant period</w:t>
      </w:r>
      <w:r w:rsidR="006F25D8">
        <w:rPr>
          <w:rFonts w:ascii="Times New Roman" w:hAnsi="Times New Roman"/>
          <w:color w:val="000000"/>
        </w:rPr>
        <w:t>. A</w:t>
      </w:r>
      <w:r w:rsidR="00D12302">
        <w:rPr>
          <w:rFonts w:ascii="Times New Roman" w:hAnsi="Times New Roman"/>
          <w:color w:val="000000"/>
        </w:rPr>
        <w:t xml:space="preserve">fter the first year, </w:t>
      </w:r>
      <w:r w:rsidR="006F25D8">
        <w:rPr>
          <w:rFonts w:ascii="Times New Roman" w:hAnsi="Times New Roman"/>
          <w:color w:val="000000"/>
        </w:rPr>
        <w:t xml:space="preserve">additional years are funded </w:t>
      </w:r>
      <w:r w:rsidR="00C333F1" w:rsidRPr="00FB4EAC">
        <w:rPr>
          <w:rFonts w:ascii="Times New Roman" w:hAnsi="Times New Roman"/>
        </w:rPr>
        <w:t xml:space="preserve">assuming annual completion of </w:t>
      </w:r>
      <w:r w:rsidR="00D70A10" w:rsidRPr="00FB4EAC">
        <w:rPr>
          <w:rFonts w:ascii="Times New Roman" w:hAnsi="Times New Roman"/>
        </w:rPr>
        <w:t xml:space="preserve">and compliance with </w:t>
      </w:r>
      <w:r w:rsidR="00FB4EAC">
        <w:rPr>
          <w:rFonts w:ascii="Times New Roman" w:hAnsi="Times New Roman"/>
        </w:rPr>
        <w:t>all requirements.</w:t>
      </w:r>
    </w:p>
    <w:p w:rsidR="000A237B" w:rsidRPr="000A237B" w:rsidRDefault="000A237B" w:rsidP="000A237B">
      <w:pPr>
        <w:ind w:left="540"/>
        <w:rPr>
          <w:rFonts w:ascii="Times New Roman" w:hAnsi="Times New Roman"/>
        </w:rPr>
      </w:pPr>
    </w:p>
    <w:p w:rsidR="001D29B2" w:rsidRPr="000A237B" w:rsidRDefault="001D29B2" w:rsidP="000A237B">
      <w:pPr>
        <w:pStyle w:val="PlainText"/>
        <w:tabs>
          <w:tab w:val="left" w:pos="540"/>
          <w:tab w:val="left" w:pos="990"/>
        </w:tabs>
        <w:rPr>
          <w:rFonts w:ascii="Times New Roman" w:hAnsi="Times New Roman"/>
          <w:b/>
          <w:color w:val="000000"/>
          <w:sz w:val="24"/>
        </w:rPr>
      </w:pPr>
      <w:r w:rsidRPr="00D13DD7">
        <w:rPr>
          <w:rFonts w:ascii="Times New Roman" w:hAnsi="Times New Roman"/>
          <w:b/>
          <w:color w:val="000000"/>
          <w:sz w:val="24"/>
        </w:rPr>
        <w:t>1.</w:t>
      </w:r>
      <w:r w:rsidR="00DB3EC0">
        <w:rPr>
          <w:rFonts w:ascii="Times New Roman" w:hAnsi="Times New Roman"/>
          <w:b/>
          <w:color w:val="000000"/>
          <w:sz w:val="24"/>
        </w:rPr>
        <w:t>7</w:t>
      </w:r>
      <w:r w:rsidRPr="00D13DD7">
        <w:rPr>
          <w:rFonts w:ascii="Times New Roman" w:hAnsi="Times New Roman"/>
          <w:b/>
          <w:color w:val="000000"/>
          <w:sz w:val="24"/>
        </w:rPr>
        <w:tab/>
      </w:r>
      <w:r w:rsidRPr="000A237B">
        <w:rPr>
          <w:rFonts w:ascii="Times New Roman" w:hAnsi="Times New Roman"/>
          <w:b/>
          <w:color w:val="000000"/>
          <w:sz w:val="24"/>
        </w:rPr>
        <w:t>Estimated Number of Grants</w:t>
      </w:r>
      <w:r w:rsidR="00DB3EC0">
        <w:rPr>
          <w:rFonts w:ascii="Times New Roman" w:hAnsi="Times New Roman"/>
          <w:b/>
          <w:color w:val="000000"/>
          <w:sz w:val="24"/>
        </w:rPr>
        <w:t xml:space="preserve"> Awarded</w:t>
      </w:r>
    </w:p>
    <w:p w:rsidR="001D29B2" w:rsidRPr="00065462" w:rsidRDefault="00FF7080" w:rsidP="00FF7080">
      <w:pPr>
        <w:pStyle w:val="PlainText"/>
        <w:ind w:left="720"/>
        <w:rPr>
          <w:rFonts w:ascii="Times New Roman" w:hAnsi="Times New Roman"/>
          <w:color w:val="000000"/>
          <w:sz w:val="24"/>
        </w:rPr>
      </w:pPr>
      <w:r>
        <w:rPr>
          <w:rFonts w:ascii="Times New Roman" w:hAnsi="Times New Roman"/>
          <w:color w:val="000000"/>
          <w:sz w:val="24"/>
        </w:rPr>
        <w:t xml:space="preserve">Based on range of possible </w:t>
      </w:r>
      <w:r w:rsidR="00AF696A">
        <w:rPr>
          <w:rFonts w:ascii="Times New Roman" w:hAnsi="Times New Roman"/>
          <w:color w:val="000000"/>
          <w:sz w:val="24"/>
        </w:rPr>
        <w:t>grant awards</w:t>
      </w:r>
      <w:r>
        <w:rPr>
          <w:rFonts w:ascii="Times New Roman" w:hAnsi="Times New Roman"/>
          <w:color w:val="000000"/>
          <w:sz w:val="24"/>
        </w:rPr>
        <w:t xml:space="preserve"> and projected available funding, MSDE proposes to fund </w:t>
      </w:r>
      <w:r w:rsidR="00AF3010">
        <w:rPr>
          <w:rFonts w:ascii="Times New Roman" w:hAnsi="Times New Roman"/>
          <w:color w:val="000000"/>
          <w:sz w:val="24"/>
        </w:rPr>
        <w:t xml:space="preserve">20 </w:t>
      </w:r>
      <w:r w:rsidR="007D412B">
        <w:rPr>
          <w:rFonts w:ascii="Times New Roman" w:hAnsi="Times New Roman"/>
          <w:color w:val="000000"/>
          <w:sz w:val="24"/>
        </w:rPr>
        <w:t>-</w:t>
      </w:r>
      <w:r w:rsidR="00AF3010">
        <w:rPr>
          <w:rFonts w:ascii="Times New Roman" w:hAnsi="Times New Roman"/>
          <w:color w:val="000000"/>
          <w:sz w:val="24"/>
        </w:rPr>
        <w:t xml:space="preserve"> </w:t>
      </w:r>
      <w:r w:rsidR="007D412B">
        <w:rPr>
          <w:rFonts w:ascii="Times New Roman" w:hAnsi="Times New Roman"/>
          <w:color w:val="000000"/>
          <w:sz w:val="24"/>
        </w:rPr>
        <w:t>25</w:t>
      </w:r>
      <w:r>
        <w:rPr>
          <w:rFonts w:ascii="Times New Roman" w:hAnsi="Times New Roman"/>
          <w:color w:val="000000"/>
          <w:sz w:val="24"/>
        </w:rPr>
        <w:t xml:space="preserve"> new programs. All funding is contingent on t</w:t>
      </w:r>
      <w:r w:rsidRPr="00417CAE">
        <w:rPr>
          <w:rFonts w:ascii="Times New Roman" w:hAnsi="Times New Roman"/>
          <w:color w:val="000000"/>
          <w:sz w:val="24"/>
        </w:rPr>
        <w:t>he total federal allocation to the state</w:t>
      </w:r>
      <w:r>
        <w:rPr>
          <w:rFonts w:ascii="Times New Roman" w:hAnsi="Times New Roman"/>
          <w:color w:val="000000"/>
          <w:sz w:val="24"/>
        </w:rPr>
        <w:t>.</w:t>
      </w:r>
    </w:p>
    <w:p w:rsidR="001D29B2" w:rsidRPr="00065462" w:rsidRDefault="001D29B2" w:rsidP="001D29B2">
      <w:pPr>
        <w:pStyle w:val="PlainText"/>
        <w:ind w:left="630"/>
        <w:rPr>
          <w:rFonts w:ascii="Times New Roman" w:hAnsi="Times New Roman"/>
          <w:color w:val="000000"/>
          <w:sz w:val="24"/>
        </w:rPr>
      </w:pPr>
    </w:p>
    <w:p w:rsidR="001D29B2" w:rsidRPr="000A237B" w:rsidRDefault="001D29B2" w:rsidP="000A237B">
      <w:pPr>
        <w:pStyle w:val="PlainText"/>
        <w:tabs>
          <w:tab w:val="left" w:pos="540"/>
          <w:tab w:val="left" w:pos="990"/>
        </w:tabs>
        <w:rPr>
          <w:rFonts w:ascii="Times New Roman" w:hAnsi="Times New Roman"/>
          <w:b/>
          <w:color w:val="000000"/>
          <w:sz w:val="24"/>
        </w:rPr>
      </w:pPr>
      <w:r w:rsidRPr="000F7CCD">
        <w:rPr>
          <w:rFonts w:ascii="Times New Roman" w:hAnsi="Times New Roman"/>
          <w:b/>
          <w:color w:val="000000"/>
          <w:sz w:val="24"/>
        </w:rPr>
        <w:t>1.</w:t>
      </w:r>
      <w:r w:rsidR="00DB3EC0">
        <w:rPr>
          <w:rFonts w:ascii="Times New Roman" w:hAnsi="Times New Roman"/>
          <w:b/>
          <w:color w:val="000000"/>
          <w:sz w:val="24"/>
        </w:rPr>
        <w:t>8</w:t>
      </w:r>
      <w:r w:rsidR="00D13DD7" w:rsidRPr="000A237B">
        <w:rPr>
          <w:rFonts w:ascii="Times New Roman" w:hAnsi="Times New Roman"/>
          <w:b/>
          <w:color w:val="000000"/>
          <w:sz w:val="24"/>
        </w:rPr>
        <w:tab/>
        <w:t>Grant Awards</w:t>
      </w:r>
      <w:r w:rsidR="00D13DD7" w:rsidRPr="000A237B">
        <w:rPr>
          <w:rFonts w:ascii="Times New Roman" w:hAnsi="Times New Roman"/>
          <w:b/>
          <w:color w:val="000000"/>
          <w:sz w:val="24"/>
        </w:rPr>
        <w:tab/>
      </w:r>
    </w:p>
    <w:p w:rsidR="001D29B2" w:rsidRPr="00D13DD7" w:rsidRDefault="001D29B2" w:rsidP="00D13DD7">
      <w:pPr>
        <w:pStyle w:val="PlainText"/>
        <w:ind w:firstLine="720"/>
        <w:rPr>
          <w:rFonts w:ascii="Times New Roman" w:hAnsi="Times New Roman"/>
          <w:i/>
          <w:color w:val="000000"/>
          <w:sz w:val="24"/>
        </w:rPr>
      </w:pPr>
      <w:r w:rsidRPr="00D13DD7">
        <w:rPr>
          <w:rFonts w:ascii="Times New Roman" w:hAnsi="Times New Roman"/>
          <w:b/>
          <w:i/>
          <w:iCs/>
          <w:color w:val="000000"/>
          <w:sz w:val="24"/>
        </w:rPr>
        <w:t>Minimum Grant Amount</w:t>
      </w:r>
      <w:r w:rsidRPr="00D13DD7">
        <w:rPr>
          <w:rFonts w:ascii="Times New Roman" w:hAnsi="Times New Roman"/>
          <w:b/>
          <w:i/>
          <w:color w:val="000000"/>
          <w:sz w:val="24"/>
        </w:rPr>
        <w:t>:</w:t>
      </w:r>
      <w:r w:rsidR="00D13DD7">
        <w:rPr>
          <w:rFonts w:ascii="Times New Roman" w:hAnsi="Times New Roman"/>
          <w:b/>
          <w:i/>
          <w:iCs/>
          <w:color w:val="000000"/>
          <w:sz w:val="24"/>
        </w:rPr>
        <w:tab/>
      </w:r>
      <w:r w:rsidRPr="00D13DD7">
        <w:rPr>
          <w:rFonts w:ascii="Times New Roman" w:hAnsi="Times New Roman"/>
          <w:i/>
          <w:color w:val="000000"/>
          <w:sz w:val="24"/>
        </w:rPr>
        <w:t xml:space="preserve">$50,000 per year </w:t>
      </w:r>
    </w:p>
    <w:p w:rsidR="000A237B" w:rsidRDefault="001D29B2" w:rsidP="000A237B">
      <w:pPr>
        <w:pStyle w:val="PlainText"/>
        <w:ind w:firstLine="720"/>
        <w:rPr>
          <w:rFonts w:ascii="Times New Roman" w:hAnsi="Times New Roman"/>
          <w:i/>
          <w:color w:val="000000"/>
          <w:sz w:val="24"/>
        </w:rPr>
      </w:pPr>
      <w:r w:rsidRPr="00D13DD7">
        <w:rPr>
          <w:rFonts w:ascii="Times New Roman" w:hAnsi="Times New Roman"/>
          <w:b/>
          <w:i/>
          <w:iCs/>
          <w:color w:val="000000"/>
          <w:sz w:val="24"/>
        </w:rPr>
        <w:t>Maximum Grant Amount</w:t>
      </w:r>
      <w:r w:rsidRPr="00D13DD7">
        <w:rPr>
          <w:rFonts w:ascii="Times New Roman" w:hAnsi="Times New Roman"/>
          <w:b/>
          <w:i/>
          <w:color w:val="000000"/>
          <w:sz w:val="24"/>
        </w:rPr>
        <w:t>:</w:t>
      </w:r>
      <w:r w:rsidR="00D13DD7">
        <w:rPr>
          <w:rFonts w:ascii="Times New Roman" w:hAnsi="Times New Roman"/>
          <w:b/>
          <w:i/>
          <w:iCs/>
          <w:color w:val="000000"/>
          <w:sz w:val="24"/>
        </w:rPr>
        <w:tab/>
      </w:r>
      <w:r w:rsidRPr="00D13DD7">
        <w:rPr>
          <w:rFonts w:ascii="Times New Roman" w:hAnsi="Times New Roman"/>
          <w:i/>
          <w:color w:val="000000"/>
          <w:sz w:val="24"/>
        </w:rPr>
        <w:t>$400,000 per year</w:t>
      </w:r>
    </w:p>
    <w:p w:rsidR="000A237B" w:rsidRDefault="000A237B" w:rsidP="000A237B">
      <w:pPr>
        <w:pStyle w:val="PlainText"/>
        <w:ind w:firstLine="720"/>
        <w:rPr>
          <w:rFonts w:ascii="Times New Roman" w:hAnsi="Times New Roman"/>
          <w:i/>
          <w:color w:val="000000"/>
          <w:sz w:val="24"/>
        </w:rPr>
      </w:pPr>
    </w:p>
    <w:p w:rsidR="001D29B2" w:rsidRPr="000A237B" w:rsidRDefault="001D29B2" w:rsidP="000A237B">
      <w:pPr>
        <w:pStyle w:val="PlainText"/>
        <w:tabs>
          <w:tab w:val="left" w:pos="540"/>
          <w:tab w:val="left" w:pos="990"/>
        </w:tabs>
        <w:rPr>
          <w:rFonts w:ascii="Times New Roman" w:hAnsi="Times New Roman"/>
          <w:b/>
          <w:color w:val="000000"/>
          <w:sz w:val="24"/>
        </w:rPr>
      </w:pPr>
      <w:r w:rsidRPr="008E7702">
        <w:rPr>
          <w:rFonts w:ascii="Times New Roman" w:hAnsi="Times New Roman"/>
          <w:b/>
          <w:color w:val="000000"/>
          <w:sz w:val="24"/>
        </w:rPr>
        <w:t>1.</w:t>
      </w:r>
      <w:r w:rsidR="00DB3EC0">
        <w:rPr>
          <w:rFonts w:ascii="Times New Roman" w:hAnsi="Times New Roman"/>
          <w:b/>
          <w:color w:val="000000"/>
          <w:sz w:val="24"/>
        </w:rPr>
        <w:t>9</w:t>
      </w:r>
      <w:r w:rsidR="000A237B">
        <w:rPr>
          <w:rFonts w:ascii="Times New Roman" w:hAnsi="Times New Roman"/>
          <w:b/>
          <w:color w:val="000000"/>
          <w:sz w:val="24"/>
        </w:rPr>
        <w:t xml:space="preserve"> </w:t>
      </w:r>
      <w:r w:rsidR="000A237B">
        <w:rPr>
          <w:rFonts w:ascii="Times New Roman" w:hAnsi="Times New Roman"/>
          <w:b/>
          <w:color w:val="000000"/>
          <w:sz w:val="24"/>
        </w:rPr>
        <w:tab/>
      </w:r>
      <w:r w:rsidRPr="008E7702">
        <w:rPr>
          <w:rFonts w:ascii="Times New Roman" w:hAnsi="Times New Roman"/>
          <w:b/>
          <w:color w:val="000000"/>
          <w:sz w:val="24"/>
        </w:rPr>
        <w:t>Eligible Applicants</w:t>
      </w:r>
    </w:p>
    <w:p w:rsidR="001D29B2" w:rsidRDefault="001D29B2" w:rsidP="001D29B2">
      <w:pPr>
        <w:pStyle w:val="Level1"/>
        <w:numPr>
          <w:ilvl w:val="0"/>
          <w:numId w:val="0"/>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olor w:val="000000"/>
        </w:rPr>
      </w:pPr>
      <w:r w:rsidRPr="008E7702">
        <w:rPr>
          <w:rFonts w:ascii="Times New Roman" w:hAnsi="Times New Roman"/>
          <w:color w:val="000000"/>
        </w:rPr>
        <w:t xml:space="preserve">This competition is open to Maryland local school systems, interagency, interdepartmental, community and faith-based or other private or public organizations, or a consortium of two or more of the aforementioned, proposing to provide services as described in this Request for Proposals.  </w:t>
      </w:r>
    </w:p>
    <w:p w:rsidR="00D13DD7" w:rsidRPr="008E7702" w:rsidRDefault="00423091" w:rsidP="00423091">
      <w:pPr>
        <w:rPr>
          <w:rFonts w:ascii="Times New Roman" w:hAnsi="Times New Roman"/>
          <w:color w:val="000000"/>
        </w:rPr>
      </w:pPr>
      <w:r>
        <w:rPr>
          <w:rFonts w:ascii="Times New Roman" w:hAnsi="Times New Roman"/>
          <w:color w:val="000000"/>
        </w:rPr>
        <w:br w:type="page"/>
      </w:r>
    </w:p>
    <w:p w:rsidR="004C31D8" w:rsidRPr="000A237B" w:rsidRDefault="00EB4924" w:rsidP="000A237B">
      <w:pPr>
        <w:pStyle w:val="PlainText"/>
        <w:tabs>
          <w:tab w:val="left" w:pos="540"/>
          <w:tab w:val="left" w:pos="990"/>
        </w:tabs>
        <w:rPr>
          <w:rFonts w:ascii="Times New Roman" w:hAnsi="Times New Roman"/>
          <w:b/>
          <w:color w:val="000000"/>
          <w:sz w:val="24"/>
        </w:rPr>
      </w:pPr>
      <w:r w:rsidRPr="00055506">
        <w:rPr>
          <w:rFonts w:ascii="Times New Roman" w:hAnsi="Times New Roman"/>
          <w:b/>
          <w:color w:val="000000"/>
          <w:sz w:val="24"/>
        </w:rPr>
        <w:lastRenderedPageBreak/>
        <w:t>1</w:t>
      </w:r>
      <w:r w:rsidR="004C31D8" w:rsidRPr="00055506">
        <w:rPr>
          <w:rFonts w:ascii="Times New Roman" w:hAnsi="Times New Roman"/>
          <w:b/>
          <w:color w:val="000000"/>
          <w:sz w:val="24"/>
        </w:rPr>
        <w:t>.</w:t>
      </w:r>
      <w:r w:rsidR="00DB3EC0">
        <w:rPr>
          <w:rFonts w:ascii="Times New Roman" w:hAnsi="Times New Roman"/>
          <w:b/>
          <w:color w:val="000000"/>
          <w:sz w:val="24"/>
        </w:rPr>
        <w:t>10</w:t>
      </w:r>
      <w:r w:rsidR="001D29B2" w:rsidRPr="00065462">
        <w:rPr>
          <w:rFonts w:ascii="Times New Roman" w:hAnsi="Times New Roman"/>
          <w:b/>
          <w:color w:val="000000"/>
          <w:sz w:val="24"/>
        </w:rPr>
        <w:t xml:space="preserve"> </w:t>
      </w:r>
      <w:r w:rsidR="004C31D8" w:rsidRPr="00065462">
        <w:rPr>
          <w:rFonts w:ascii="Times New Roman" w:hAnsi="Times New Roman"/>
          <w:b/>
          <w:color w:val="000000"/>
          <w:sz w:val="24"/>
        </w:rPr>
        <w:tab/>
        <w:t>Priorities</w:t>
      </w:r>
    </w:p>
    <w:p w:rsidR="008C294D" w:rsidRPr="008E7702" w:rsidRDefault="00EB4924" w:rsidP="0013636F">
      <w:pPr>
        <w:ind w:left="540"/>
        <w:rPr>
          <w:rFonts w:ascii="Times New Roman" w:hAnsi="Times New Roman"/>
          <w:color w:val="000000"/>
        </w:rPr>
      </w:pPr>
      <w:r w:rsidRPr="008E7702">
        <w:rPr>
          <w:rFonts w:ascii="Times New Roman" w:hAnsi="Times New Roman"/>
          <w:color w:val="000000"/>
        </w:rPr>
        <w:t>The State of Maryland has identified the following Absolute and Competitive Priorities</w:t>
      </w:r>
      <w:r w:rsidR="00567F14" w:rsidRPr="008E7702">
        <w:rPr>
          <w:rFonts w:ascii="Times New Roman" w:hAnsi="Times New Roman"/>
          <w:color w:val="000000"/>
        </w:rPr>
        <w:t xml:space="preserve"> for the 21</w:t>
      </w:r>
      <w:r w:rsidR="00567F14" w:rsidRPr="008E7702">
        <w:rPr>
          <w:rFonts w:ascii="Times New Roman" w:hAnsi="Times New Roman"/>
          <w:color w:val="000000"/>
          <w:vertAlign w:val="superscript"/>
        </w:rPr>
        <w:t>st</w:t>
      </w:r>
      <w:r w:rsidR="00567F14" w:rsidRPr="008E7702">
        <w:rPr>
          <w:rFonts w:ascii="Times New Roman" w:hAnsi="Times New Roman"/>
          <w:color w:val="000000"/>
        </w:rPr>
        <w:t xml:space="preserve"> Century Community Learning Centers program</w:t>
      </w:r>
      <w:r w:rsidRPr="008E7702">
        <w:rPr>
          <w:rFonts w:ascii="Times New Roman" w:hAnsi="Times New Roman"/>
          <w:color w:val="000000"/>
        </w:rPr>
        <w:t>.</w:t>
      </w:r>
      <w:r w:rsidR="00567F14" w:rsidRPr="008E7702">
        <w:rPr>
          <w:rFonts w:ascii="Times New Roman" w:hAnsi="Times New Roman"/>
          <w:color w:val="000000"/>
        </w:rPr>
        <w:t xml:space="preserve"> </w:t>
      </w:r>
      <w:r w:rsidRPr="008E7702">
        <w:rPr>
          <w:rFonts w:ascii="Times New Roman" w:hAnsi="Times New Roman"/>
          <w:color w:val="000000"/>
        </w:rPr>
        <w:t xml:space="preserve"> </w:t>
      </w:r>
      <w:r w:rsidRPr="008E7702">
        <w:rPr>
          <w:rFonts w:ascii="Times New Roman" w:hAnsi="Times New Roman"/>
          <w:i/>
          <w:color w:val="000000"/>
        </w:rPr>
        <w:t>Absolute Priorities</w:t>
      </w:r>
      <w:r w:rsidRPr="008E7702">
        <w:rPr>
          <w:rFonts w:ascii="Times New Roman" w:hAnsi="Times New Roman"/>
          <w:color w:val="000000"/>
        </w:rPr>
        <w:t xml:space="preserve"> are those priorities which must be addressed by all proposals; failure to do so will disqualify a proposal from consideration. </w:t>
      </w:r>
      <w:r w:rsidRPr="008E7702">
        <w:rPr>
          <w:rFonts w:ascii="Times New Roman" w:hAnsi="Times New Roman"/>
          <w:i/>
          <w:color w:val="000000"/>
        </w:rPr>
        <w:t>Competitive Priorities</w:t>
      </w:r>
      <w:r w:rsidRPr="008E7702">
        <w:rPr>
          <w:rFonts w:ascii="Times New Roman" w:hAnsi="Times New Roman"/>
          <w:color w:val="000000"/>
        </w:rPr>
        <w:t xml:space="preserve"> are optional and</w:t>
      </w:r>
      <w:r w:rsidR="000F134D" w:rsidRPr="008E7702">
        <w:rPr>
          <w:rFonts w:ascii="Times New Roman" w:hAnsi="Times New Roman"/>
          <w:color w:val="000000"/>
        </w:rPr>
        <w:t>,</w:t>
      </w:r>
      <w:r w:rsidRPr="008E7702">
        <w:rPr>
          <w:rFonts w:ascii="Times New Roman" w:hAnsi="Times New Roman"/>
          <w:color w:val="000000"/>
        </w:rPr>
        <w:t xml:space="preserve"> if addressed</w:t>
      </w:r>
      <w:r w:rsidR="000F134D" w:rsidRPr="008E7702">
        <w:rPr>
          <w:rFonts w:ascii="Times New Roman" w:hAnsi="Times New Roman"/>
          <w:color w:val="000000"/>
        </w:rPr>
        <w:t>,</w:t>
      </w:r>
      <w:r w:rsidRPr="008E7702">
        <w:rPr>
          <w:rFonts w:ascii="Times New Roman" w:hAnsi="Times New Roman"/>
          <w:color w:val="000000"/>
        </w:rPr>
        <w:t xml:space="preserve"> may earn additional points as described in detail below.</w:t>
      </w:r>
    </w:p>
    <w:p w:rsidR="008C294D" w:rsidRPr="008E7702" w:rsidRDefault="008C294D" w:rsidP="0013636F">
      <w:pPr>
        <w:ind w:left="540"/>
        <w:rPr>
          <w:rFonts w:ascii="Times New Roman" w:hAnsi="Times New Roman"/>
          <w:color w:val="000000"/>
          <w:u w:val="single"/>
        </w:rPr>
      </w:pPr>
    </w:p>
    <w:p w:rsidR="00CC081C" w:rsidRPr="008E7702" w:rsidRDefault="00567F14" w:rsidP="00EB3BF6">
      <w:pPr>
        <w:pStyle w:val="PlainText"/>
        <w:keepNext/>
        <w:tabs>
          <w:tab w:val="left" w:pos="540"/>
          <w:tab w:val="left" w:pos="990"/>
        </w:tabs>
        <w:rPr>
          <w:rFonts w:ascii="Times New Roman" w:hAnsi="Times New Roman"/>
        </w:rPr>
      </w:pPr>
      <w:r w:rsidRPr="00055506">
        <w:rPr>
          <w:rFonts w:ascii="Times New Roman" w:hAnsi="Times New Roman"/>
          <w:b/>
          <w:color w:val="000000"/>
          <w:sz w:val="24"/>
        </w:rPr>
        <w:t>1.</w:t>
      </w:r>
      <w:r w:rsidR="00DB3EC0">
        <w:rPr>
          <w:rFonts w:ascii="Times New Roman" w:hAnsi="Times New Roman"/>
          <w:b/>
          <w:color w:val="000000"/>
          <w:sz w:val="24"/>
        </w:rPr>
        <w:t>10.1</w:t>
      </w:r>
      <w:r w:rsidR="00DB3EC0">
        <w:rPr>
          <w:rFonts w:ascii="Times New Roman" w:hAnsi="Times New Roman"/>
          <w:b/>
          <w:color w:val="000000"/>
          <w:sz w:val="24"/>
        </w:rPr>
        <w:tab/>
      </w:r>
      <w:r w:rsidRPr="00065462">
        <w:rPr>
          <w:rFonts w:ascii="Times New Roman" w:hAnsi="Times New Roman"/>
          <w:b/>
          <w:color w:val="000000"/>
          <w:sz w:val="24"/>
        </w:rPr>
        <w:t>Federal Absolute Priorities</w:t>
      </w:r>
    </w:p>
    <w:p w:rsidR="00CC081C" w:rsidRPr="008E7702" w:rsidRDefault="00CC081C" w:rsidP="00DB3EC0">
      <w:pPr>
        <w:pStyle w:val="Level1"/>
        <w:numPr>
          <w:ilvl w:val="0"/>
          <w:numId w:val="0"/>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0"/>
        <w:rPr>
          <w:rFonts w:ascii="Times New Roman" w:hAnsi="Times New Roman"/>
        </w:rPr>
      </w:pPr>
      <w:r w:rsidRPr="008E7702">
        <w:rPr>
          <w:rFonts w:ascii="Times New Roman" w:hAnsi="Times New Roman"/>
          <w:color w:val="000000"/>
        </w:rPr>
        <w:t>All applications must:</w:t>
      </w:r>
    </w:p>
    <w:p w:rsidR="00A75567" w:rsidRPr="008E7702" w:rsidRDefault="00CC081C" w:rsidP="00D46978">
      <w:pPr>
        <w:pStyle w:val="Caption"/>
        <w:numPr>
          <w:ilvl w:val="0"/>
          <w:numId w:val="4"/>
        </w:numPr>
        <w:tabs>
          <w:tab w:val="left" w:pos="900"/>
        </w:tabs>
        <w:spacing w:before="0" w:after="0"/>
        <w:rPr>
          <w:rFonts w:ascii="Times New Roman" w:hAnsi="Times New Roman"/>
          <w:b w:val="0"/>
          <w:color w:val="000000"/>
        </w:rPr>
      </w:pPr>
      <w:r w:rsidRPr="008E7702">
        <w:rPr>
          <w:rFonts w:ascii="Times New Roman" w:hAnsi="Times New Roman"/>
          <w:b w:val="0"/>
          <w:color w:val="000000"/>
        </w:rPr>
        <w:t>Target students and families of students</w:t>
      </w:r>
      <w:r w:rsidR="00267163" w:rsidRPr="008E7702">
        <w:rPr>
          <w:rFonts w:ascii="Times New Roman" w:hAnsi="Times New Roman"/>
          <w:b w:val="0"/>
          <w:color w:val="000000"/>
        </w:rPr>
        <w:t xml:space="preserve"> who attend</w:t>
      </w:r>
      <w:r w:rsidRPr="008E7702">
        <w:rPr>
          <w:rFonts w:ascii="Times New Roman" w:hAnsi="Times New Roman"/>
          <w:b w:val="0"/>
          <w:color w:val="000000"/>
        </w:rPr>
        <w:t xml:space="preserve"> Title I school-wide programs or schools that serve a high percentage (</w:t>
      </w:r>
      <w:r w:rsidR="000F134D" w:rsidRPr="008E7702">
        <w:rPr>
          <w:rFonts w:ascii="Times New Roman" w:hAnsi="Times New Roman"/>
          <w:b w:val="0"/>
          <w:color w:val="000000"/>
        </w:rPr>
        <w:t>at least</w:t>
      </w:r>
      <w:r w:rsidRPr="008E7702">
        <w:rPr>
          <w:rFonts w:ascii="Times New Roman" w:hAnsi="Times New Roman"/>
          <w:b w:val="0"/>
          <w:color w:val="000000"/>
        </w:rPr>
        <w:t xml:space="preserve"> 40%) of students from low-income families</w:t>
      </w:r>
      <w:r w:rsidR="00A75567" w:rsidRPr="008E7702">
        <w:rPr>
          <w:rFonts w:ascii="Times New Roman" w:hAnsi="Times New Roman"/>
          <w:b w:val="0"/>
          <w:color w:val="000000"/>
        </w:rPr>
        <w:t xml:space="preserve">; </w:t>
      </w:r>
      <w:r w:rsidR="00714501" w:rsidRPr="008E7702">
        <w:rPr>
          <w:rFonts w:ascii="Times New Roman" w:hAnsi="Times New Roman"/>
          <w:b w:val="0"/>
          <w:color w:val="000000"/>
        </w:rPr>
        <w:t>and</w:t>
      </w:r>
    </w:p>
    <w:p w:rsidR="00A75567" w:rsidRPr="00055506" w:rsidRDefault="00A75567" w:rsidP="00D46978">
      <w:pPr>
        <w:pStyle w:val="PlainText"/>
        <w:numPr>
          <w:ilvl w:val="0"/>
          <w:numId w:val="4"/>
        </w:numPr>
        <w:rPr>
          <w:rFonts w:ascii="Times New Roman" w:hAnsi="Times New Roman"/>
          <w:color w:val="000000"/>
          <w:sz w:val="24"/>
        </w:rPr>
      </w:pPr>
      <w:r w:rsidRPr="00055506">
        <w:rPr>
          <w:rFonts w:ascii="Times New Roman" w:hAnsi="Times New Roman"/>
          <w:color w:val="000000"/>
          <w:sz w:val="24"/>
        </w:rPr>
        <w:t>Include partnerships of eligible entities consisting of:</w:t>
      </w:r>
    </w:p>
    <w:p w:rsidR="00A75567" w:rsidRPr="008E7702" w:rsidRDefault="00A75567" w:rsidP="0013636F">
      <w:pPr>
        <w:tabs>
          <w:tab w:val="left" w:pos="900"/>
          <w:tab w:val="left" w:pos="1440"/>
        </w:tabs>
        <w:ind w:left="630" w:hanging="900"/>
        <w:rPr>
          <w:rFonts w:ascii="Times New Roman" w:hAnsi="Times New Roman"/>
          <w:color w:val="000000"/>
        </w:rPr>
      </w:pPr>
      <w:r w:rsidRPr="008E7702">
        <w:rPr>
          <w:rFonts w:ascii="Times New Roman" w:hAnsi="Times New Roman"/>
          <w:color w:val="000000"/>
        </w:rPr>
        <w:tab/>
      </w:r>
      <w:r w:rsidR="00DA58B8" w:rsidRPr="008E7702">
        <w:rPr>
          <w:rFonts w:ascii="Times New Roman" w:hAnsi="Times New Roman"/>
          <w:color w:val="000000"/>
        </w:rPr>
        <w:tab/>
      </w:r>
      <w:r w:rsidR="00DA58B8" w:rsidRPr="008E7702">
        <w:rPr>
          <w:rFonts w:ascii="Times New Roman" w:hAnsi="Times New Roman"/>
          <w:color w:val="000000"/>
        </w:rPr>
        <w:tab/>
      </w:r>
      <w:r w:rsidRPr="008E7702">
        <w:rPr>
          <w:rFonts w:ascii="Times New Roman" w:hAnsi="Times New Roman"/>
          <w:color w:val="000000"/>
        </w:rPr>
        <w:t>(i)</w:t>
      </w:r>
      <w:r w:rsidRPr="008E7702">
        <w:rPr>
          <w:rFonts w:ascii="Times New Roman" w:hAnsi="Times New Roman"/>
          <w:color w:val="000000"/>
        </w:rPr>
        <w:tab/>
      </w:r>
      <w:proofErr w:type="gramStart"/>
      <w:r w:rsidRPr="008E7702">
        <w:rPr>
          <w:rFonts w:ascii="Times New Roman" w:hAnsi="Times New Roman"/>
          <w:color w:val="000000"/>
        </w:rPr>
        <w:t>local</w:t>
      </w:r>
      <w:proofErr w:type="gramEnd"/>
      <w:r w:rsidRPr="008E7702">
        <w:rPr>
          <w:rFonts w:ascii="Times New Roman" w:hAnsi="Times New Roman"/>
          <w:color w:val="000000"/>
        </w:rPr>
        <w:t xml:space="preserve"> school system and/or school</w:t>
      </w:r>
      <w:r w:rsidR="008C294D" w:rsidRPr="008E7702">
        <w:rPr>
          <w:rFonts w:ascii="Times New Roman" w:hAnsi="Times New Roman"/>
          <w:color w:val="000000"/>
        </w:rPr>
        <w:t>(</w:t>
      </w:r>
      <w:r w:rsidRPr="008E7702">
        <w:rPr>
          <w:rFonts w:ascii="Times New Roman" w:hAnsi="Times New Roman"/>
          <w:color w:val="000000"/>
        </w:rPr>
        <w:t>s</w:t>
      </w:r>
      <w:r w:rsidR="008C294D" w:rsidRPr="008E7702">
        <w:rPr>
          <w:rFonts w:ascii="Times New Roman" w:hAnsi="Times New Roman"/>
          <w:color w:val="000000"/>
        </w:rPr>
        <w:t>)</w:t>
      </w:r>
      <w:r w:rsidRPr="008E7702">
        <w:rPr>
          <w:rFonts w:ascii="Times New Roman" w:hAnsi="Times New Roman"/>
          <w:color w:val="000000"/>
        </w:rPr>
        <w:t>; and</w:t>
      </w:r>
    </w:p>
    <w:p w:rsidR="00CC081C" w:rsidRPr="008E7702" w:rsidRDefault="00A75567" w:rsidP="0013636F">
      <w:pPr>
        <w:tabs>
          <w:tab w:val="left" w:pos="900"/>
          <w:tab w:val="left" w:pos="1440"/>
        </w:tabs>
        <w:ind w:left="630" w:hanging="900"/>
        <w:rPr>
          <w:rFonts w:ascii="Times New Roman" w:hAnsi="Times New Roman"/>
          <w:color w:val="000000"/>
        </w:rPr>
      </w:pPr>
      <w:r w:rsidRPr="008E7702">
        <w:rPr>
          <w:rFonts w:ascii="Times New Roman" w:hAnsi="Times New Roman"/>
          <w:color w:val="000000"/>
        </w:rPr>
        <w:tab/>
      </w:r>
      <w:r w:rsidR="00DA58B8" w:rsidRPr="008E7702">
        <w:rPr>
          <w:rFonts w:ascii="Times New Roman" w:hAnsi="Times New Roman"/>
          <w:color w:val="000000"/>
        </w:rPr>
        <w:tab/>
      </w:r>
      <w:r w:rsidR="00DA58B8" w:rsidRPr="008E7702">
        <w:rPr>
          <w:rFonts w:ascii="Times New Roman" w:hAnsi="Times New Roman"/>
          <w:color w:val="000000"/>
        </w:rPr>
        <w:tab/>
      </w:r>
      <w:r w:rsidRPr="008E7702">
        <w:rPr>
          <w:rFonts w:ascii="Times New Roman" w:hAnsi="Times New Roman"/>
          <w:color w:val="000000"/>
        </w:rPr>
        <w:t>(ii)</w:t>
      </w:r>
      <w:r w:rsidRPr="008E7702">
        <w:rPr>
          <w:rFonts w:ascii="Times New Roman" w:hAnsi="Times New Roman"/>
          <w:color w:val="000000"/>
        </w:rPr>
        <w:tab/>
        <w:t>community-based organization</w:t>
      </w:r>
      <w:r w:rsidR="008C294D" w:rsidRPr="008E7702">
        <w:rPr>
          <w:rFonts w:ascii="Times New Roman" w:hAnsi="Times New Roman"/>
          <w:color w:val="000000"/>
        </w:rPr>
        <w:t>(s)</w:t>
      </w:r>
      <w:r w:rsidRPr="008E7702">
        <w:rPr>
          <w:rFonts w:ascii="Times New Roman" w:hAnsi="Times New Roman"/>
          <w:color w:val="000000"/>
        </w:rPr>
        <w:t xml:space="preserve"> or other public or private </w:t>
      </w:r>
      <w:proofErr w:type="gramStart"/>
      <w:r w:rsidRPr="008E7702">
        <w:rPr>
          <w:rFonts w:ascii="Times New Roman" w:hAnsi="Times New Roman"/>
          <w:color w:val="000000"/>
        </w:rPr>
        <w:t>entity</w:t>
      </w:r>
      <w:r w:rsidR="008C294D" w:rsidRPr="008E7702">
        <w:rPr>
          <w:rFonts w:ascii="Times New Roman" w:hAnsi="Times New Roman"/>
          <w:color w:val="000000"/>
        </w:rPr>
        <w:t>(</w:t>
      </w:r>
      <w:proofErr w:type="spellStart"/>
      <w:proofErr w:type="gramEnd"/>
      <w:r w:rsidR="008C294D" w:rsidRPr="008E7702">
        <w:rPr>
          <w:rFonts w:ascii="Times New Roman" w:hAnsi="Times New Roman"/>
          <w:color w:val="000000"/>
        </w:rPr>
        <w:t>ies</w:t>
      </w:r>
      <w:proofErr w:type="spellEnd"/>
      <w:r w:rsidR="008C294D" w:rsidRPr="008E7702">
        <w:rPr>
          <w:rFonts w:ascii="Times New Roman" w:hAnsi="Times New Roman"/>
          <w:color w:val="000000"/>
        </w:rPr>
        <w:t>)</w:t>
      </w:r>
      <w:r w:rsidR="00567F14" w:rsidRPr="008E7702">
        <w:rPr>
          <w:rFonts w:ascii="Times New Roman" w:hAnsi="Times New Roman"/>
          <w:color w:val="000000"/>
        </w:rPr>
        <w:t>.</w:t>
      </w:r>
    </w:p>
    <w:p w:rsidR="00F508CE" w:rsidRPr="008E7702" w:rsidRDefault="00F508CE" w:rsidP="0013636F">
      <w:pPr>
        <w:ind w:left="540"/>
        <w:rPr>
          <w:rFonts w:ascii="Times New Roman" w:hAnsi="Times New Roman"/>
          <w:color w:val="000000"/>
        </w:rPr>
      </w:pPr>
    </w:p>
    <w:p w:rsidR="00F508CE" w:rsidRPr="008E7702" w:rsidRDefault="00F508CE" w:rsidP="0013636F">
      <w:pPr>
        <w:ind w:left="540"/>
        <w:rPr>
          <w:rFonts w:ascii="Times New Roman" w:hAnsi="Times New Roman"/>
          <w:color w:val="000000"/>
        </w:rPr>
      </w:pPr>
      <w:r w:rsidRPr="008E7702">
        <w:rPr>
          <w:rFonts w:ascii="Times New Roman" w:hAnsi="Times New Roman"/>
          <w:color w:val="000000"/>
        </w:rPr>
        <w:t>SPECIAL RULE</w:t>
      </w:r>
      <w:r w:rsidR="00714501" w:rsidRPr="008E7702">
        <w:rPr>
          <w:rFonts w:ascii="Times New Roman" w:hAnsi="Times New Roman"/>
          <w:color w:val="000000"/>
        </w:rPr>
        <w:t>:</w:t>
      </w:r>
      <w:r w:rsidRPr="008E7702">
        <w:rPr>
          <w:rFonts w:ascii="Times New Roman" w:hAnsi="Times New Roman"/>
          <w:color w:val="000000"/>
        </w:rPr>
        <w:t xml:space="preserve">  The State educational agency shall provide the same priority to an application submitted by a local educational agency if the local educational agency demonstrates that it is unable to partner with a community-based organization in reasonable geographic proximity and of sufficient quality to meet the requirements of this priority.</w:t>
      </w:r>
    </w:p>
    <w:p w:rsidR="00462B8F" w:rsidRDefault="00462B8F">
      <w:pPr>
        <w:rPr>
          <w:rFonts w:ascii="Times New Roman" w:hAnsi="Times New Roman"/>
          <w:color w:val="000000"/>
        </w:rPr>
      </w:pPr>
    </w:p>
    <w:p w:rsidR="00462B8F" w:rsidRPr="0062525F" w:rsidRDefault="00462B8F" w:rsidP="00462B8F">
      <w:pPr>
        <w:rPr>
          <w:rFonts w:ascii="Times New Roman" w:hAnsi="Times New Roman"/>
        </w:rPr>
      </w:pPr>
      <w:r w:rsidRPr="00055506">
        <w:rPr>
          <w:rFonts w:ascii="Times New Roman" w:hAnsi="Times New Roman"/>
          <w:b/>
          <w:color w:val="000000"/>
        </w:rPr>
        <w:t>1.</w:t>
      </w:r>
      <w:r w:rsidR="00DB3EC0">
        <w:rPr>
          <w:rFonts w:ascii="Times New Roman" w:hAnsi="Times New Roman"/>
          <w:b/>
          <w:color w:val="000000"/>
        </w:rPr>
        <w:t>10</w:t>
      </w:r>
      <w:r w:rsidRPr="00065462">
        <w:rPr>
          <w:rFonts w:ascii="Times New Roman" w:hAnsi="Times New Roman"/>
          <w:b/>
          <w:color w:val="000000"/>
        </w:rPr>
        <w:t xml:space="preserve">.2 </w:t>
      </w:r>
      <w:r w:rsidR="00DB3EC0">
        <w:rPr>
          <w:rFonts w:ascii="Times New Roman" w:hAnsi="Times New Roman"/>
          <w:b/>
          <w:color w:val="000000"/>
        </w:rPr>
        <w:tab/>
      </w:r>
      <w:r w:rsidRPr="00065462">
        <w:rPr>
          <w:rFonts w:ascii="Times New Roman" w:hAnsi="Times New Roman"/>
          <w:b/>
          <w:color w:val="000000"/>
        </w:rPr>
        <w:t>State Absolute Priorities</w:t>
      </w:r>
    </w:p>
    <w:p w:rsidR="00462B8F" w:rsidRPr="0062525F" w:rsidRDefault="00462B8F" w:rsidP="00DB3EC0">
      <w:pPr>
        <w:ind w:left="720"/>
        <w:rPr>
          <w:rFonts w:ascii="Times New Roman" w:hAnsi="Times New Roman"/>
          <w:color w:val="000000"/>
        </w:rPr>
      </w:pPr>
      <w:r w:rsidRPr="0062525F">
        <w:rPr>
          <w:rFonts w:ascii="Times New Roman" w:hAnsi="Times New Roman"/>
          <w:color w:val="000000"/>
        </w:rPr>
        <w:t>All applications must:</w:t>
      </w:r>
    </w:p>
    <w:p w:rsidR="00462B8F" w:rsidRPr="0062525F" w:rsidRDefault="00462B8F" w:rsidP="00462B8F">
      <w:pPr>
        <w:pStyle w:val="Caption"/>
        <w:numPr>
          <w:ilvl w:val="0"/>
          <w:numId w:val="11"/>
        </w:numPr>
        <w:spacing w:before="0" w:after="0"/>
        <w:rPr>
          <w:rFonts w:ascii="Times New Roman" w:hAnsi="Times New Roman"/>
          <w:b w:val="0"/>
          <w:color w:val="000000"/>
        </w:rPr>
      </w:pPr>
      <w:r w:rsidRPr="0062525F">
        <w:rPr>
          <w:rFonts w:ascii="Times New Roman" w:hAnsi="Times New Roman"/>
          <w:b w:val="0"/>
          <w:color w:val="000000"/>
        </w:rPr>
        <w:t>Integrate character education</w:t>
      </w:r>
      <w:r w:rsidR="00D31A77">
        <w:rPr>
          <w:rFonts w:ascii="Times New Roman" w:hAnsi="Times New Roman"/>
          <w:b w:val="0"/>
          <w:color w:val="000000"/>
        </w:rPr>
        <w:t xml:space="preserve"> in accordance with programs in place in the schools of your target population</w:t>
      </w:r>
      <w:r w:rsidRPr="0062525F">
        <w:rPr>
          <w:rFonts w:ascii="Times New Roman" w:hAnsi="Times New Roman"/>
          <w:b w:val="0"/>
          <w:color w:val="000000"/>
        </w:rPr>
        <w:t>; and</w:t>
      </w:r>
    </w:p>
    <w:p w:rsidR="00462B8F" w:rsidRDefault="00462B8F" w:rsidP="00D31A77">
      <w:pPr>
        <w:pStyle w:val="Caption"/>
        <w:numPr>
          <w:ilvl w:val="0"/>
          <w:numId w:val="11"/>
        </w:numPr>
        <w:spacing w:before="0" w:after="0"/>
        <w:rPr>
          <w:rFonts w:ascii="Times New Roman" w:hAnsi="Times New Roman"/>
          <w:b w:val="0"/>
          <w:color w:val="000000"/>
        </w:rPr>
      </w:pPr>
      <w:r w:rsidRPr="0062525F">
        <w:rPr>
          <w:rFonts w:ascii="Times New Roman" w:hAnsi="Times New Roman"/>
          <w:b w:val="0"/>
          <w:color w:val="000000"/>
        </w:rPr>
        <w:t>Integrate service-l</w:t>
      </w:r>
      <w:r w:rsidR="0026694E">
        <w:rPr>
          <w:rFonts w:ascii="Times New Roman" w:hAnsi="Times New Roman"/>
          <w:b w:val="0"/>
          <w:color w:val="000000"/>
        </w:rPr>
        <w:t>earning</w:t>
      </w:r>
      <w:r w:rsidR="00D31A77">
        <w:rPr>
          <w:rFonts w:ascii="Times New Roman" w:hAnsi="Times New Roman"/>
          <w:b w:val="0"/>
          <w:color w:val="000000"/>
        </w:rPr>
        <w:t xml:space="preserve"> in accordance with the 7 Best Principles. </w:t>
      </w:r>
      <w:hyperlink r:id="rId17" w:history="1">
        <w:r w:rsidR="00D31A77" w:rsidRPr="007F2CEC">
          <w:rPr>
            <w:rStyle w:val="Hyperlink"/>
            <w:rFonts w:ascii="Times New Roman" w:hAnsi="Times New Roman"/>
            <w:b w:val="0"/>
          </w:rPr>
          <w:t>http://www.marylandpublicschools.org/MSDE/programs/servicelearning/</w:t>
        </w:r>
      </w:hyperlink>
      <w:r w:rsidR="00D31A77">
        <w:rPr>
          <w:rFonts w:ascii="Times New Roman" w:hAnsi="Times New Roman"/>
          <w:b w:val="0"/>
          <w:color w:val="000000"/>
        </w:rPr>
        <w:t xml:space="preserve"> </w:t>
      </w:r>
    </w:p>
    <w:p w:rsidR="000A237B" w:rsidRPr="000A237B" w:rsidRDefault="000A237B" w:rsidP="000A237B"/>
    <w:p w:rsidR="00567F14" w:rsidRPr="008E7702" w:rsidRDefault="00567F14" w:rsidP="00EB3BF6">
      <w:pPr>
        <w:pStyle w:val="PlainText"/>
        <w:keepNext/>
        <w:tabs>
          <w:tab w:val="left" w:pos="540"/>
          <w:tab w:val="left" w:pos="990"/>
        </w:tabs>
        <w:rPr>
          <w:rFonts w:ascii="Times New Roman" w:hAnsi="Times New Roman"/>
        </w:rPr>
      </w:pPr>
      <w:r w:rsidRPr="00055506">
        <w:rPr>
          <w:rFonts w:ascii="Times New Roman" w:hAnsi="Times New Roman"/>
          <w:b/>
          <w:color w:val="000000"/>
          <w:sz w:val="24"/>
        </w:rPr>
        <w:t>1.</w:t>
      </w:r>
      <w:r w:rsidR="00DB3EC0">
        <w:rPr>
          <w:rFonts w:ascii="Times New Roman" w:hAnsi="Times New Roman"/>
          <w:b/>
          <w:color w:val="000000"/>
          <w:sz w:val="24"/>
        </w:rPr>
        <w:t>10</w:t>
      </w:r>
      <w:r w:rsidRPr="00065462">
        <w:rPr>
          <w:rFonts w:ascii="Times New Roman" w:hAnsi="Times New Roman"/>
          <w:b/>
          <w:color w:val="000000"/>
          <w:sz w:val="24"/>
        </w:rPr>
        <w:t>.3 Competitive Priorities</w:t>
      </w:r>
    </w:p>
    <w:p w:rsidR="004C31D8" w:rsidRPr="008E7702" w:rsidRDefault="0040213B" w:rsidP="00DB3EC0">
      <w:pPr>
        <w:pStyle w:val="Level1"/>
        <w:numPr>
          <w:ilvl w:val="0"/>
          <w:numId w:val="0"/>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E7702">
        <w:rPr>
          <w:rFonts w:ascii="Times New Roman" w:hAnsi="Times New Roman"/>
          <w:color w:val="000000"/>
        </w:rPr>
        <w:t>A</w:t>
      </w:r>
      <w:r w:rsidR="00593B0C">
        <w:rPr>
          <w:rFonts w:ascii="Times New Roman" w:hAnsi="Times New Roman"/>
          <w:color w:val="000000"/>
        </w:rPr>
        <w:t>n a</w:t>
      </w:r>
      <w:r w:rsidRPr="008E7702">
        <w:rPr>
          <w:rFonts w:ascii="Times New Roman" w:hAnsi="Times New Roman"/>
          <w:color w:val="000000"/>
        </w:rPr>
        <w:t xml:space="preserve">dditional </w:t>
      </w:r>
      <w:r w:rsidR="00593B0C">
        <w:rPr>
          <w:rFonts w:ascii="Times New Roman" w:hAnsi="Times New Roman"/>
          <w:color w:val="000000"/>
        </w:rPr>
        <w:t xml:space="preserve">10 </w:t>
      </w:r>
      <w:r w:rsidRPr="008E7702">
        <w:rPr>
          <w:rFonts w:ascii="Times New Roman" w:hAnsi="Times New Roman"/>
          <w:color w:val="000000"/>
        </w:rPr>
        <w:t>points</w:t>
      </w:r>
      <w:r w:rsidR="004C31D8" w:rsidRPr="008E7702">
        <w:rPr>
          <w:rFonts w:ascii="Times New Roman" w:hAnsi="Times New Roman"/>
          <w:color w:val="000000"/>
        </w:rPr>
        <w:t xml:space="preserve"> </w:t>
      </w:r>
      <w:r w:rsidR="001647C4" w:rsidRPr="008E7702">
        <w:rPr>
          <w:rFonts w:ascii="Times New Roman" w:hAnsi="Times New Roman"/>
          <w:color w:val="000000"/>
        </w:rPr>
        <w:t>shall be given to applications</w:t>
      </w:r>
      <w:r w:rsidR="00567F14" w:rsidRPr="008E7702">
        <w:rPr>
          <w:rFonts w:ascii="Times New Roman" w:hAnsi="Times New Roman"/>
          <w:color w:val="000000"/>
        </w:rPr>
        <w:t xml:space="preserve"> addressing the following Competitive Priorities</w:t>
      </w:r>
      <w:r w:rsidR="001647C4" w:rsidRPr="008E7702">
        <w:rPr>
          <w:rFonts w:ascii="Times New Roman" w:hAnsi="Times New Roman"/>
          <w:color w:val="000000"/>
        </w:rPr>
        <w:t>:</w:t>
      </w:r>
      <w:r w:rsidR="004C31D8" w:rsidRPr="008E7702">
        <w:rPr>
          <w:rFonts w:ascii="Times New Roman" w:hAnsi="Times New Roman"/>
          <w:color w:val="000000"/>
        </w:rPr>
        <w:t xml:space="preserve"> </w:t>
      </w:r>
      <w:r w:rsidR="00462B8F">
        <w:rPr>
          <w:rFonts w:ascii="Times New Roman" w:hAnsi="Times New Roman"/>
          <w:color w:val="000000"/>
        </w:rPr>
        <w:t xml:space="preserve">(You may only select </w:t>
      </w:r>
      <w:r w:rsidR="00462B8F" w:rsidRPr="000A237B">
        <w:rPr>
          <w:rFonts w:ascii="Times New Roman" w:hAnsi="Times New Roman"/>
          <w:color w:val="000000"/>
          <w:u w:val="single"/>
        </w:rPr>
        <w:t>one</w:t>
      </w:r>
      <w:r w:rsidR="00462B8F">
        <w:rPr>
          <w:rFonts w:ascii="Times New Roman" w:hAnsi="Times New Roman"/>
          <w:color w:val="000000"/>
        </w:rPr>
        <w:t xml:space="preserve"> competitive priority)</w:t>
      </w:r>
    </w:p>
    <w:p w:rsidR="00631CB3" w:rsidRPr="000A237B" w:rsidRDefault="0092516F" w:rsidP="000A237B">
      <w:pPr>
        <w:pStyle w:val="PlainText"/>
        <w:numPr>
          <w:ilvl w:val="0"/>
          <w:numId w:val="10"/>
        </w:numPr>
        <w:rPr>
          <w:rFonts w:ascii="Times New Roman" w:hAnsi="Times New Roman"/>
          <w:sz w:val="24"/>
        </w:rPr>
      </w:pPr>
      <w:r w:rsidRPr="00055506">
        <w:rPr>
          <w:rFonts w:ascii="Times New Roman" w:hAnsi="Times New Roman"/>
          <w:sz w:val="24"/>
        </w:rPr>
        <w:t xml:space="preserve">Proposing </w:t>
      </w:r>
      <w:r w:rsidR="00F755D2" w:rsidRPr="00055506">
        <w:rPr>
          <w:rFonts w:ascii="Times New Roman" w:hAnsi="Times New Roman"/>
          <w:sz w:val="24"/>
        </w:rPr>
        <w:t xml:space="preserve">a program </w:t>
      </w:r>
      <w:r w:rsidR="00631CB3">
        <w:rPr>
          <w:rFonts w:ascii="Times New Roman" w:hAnsi="Times New Roman"/>
          <w:sz w:val="24"/>
        </w:rPr>
        <w:t>align</w:t>
      </w:r>
      <w:r w:rsidR="00CE0F4E">
        <w:rPr>
          <w:rFonts w:ascii="Times New Roman" w:hAnsi="Times New Roman"/>
          <w:sz w:val="24"/>
        </w:rPr>
        <w:t>ed</w:t>
      </w:r>
      <w:r w:rsidR="00631CB3">
        <w:rPr>
          <w:rFonts w:ascii="Times New Roman" w:hAnsi="Times New Roman"/>
          <w:sz w:val="24"/>
        </w:rPr>
        <w:t xml:space="preserve"> with </w:t>
      </w:r>
      <w:r w:rsidR="00CE0F4E">
        <w:rPr>
          <w:rFonts w:ascii="Times New Roman" w:hAnsi="Times New Roman"/>
          <w:sz w:val="24"/>
        </w:rPr>
        <w:t xml:space="preserve">preparing students to successfully reach </w:t>
      </w:r>
      <w:r w:rsidR="00631CB3">
        <w:rPr>
          <w:rFonts w:ascii="Times New Roman" w:hAnsi="Times New Roman"/>
          <w:sz w:val="24"/>
        </w:rPr>
        <w:t xml:space="preserve">Maryland’s College and Career </w:t>
      </w:r>
      <w:r w:rsidR="00CE0F4E">
        <w:rPr>
          <w:rFonts w:ascii="Times New Roman" w:hAnsi="Times New Roman"/>
          <w:sz w:val="24"/>
        </w:rPr>
        <w:t xml:space="preserve">Readiness </w:t>
      </w:r>
      <w:r w:rsidR="00631CB3">
        <w:rPr>
          <w:rFonts w:ascii="Times New Roman" w:hAnsi="Times New Roman"/>
          <w:sz w:val="24"/>
        </w:rPr>
        <w:t>Standards</w:t>
      </w:r>
    </w:p>
    <w:p w:rsidR="00593B0C" w:rsidRDefault="00C42533" w:rsidP="00593B0C">
      <w:pPr>
        <w:numPr>
          <w:ilvl w:val="0"/>
          <w:numId w:val="10"/>
        </w:numPr>
        <w:tabs>
          <w:tab w:val="left" w:pos="1440"/>
        </w:tabs>
        <w:rPr>
          <w:rFonts w:ascii="Times New Roman" w:hAnsi="Times New Roman"/>
        </w:rPr>
      </w:pPr>
      <w:r w:rsidRPr="00911B8F">
        <w:rPr>
          <w:rFonts w:ascii="Times New Roman" w:hAnsi="Times New Roman"/>
          <w:color w:val="000000"/>
        </w:rPr>
        <w:t xml:space="preserve">Proposing a program whose focus is science, technology, engineering and mathematics (STEM) including all seven state STEM standards of practice </w:t>
      </w:r>
      <w:hyperlink r:id="rId18" w:history="1">
        <w:r w:rsidR="00972BFA" w:rsidRPr="00DA178D">
          <w:rPr>
            <w:rStyle w:val="Hyperlink"/>
            <w:rFonts w:ascii="Times New Roman" w:hAnsi="Times New Roman"/>
          </w:rPr>
          <w:t>http://mdk12.org/instruction/academies/marylandstatestemstandardsofpractice_.pdf</w:t>
        </w:r>
      </w:hyperlink>
      <w:r w:rsidR="00972BFA" w:rsidRPr="00972BFA">
        <w:rPr>
          <w:rFonts w:ascii="Times New Roman" w:hAnsi="Times New Roman"/>
          <w:color w:val="000000"/>
        </w:rPr>
        <w:t xml:space="preserve"> </w:t>
      </w:r>
    </w:p>
    <w:p w:rsidR="004765BA" w:rsidRPr="00593B0C" w:rsidRDefault="004765BA" w:rsidP="00593B0C">
      <w:pPr>
        <w:numPr>
          <w:ilvl w:val="0"/>
          <w:numId w:val="10"/>
        </w:numPr>
        <w:tabs>
          <w:tab w:val="left" w:pos="1440"/>
        </w:tabs>
        <w:rPr>
          <w:rFonts w:ascii="Times New Roman" w:hAnsi="Times New Roman"/>
        </w:rPr>
      </w:pPr>
      <w:r w:rsidRPr="00593B0C">
        <w:rPr>
          <w:rFonts w:ascii="Times New Roman" w:hAnsi="Times New Roman"/>
        </w:rPr>
        <w:t xml:space="preserve">Propose a program whose focus is ensuring the healthy development of youth providing healthy recreational enrichment that promotes positive physical, emotional and social development that better student’s health and wellness; </w:t>
      </w:r>
      <w:r w:rsidRPr="00593B0C">
        <w:rPr>
          <w:rFonts w:ascii="Times New Roman" w:hAnsi="Times New Roman"/>
          <w:u w:val="single"/>
        </w:rPr>
        <w:t>or</w:t>
      </w:r>
    </w:p>
    <w:p w:rsidR="00F7758E" w:rsidRPr="00593B0C" w:rsidRDefault="004765BA" w:rsidP="00593B0C">
      <w:pPr>
        <w:numPr>
          <w:ilvl w:val="0"/>
          <w:numId w:val="11"/>
        </w:numPr>
        <w:tabs>
          <w:tab w:val="left" w:pos="1440"/>
        </w:tabs>
        <w:rPr>
          <w:rFonts w:ascii="Times New Roman" w:hAnsi="Times New Roman"/>
        </w:rPr>
      </w:pPr>
      <w:r>
        <w:rPr>
          <w:rFonts w:ascii="Times New Roman" w:hAnsi="Times New Roman"/>
        </w:rPr>
        <w:t>Proposing a program whose focus is providing students with high quality arts programming that includes hands on experiential learning in the creative exploration of visual and performing arts</w:t>
      </w:r>
      <w:r w:rsidR="00593B0C">
        <w:rPr>
          <w:rFonts w:ascii="Times New Roman" w:hAnsi="Times New Roman"/>
        </w:rPr>
        <w:t>.</w:t>
      </w:r>
      <w:r w:rsidR="00593B0C" w:rsidRPr="00593B0C">
        <w:rPr>
          <w:rFonts w:ascii="Times New Roman" w:hAnsi="Times New Roman"/>
          <w:color w:val="000000"/>
        </w:rPr>
        <w:br w:type="page"/>
      </w:r>
    </w:p>
    <w:p w:rsidR="004C31D8" w:rsidRPr="00055506" w:rsidRDefault="00A90E14" w:rsidP="00EB3BF6">
      <w:pPr>
        <w:pStyle w:val="PlainText"/>
        <w:keepNext/>
        <w:tabs>
          <w:tab w:val="left" w:pos="540"/>
          <w:tab w:val="left" w:pos="990"/>
        </w:tabs>
        <w:rPr>
          <w:rFonts w:ascii="Times New Roman" w:hAnsi="Times New Roman"/>
          <w:color w:val="000000"/>
          <w:sz w:val="24"/>
        </w:rPr>
      </w:pPr>
      <w:r w:rsidRPr="008E7702">
        <w:rPr>
          <w:rFonts w:ascii="Times New Roman" w:hAnsi="Times New Roman"/>
          <w:b/>
          <w:color w:val="000000"/>
          <w:sz w:val="24"/>
        </w:rPr>
        <w:lastRenderedPageBreak/>
        <w:t>1</w:t>
      </w:r>
      <w:r w:rsidR="004C31D8" w:rsidRPr="008E7702">
        <w:rPr>
          <w:rFonts w:ascii="Times New Roman" w:hAnsi="Times New Roman"/>
          <w:b/>
          <w:color w:val="000000"/>
          <w:sz w:val="24"/>
        </w:rPr>
        <w:t>.</w:t>
      </w:r>
      <w:r w:rsidR="003E7A94" w:rsidRPr="008E7702">
        <w:rPr>
          <w:rFonts w:ascii="Times New Roman" w:hAnsi="Times New Roman"/>
          <w:b/>
          <w:color w:val="000000"/>
          <w:sz w:val="24"/>
        </w:rPr>
        <w:t>1</w:t>
      </w:r>
      <w:r w:rsidR="00DB3EC0">
        <w:rPr>
          <w:rFonts w:ascii="Times New Roman" w:hAnsi="Times New Roman"/>
          <w:b/>
          <w:color w:val="000000"/>
          <w:sz w:val="24"/>
        </w:rPr>
        <w:t>1</w:t>
      </w:r>
      <w:r w:rsidR="004C31D8" w:rsidRPr="008E7702">
        <w:rPr>
          <w:rFonts w:ascii="Times New Roman" w:hAnsi="Times New Roman"/>
          <w:b/>
          <w:color w:val="000000"/>
          <w:sz w:val="24"/>
        </w:rPr>
        <w:t xml:space="preserve"> </w:t>
      </w:r>
      <w:r w:rsidR="004C31D8" w:rsidRPr="008E7702">
        <w:rPr>
          <w:rFonts w:ascii="Times New Roman" w:hAnsi="Times New Roman"/>
          <w:b/>
          <w:color w:val="000000"/>
          <w:sz w:val="24"/>
        </w:rPr>
        <w:tab/>
      </w:r>
      <w:r w:rsidR="001D29B2" w:rsidRPr="008E7702">
        <w:rPr>
          <w:rFonts w:ascii="Times New Roman" w:hAnsi="Times New Roman"/>
          <w:b/>
          <w:color w:val="000000"/>
          <w:sz w:val="24"/>
        </w:rPr>
        <w:t>Allowable Activities</w:t>
      </w:r>
    </w:p>
    <w:p w:rsidR="00631CB3" w:rsidRPr="00055506" w:rsidRDefault="00631CB3" w:rsidP="00743C89">
      <w:pPr>
        <w:pStyle w:val="PlainText"/>
        <w:ind w:left="540"/>
        <w:rPr>
          <w:rFonts w:ascii="Times New Roman" w:hAnsi="Times New Roman"/>
          <w:color w:val="000000"/>
          <w:sz w:val="24"/>
        </w:rPr>
      </w:pPr>
      <w:r w:rsidRPr="0062525F">
        <w:rPr>
          <w:rFonts w:ascii="Times New Roman" w:hAnsi="Times New Roman"/>
          <w:color w:val="000000"/>
          <w:sz w:val="24"/>
        </w:rPr>
        <w:t>Eligible organizations must use funds to provide activities outside of school hours that:</w:t>
      </w:r>
    </w:p>
    <w:p w:rsidR="00631CB3" w:rsidRPr="00055506" w:rsidRDefault="00631CB3" w:rsidP="00743C89">
      <w:pPr>
        <w:pStyle w:val="PlainText"/>
        <w:numPr>
          <w:ilvl w:val="1"/>
          <w:numId w:val="12"/>
        </w:numPr>
        <w:tabs>
          <w:tab w:val="left" w:pos="1800"/>
        </w:tabs>
        <w:rPr>
          <w:rFonts w:ascii="Times New Roman" w:hAnsi="Times New Roman"/>
          <w:sz w:val="24"/>
        </w:rPr>
      </w:pPr>
      <w:r w:rsidRPr="0062525F">
        <w:rPr>
          <w:rFonts w:ascii="Times New Roman" w:hAnsi="Times New Roman"/>
          <w:sz w:val="24"/>
        </w:rPr>
        <w:t>Provide opportunities for academic enrichment, including providing instructional services to help students, particularly students who attend low-performing schools, to meet State and local student academic achievement standards in core academic subjects, such as reading, mathematics, and science;</w:t>
      </w:r>
    </w:p>
    <w:p w:rsidR="00631CB3" w:rsidRPr="00055506" w:rsidRDefault="00631CB3" w:rsidP="00743C89">
      <w:pPr>
        <w:pStyle w:val="PlainText"/>
        <w:numPr>
          <w:ilvl w:val="1"/>
          <w:numId w:val="12"/>
        </w:numPr>
        <w:tabs>
          <w:tab w:val="left" w:pos="1800"/>
        </w:tabs>
        <w:rPr>
          <w:rFonts w:ascii="Times New Roman" w:hAnsi="Times New Roman"/>
          <w:sz w:val="24"/>
        </w:rPr>
      </w:pPr>
      <w:r w:rsidRPr="0062525F">
        <w:rPr>
          <w:rFonts w:ascii="Times New Roman" w:hAnsi="Times New Roman"/>
          <w:sz w:val="24"/>
        </w:rPr>
        <w:t>Offer students a broad array of additional services, programs, and activities, such as youth development and engagement activities, substance abuse and alcohol prevention, service-learning, violence prevention, counseling, art, music, recreation, technology education, and character education programs that are designed to reinforce and complement the regular academic program of participating students; and</w:t>
      </w:r>
    </w:p>
    <w:p w:rsidR="00C33C4A" w:rsidRPr="00743C89" w:rsidRDefault="00631CB3" w:rsidP="00743C89">
      <w:pPr>
        <w:pStyle w:val="PlainText"/>
        <w:numPr>
          <w:ilvl w:val="1"/>
          <w:numId w:val="12"/>
        </w:numPr>
        <w:tabs>
          <w:tab w:val="left" w:pos="1800"/>
        </w:tabs>
        <w:rPr>
          <w:rFonts w:ascii="Times New Roman" w:hAnsi="Times New Roman"/>
          <w:sz w:val="24"/>
        </w:rPr>
      </w:pPr>
      <w:r w:rsidRPr="0062525F">
        <w:rPr>
          <w:rFonts w:ascii="Times New Roman" w:hAnsi="Times New Roman"/>
          <w:sz w:val="24"/>
        </w:rPr>
        <w:t>Offer families of students served by community learning centers opportunities for literacy instruction and related educational development.</w:t>
      </w:r>
    </w:p>
    <w:p w:rsidR="00C33C4A" w:rsidRPr="00055506" w:rsidRDefault="00C33C4A" w:rsidP="009E5970">
      <w:pPr>
        <w:pStyle w:val="PlainText"/>
        <w:keepNext/>
        <w:tabs>
          <w:tab w:val="left" w:pos="630"/>
        </w:tabs>
        <w:ind w:left="634" w:hanging="634"/>
        <w:rPr>
          <w:rFonts w:ascii="Times New Roman" w:hAnsi="Times New Roman"/>
          <w:b/>
          <w:color w:val="000000"/>
          <w:sz w:val="24"/>
        </w:rPr>
      </w:pPr>
    </w:p>
    <w:p w:rsidR="00423091" w:rsidRDefault="00C33C4A" w:rsidP="00423091">
      <w:pPr>
        <w:pStyle w:val="PlainText"/>
        <w:tabs>
          <w:tab w:val="left" w:pos="540"/>
          <w:tab w:val="left" w:pos="990"/>
        </w:tabs>
        <w:rPr>
          <w:rFonts w:ascii="Times New Roman" w:hAnsi="Times New Roman"/>
          <w:b/>
          <w:color w:val="000000"/>
          <w:sz w:val="24"/>
        </w:rPr>
      </w:pPr>
      <w:r w:rsidRPr="008E7702">
        <w:rPr>
          <w:rFonts w:ascii="Times New Roman" w:hAnsi="Times New Roman"/>
          <w:b/>
          <w:color w:val="000000"/>
          <w:sz w:val="24"/>
        </w:rPr>
        <w:t>2.0</w:t>
      </w:r>
      <w:r w:rsidR="009E5970" w:rsidRPr="008E7702">
        <w:rPr>
          <w:rFonts w:ascii="Times New Roman" w:hAnsi="Times New Roman"/>
          <w:b/>
          <w:color w:val="000000"/>
          <w:sz w:val="24"/>
        </w:rPr>
        <w:tab/>
      </w:r>
      <w:r w:rsidR="00743C89" w:rsidRPr="008E7702">
        <w:rPr>
          <w:rFonts w:ascii="Times New Roman" w:hAnsi="Times New Roman"/>
          <w:b/>
          <w:color w:val="000000"/>
          <w:sz w:val="24"/>
        </w:rPr>
        <w:t>Supplemental Resources</w:t>
      </w:r>
    </w:p>
    <w:p w:rsidR="00743C89" w:rsidRPr="00423091" w:rsidRDefault="00743C89" w:rsidP="00423091">
      <w:pPr>
        <w:pStyle w:val="PlainText"/>
        <w:tabs>
          <w:tab w:val="left" w:pos="540"/>
          <w:tab w:val="left" w:pos="990"/>
        </w:tabs>
        <w:ind w:left="540"/>
        <w:rPr>
          <w:rFonts w:ascii="Times New Roman" w:hAnsi="Times New Roman"/>
          <w:b/>
          <w:color w:val="000000"/>
          <w:sz w:val="24"/>
        </w:rPr>
      </w:pPr>
      <w:r w:rsidRPr="00423091">
        <w:rPr>
          <w:rFonts w:ascii="Times New Roman" w:hAnsi="Times New Roman"/>
          <w:snapToGrid/>
          <w:color w:val="000000"/>
          <w:sz w:val="24"/>
        </w:rPr>
        <w:t xml:space="preserve">Specific technical assistance documents for this program are attached with the grant announcement </w:t>
      </w:r>
      <w:r w:rsidR="002E60FC">
        <w:rPr>
          <w:rFonts w:ascii="Times New Roman" w:hAnsi="Times New Roman"/>
          <w:snapToGrid/>
          <w:color w:val="000000"/>
          <w:sz w:val="24"/>
        </w:rPr>
        <w:t>or can be downloaded at 21</w:t>
      </w:r>
      <w:r w:rsidR="002E60FC" w:rsidRPr="002E60FC">
        <w:rPr>
          <w:rFonts w:ascii="Times New Roman" w:hAnsi="Times New Roman"/>
          <w:snapToGrid/>
          <w:color w:val="000000"/>
          <w:sz w:val="24"/>
          <w:vertAlign w:val="superscript"/>
        </w:rPr>
        <w:t>st</w:t>
      </w:r>
      <w:r w:rsidRPr="00423091">
        <w:rPr>
          <w:rFonts w:ascii="Times New Roman" w:hAnsi="Times New Roman"/>
          <w:snapToGrid/>
          <w:color w:val="000000"/>
          <w:sz w:val="24"/>
        </w:rPr>
        <w:t xml:space="preserve"> CCLC program page.</w:t>
      </w:r>
    </w:p>
    <w:p w:rsidR="009E5970" w:rsidRPr="00055506" w:rsidRDefault="009E5970" w:rsidP="00743C89">
      <w:pPr>
        <w:pStyle w:val="PlainText"/>
        <w:tabs>
          <w:tab w:val="left" w:pos="720"/>
        </w:tabs>
        <w:rPr>
          <w:rFonts w:ascii="Times New Roman" w:hAnsi="Times New Roman"/>
          <w:sz w:val="24"/>
        </w:rPr>
      </w:pPr>
    </w:p>
    <w:p w:rsidR="003053C8" w:rsidRPr="00065462" w:rsidRDefault="00E84B1B" w:rsidP="00743C89">
      <w:pPr>
        <w:pStyle w:val="PlainText"/>
        <w:tabs>
          <w:tab w:val="left" w:pos="540"/>
          <w:tab w:val="left" w:pos="990"/>
        </w:tabs>
        <w:rPr>
          <w:rFonts w:ascii="Times New Roman" w:hAnsi="Times New Roman"/>
          <w:b/>
          <w:color w:val="000000"/>
          <w:sz w:val="24"/>
        </w:rPr>
      </w:pPr>
      <w:r w:rsidRPr="00055506">
        <w:rPr>
          <w:rFonts w:ascii="Times New Roman" w:hAnsi="Times New Roman"/>
          <w:b/>
          <w:color w:val="000000"/>
          <w:sz w:val="24"/>
        </w:rPr>
        <w:t>3</w:t>
      </w:r>
      <w:r w:rsidR="003053C8" w:rsidRPr="00065462">
        <w:rPr>
          <w:rFonts w:ascii="Times New Roman" w:hAnsi="Times New Roman"/>
          <w:b/>
          <w:color w:val="000000"/>
          <w:sz w:val="24"/>
        </w:rPr>
        <w:t xml:space="preserve">.0 </w:t>
      </w:r>
      <w:r w:rsidR="003053C8" w:rsidRPr="00065462">
        <w:rPr>
          <w:rFonts w:ascii="Times New Roman" w:hAnsi="Times New Roman"/>
          <w:b/>
          <w:color w:val="000000"/>
          <w:sz w:val="24"/>
        </w:rPr>
        <w:tab/>
        <w:t>Require</w:t>
      </w:r>
      <w:r w:rsidR="002045A2">
        <w:rPr>
          <w:rFonts w:ascii="Times New Roman" w:hAnsi="Times New Roman"/>
          <w:b/>
          <w:color w:val="000000"/>
          <w:sz w:val="24"/>
        </w:rPr>
        <w:t>ments</w:t>
      </w:r>
      <w:r w:rsidR="003053C8" w:rsidRPr="00065462">
        <w:rPr>
          <w:rFonts w:ascii="Times New Roman" w:hAnsi="Times New Roman"/>
          <w:b/>
          <w:color w:val="000000"/>
          <w:sz w:val="24"/>
        </w:rPr>
        <w:t xml:space="preserve"> of the Application Package</w:t>
      </w:r>
    </w:p>
    <w:p w:rsidR="002045A2" w:rsidRDefault="00743C89" w:rsidP="00743C89">
      <w:pPr>
        <w:tabs>
          <w:tab w:val="left" w:pos="-1152"/>
          <w:tab w:val="left" w:pos="-720"/>
          <w:tab w:val="left" w:pos="540"/>
          <w:tab w:val="left" w:pos="9360"/>
        </w:tabs>
        <w:ind w:left="547" w:hanging="547"/>
        <w:rPr>
          <w:rFonts w:ascii="Times New Roman" w:hAnsi="Times New Roman"/>
          <w:color w:val="000000"/>
        </w:rPr>
      </w:pPr>
      <w:r>
        <w:rPr>
          <w:rFonts w:ascii="Times New Roman" w:hAnsi="Times New Roman"/>
          <w:color w:val="000000"/>
        </w:rPr>
        <w:tab/>
      </w:r>
      <w:r w:rsidR="002045A2">
        <w:rPr>
          <w:rFonts w:ascii="Times New Roman" w:hAnsi="Times New Roman"/>
          <w:color w:val="000000"/>
        </w:rPr>
        <w:t xml:space="preserve">To be considered for funding: </w:t>
      </w:r>
    </w:p>
    <w:p w:rsidR="00743C89" w:rsidRDefault="00743C89" w:rsidP="00743C89">
      <w:pPr>
        <w:pStyle w:val="ListParagraph"/>
        <w:numPr>
          <w:ilvl w:val="1"/>
          <w:numId w:val="29"/>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743C89">
        <w:rPr>
          <w:rFonts w:ascii="Times New Roman" w:hAnsi="Times New Roman"/>
          <w:color w:val="000000"/>
        </w:rPr>
        <w:t xml:space="preserve">Proposals </w:t>
      </w:r>
      <w:r>
        <w:rPr>
          <w:rFonts w:ascii="Times New Roman" w:hAnsi="Times New Roman"/>
          <w:color w:val="000000"/>
        </w:rPr>
        <w:t xml:space="preserve">must meet </w:t>
      </w:r>
      <w:r w:rsidRPr="00743C89">
        <w:rPr>
          <w:rFonts w:ascii="Times New Roman" w:hAnsi="Times New Roman"/>
          <w:color w:val="000000"/>
        </w:rPr>
        <w:t xml:space="preserve">all of the requirements specifically set forth for in the Validation Process - Part I section of this RFP (Section 6.1).  </w:t>
      </w:r>
    </w:p>
    <w:p w:rsidR="002045A2" w:rsidRPr="004165AF" w:rsidRDefault="002045A2" w:rsidP="00743C89">
      <w:pPr>
        <w:pStyle w:val="ListParagraph"/>
        <w:numPr>
          <w:ilvl w:val="1"/>
          <w:numId w:val="29"/>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55506">
        <w:rPr>
          <w:rFonts w:ascii="Times New Roman" w:hAnsi="Times New Roman"/>
          <w:color w:val="000000"/>
        </w:rPr>
        <w:t xml:space="preserve">School-year programs </w:t>
      </w:r>
      <w:r>
        <w:rPr>
          <w:rFonts w:ascii="Times New Roman" w:hAnsi="Times New Roman"/>
          <w:color w:val="000000"/>
        </w:rPr>
        <w:t xml:space="preserve">must operate </w:t>
      </w:r>
      <w:r w:rsidRPr="00055506">
        <w:rPr>
          <w:rFonts w:ascii="Times New Roman" w:hAnsi="Times New Roman"/>
          <w:color w:val="000000"/>
        </w:rPr>
        <w:t>at least four days per week</w:t>
      </w:r>
      <w:r>
        <w:rPr>
          <w:rFonts w:ascii="Times New Roman" w:hAnsi="Times New Roman"/>
          <w:color w:val="000000"/>
        </w:rPr>
        <w:t xml:space="preserve"> unless approved justification.</w:t>
      </w:r>
    </w:p>
    <w:p w:rsidR="002045A2" w:rsidRDefault="002045A2" w:rsidP="00743C89">
      <w:pPr>
        <w:pStyle w:val="ListParagraph"/>
        <w:numPr>
          <w:ilvl w:val="1"/>
          <w:numId w:val="29"/>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School year programs may not under any circumstances operate for less than </w:t>
      </w:r>
      <w:r w:rsidRPr="004165AF">
        <w:rPr>
          <w:rFonts w:ascii="Times New Roman" w:hAnsi="Times New Roman"/>
          <w:color w:val="000000"/>
        </w:rPr>
        <w:t>three days per week.</w:t>
      </w:r>
    </w:p>
    <w:p w:rsidR="002045A2" w:rsidRDefault="002045A2" w:rsidP="00743C89">
      <w:pPr>
        <w:pStyle w:val="ListParagraph"/>
        <w:numPr>
          <w:ilvl w:val="1"/>
          <w:numId w:val="29"/>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240B61">
        <w:rPr>
          <w:rFonts w:ascii="Times New Roman" w:hAnsi="Times New Roman"/>
          <w:color w:val="000000"/>
        </w:rPr>
        <w:t>Summer-only programs must be offered for at lea</w:t>
      </w:r>
      <w:r>
        <w:rPr>
          <w:rFonts w:ascii="Times New Roman" w:hAnsi="Times New Roman"/>
          <w:color w:val="000000"/>
        </w:rPr>
        <w:t>st 20 days during summer months</w:t>
      </w:r>
    </w:p>
    <w:p w:rsidR="002E60FC" w:rsidRPr="002E60FC" w:rsidRDefault="002E60FC" w:rsidP="002E60FC">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2E60FC" w:rsidRPr="00065462" w:rsidRDefault="002E60FC" w:rsidP="002E60FC">
      <w:pPr>
        <w:pStyle w:val="PlainText"/>
        <w:tabs>
          <w:tab w:val="left" w:pos="540"/>
        </w:tabs>
        <w:rPr>
          <w:rFonts w:ascii="Times New Roman" w:hAnsi="Times New Roman"/>
          <w:b/>
          <w:bCs/>
          <w:sz w:val="24"/>
        </w:rPr>
      </w:pPr>
      <w:r w:rsidRPr="00055506">
        <w:rPr>
          <w:rFonts w:ascii="Times New Roman" w:hAnsi="Times New Roman"/>
          <w:b/>
          <w:bCs/>
          <w:sz w:val="24"/>
        </w:rPr>
        <w:t>3.</w:t>
      </w:r>
      <w:r>
        <w:rPr>
          <w:rFonts w:ascii="Times New Roman" w:hAnsi="Times New Roman"/>
          <w:b/>
          <w:bCs/>
          <w:sz w:val="24"/>
        </w:rPr>
        <w:t>1</w:t>
      </w:r>
      <w:r w:rsidRPr="00065462">
        <w:rPr>
          <w:rFonts w:ascii="Times New Roman" w:hAnsi="Times New Roman"/>
          <w:sz w:val="24"/>
        </w:rPr>
        <w:tab/>
      </w:r>
      <w:r w:rsidRPr="00065462">
        <w:rPr>
          <w:rFonts w:ascii="Times New Roman" w:hAnsi="Times New Roman"/>
          <w:b/>
          <w:bCs/>
          <w:sz w:val="24"/>
        </w:rPr>
        <w:t>Application Checklist (Form)</w:t>
      </w:r>
    </w:p>
    <w:p w:rsidR="002E60FC" w:rsidRPr="002E60FC" w:rsidRDefault="002E60FC" w:rsidP="002E60FC">
      <w:pPr>
        <w:tabs>
          <w:tab w:val="left" w:pos="-1152"/>
          <w:tab w:val="left" w:pos="-720"/>
          <w:tab w:val="left" w:pos="540"/>
          <w:tab w:val="left" w:pos="9360"/>
        </w:tabs>
        <w:rPr>
          <w:rFonts w:ascii="Times New Roman" w:hAnsi="Times New Roman"/>
          <w:color w:val="000000"/>
        </w:rPr>
      </w:pPr>
      <w:r w:rsidRPr="002E60FC">
        <w:rPr>
          <w:rFonts w:ascii="Times New Roman" w:hAnsi="Times New Roman"/>
          <w:color w:val="000000"/>
        </w:rPr>
        <w:tab/>
        <w:t xml:space="preserve">Complete the </w:t>
      </w:r>
      <w:r w:rsidRPr="002E60FC">
        <w:rPr>
          <w:rFonts w:ascii="Times New Roman" w:hAnsi="Times New Roman"/>
          <w:i/>
          <w:color w:val="000000"/>
        </w:rPr>
        <w:t>Application Checklist</w:t>
      </w:r>
      <w:r w:rsidRPr="002E60FC">
        <w:rPr>
          <w:rFonts w:ascii="Times New Roman" w:hAnsi="Times New Roman"/>
          <w:color w:val="000000"/>
        </w:rPr>
        <w:t xml:space="preserve"> form to ensure that all required sections are included in </w:t>
      </w:r>
      <w:r>
        <w:rPr>
          <w:rFonts w:ascii="Times New Roman" w:hAnsi="Times New Roman"/>
          <w:color w:val="000000"/>
        </w:rPr>
        <w:tab/>
      </w:r>
      <w:r w:rsidRPr="002E60FC">
        <w:rPr>
          <w:rFonts w:ascii="Times New Roman" w:hAnsi="Times New Roman"/>
          <w:color w:val="000000"/>
        </w:rPr>
        <w:t>the grant proposal. (Exhibit 1)</w:t>
      </w:r>
    </w:p>
    <w:p w:rsidR="00CA11A4" w:rsidRPr="008E7702" w:rsidRDefault="00CA11A4" w:rsidP="00CA11A4">
      <w:pPr>
        <w:tabs>
          <w:tab w:val="left" w:pos="-1152"/>
          <w:tab w:val="left" w:pos="-720"/>
          <w:tab w:val="left" w:pos="0"/>
          <w:tab w:val="left" w:pos="540"/>
          <w:tab w:val="left" w:pos="1440"/>
          <w:tab w:val="left" w:pos="2880"/>
          <w:tab w:val="left" w:pos="3240"/>
          <w:tab w:val="left" w:pos="3780"/>
          <w:tab w:val="left" w:pos="4320"/>
          <w:tab w:val="left" w:pos="5760"/>
          <w:tab w:val="left" w:pos="6480"/>
          <w:tab w:val="left" w:pos="7200"/>
          <w:tab w:val="left" w:pos="7920"/>
          <w:tab w:val="left" w:pos="8640"/>
          <w:tab w:val="left" w:pos="9360"/>
        </w:tabs>
        <w:rPr>
          <w:rFonts w:ascii="Times New Roman" w:hAnsi="Times New Roman"/>
          <w:b/>
          <w:bCs/>
          <w:color w:val="000000"/>
        </w:rPr>
      </w:pPr>
    </w:p>
    <w:p w:rsidR="00CA11A4" w:rsidRPr="00743C89" w:rsidRDefault="00982368" w:rsidP="00743C89">
      <w:pPr>
        <w:pStyle w:val="PlainText"/>
        <w:tabs>
          <w:tab w:val="left" w:pos="540"/>
          <w:tab w:val="left" w:pos="990"/>
        </w:tabs>
        <w:rPr>
          <w:rFonts w:ascii="Times New Roman" w:hAnsi="Times New Roman"/>
          <w:b/>
          <w:color w:val="000000"/>
          <w:sz w:val="24"/>
        </w:rPr>
      </w:pPr>
      <w:r w:rsidRPr="00743C89">
        <w:rPr>
          <w:rFonts w:ascii="Times New Roman" w:hAnsi="Times New Roman"/>
          <w:b/>
          <w:color w:val="000000"/>
          <w:sz w:val="24"/>
        </w:rPr>
        <w:t>3</w:t>
      </w:r>
      <w:r w:rsidR="00CA11A4" w:rsidRPr="00743C89">
        <w:rPr>
          <w:rFonts w:ascii="Times New Roman" w:hAnsi="Times New Roman"/>
          <w:b/>
          <w:color w:val="000000"/>
          <w:sz w:val="24"/>
        </w:rPr>
        <w:t>.</w:t>
      </w:r>
      <w:r w:rsidR="002E60FC">
        <w:rPr>
          <w:rFonts w:ascii="Times New Roman" w:hAnsi="Times New Roman"/>
          <w:b/>
          <w:color w:val="000000"/>
          <w:sz w:val="24"/>
        </w:rPr>
        <w:t>2</w:t>
      </w:r>
      <w:r w:rsidR="00CA11A4" w:rsidRPr="00743C89">
        <w:rPr>
          <w:rFonts w:ascii="Times New Roman" w:hAnsi="Times New Roman"/>
          <w:b/>
          <w:color w:val="000000"/>
          <w:sz w:val="24"/>
        </w:rPr>
        <w:tab/>
        <w:t>Application for Maryland 21</w:t>
      </w:r>
      <w:r w:rsidR="00CA11A4" w:rsidRPr="002E60FC">
        <w:rPr>
          <w:rFonts w:ascii="Times New Roman" w:hAnsi="Times New Roman"/>
          <w:b/>
          <w:color w:val="000000"/>
          <w:sz w:val="24"/>
          <w:vertAlign w:val="superscript"/>
        </w:rPr>
        <w:t>st</w:t>
      </w:r>
      <w:r w:rsidR="00CA11A4" w:rsidRPr="00743C89">
        <w:rPr>
          <w:rFonts w:ascii="Times New Roman" w:hAnsi="Times New Roman"/>
          <w:b/>
          <w:color w:val="000000"/>
          <w:sz w:val="24"/>
        </w:rPr>
        <w:t xml:space="preserve"> Cent</w:t>
      </w:r>
      <w:r w:rsidR="002E60FC">
        <w:rPr>
          <w:rFonts w:ascii="Times New Roman" w:hAnsi="Times New Roman"/>
          <w:b/>
          <w:color w:val="000000"/>
          <w:sz w:val="24"/>
        </w:rPr>
        <w:t>ury Community Learning Centers Form</w:t>
      </w:r>
    </w:p>
    <w:p w:rsidR="00982368" w:rsidRPr="008E7702" w:rsidRDefault="00CA11A4" w:rsidP="00982368">
      <w:pPr>
        <w:tabs>
          <w:tab w:val="left" w:pos="-1152"/>
          <w:tab w:val="left" w:pos="-720"/>
          <w:tab w:val="left" w:pos="540"/>
          <w:tab w:val="left" w:pos="9360"/>
        </w:tabs>
        <w:ind w:left="547" w:hanging="547"/>
        <w:rPr>
          <w:rFonts w:ascii="Times New Roman" w:hAnsi="Times New Roman"/>
          <w:color w:val="000000"/>
        </w:rPr>
      </w:pPr>
      <w:r w:rsidRPr="008E7702">
        <w:rPr>
          <w:rFonts w:ascii="Times New Roman" w:hAnsi="Times New Roman"/>
          <w:color w:val="000000"/>
        </w:rPr>
        <w:tab/>
        <w:t xml:space="preserve">Every proposal must begin with the standard </w:t>
      </w:r>
      <w:r w:rsidRPr="008E7702">
        <w:rPr>
          <w:rFonts w:ascii="Times New Roman" w:hAnsi="Times New Roman"/>
          <w:i/>
          <w:color w:val="000000"/>
        </w:rPr>
        <w:t>Application for Maryland 21</w:t>
      </w:r>
      <w:r w:rsidRPr="008E7702">
        <w:rPr>
          <w:rFonts w:ascii="Times New Roman" w:hAnsi="Times New Roman"/>
          <w:i/>
          <w:color w:val="000000"/>
          <w:vertAlign w:val="superscript"/>
        </w:rPr>
        <w:t>st</w:t>
      </w:r>
      <w:r w:rsidRPr="008E7702">
        <w:rPr>
          <w:rFonts w:ascii="Times New Roman" w:hAnsi="Times New Roman"/>
          <w:i/>
          <w:color w:val="000000"/>
        </w:rPr>
        <w:t xml:space="preserve"> Century Community Learning </w:t>
      </w:r>
      <w:r w:rsidRPr="002E60FC">
        <w:rPr>
          <w:rFonts w:ascii="Times New Roman" w:hAnsi="Times New Roman"/>
          <w:i/>
          <w:color w:val="000000"/>
        </w:rPr>
        <w:t>Centers</w:t>
      </w:r>
      <w:r w:rsidR="002E60FC" w:rsidRPr="002E60FC">
        <w:rPr>
          <w:rFonts w:ascii="Times New Roman" w:hAnsi="Times New Roman"/>
          <w:i/>
          <w:color w:val="000000"/>
        </w:rPr>
        <w:t xml:space="preserve"> Form</w:t>
      </w:r>
      <w:r w:rsidR="002E60FC">
        <w:rPr>
          <w:rFonts w:ascii="Times New Roman" w:hAnsi="Times New Roman"/>
          <w:color w:val="000000"/>
        </w:rPr>
        <w:t xml:space="preserve"> (Exhibit 2)</w:t>
      </w:r>
      <w:r w:rsidRPr="008E7702">
        <w:rPr>
          <w:rFonts w:ascii="Times New Roman" w:hAnsi="Times New Roman"/>
          <w:color w:val="000000"/>
        </w:rPr>
        <w:t xml:space="preserve">.  No other page (including title pages or illustrations) may cover this form. </w:t>
      </w:r>
    </w:p>
    <w:p w:rsidR="00982368" w:rsidRPr="008E7702" w:rsidRDefault="00982368" w:rsidP="008E7702">
      <w:pPr>
        <w:tabs>
          <w:tab w:val="left" w:pos="-1152"/>
          <w:tab w:val="left" w:pos="-720"/>
          <w:tab w:val="left" w:pos="540"/>
          <w:tab w:val="left" w:pos="9360"/>
        </w:tabs>
        <w:rPr>
          <w:rFonts w:ascii="Times New Roman" w:hAnsi="Times New Roman"/>
          <w:color w:val="000000"/>
        </w:rPr>
      </w:pPr>
    </w:p>
    <w:p w:rsidR="00982368" w:rsidRPr="008E7702" w:rsidRDefault="00982368" w:rsidP="00982368">
      <w:pPr>
        <w:tabs>
          <w:tab w:val="left" w:pos="-1152"/>
          <w:tab w:val="left" w:pos="-720"/>
          <w:tab w:val="left" w:pos="540"/>
          <w:tab w:val="left" w:pos="9360"/>
        </w:tabs>
        <w:ind w:left="547" w:hanging="547"/>
        <w:rPr>
          <w:rFonts w:ascii="Times New Roman" w:hAnsi="Times New Roman"/>
          <w:color w:val="000000"/>
        </w:rPr>
      </w:pPr>
      <w:r w:rsidRPr="008E7702">
        <w:rPr>
          <w:rFonts w:ascii="Times New Roman" w:hAnsi="Times New Roman"/>
          <w:color w:val="000000"/>
        </w:rPr>
        <w:tab/>
        <w:t xml:space="preserve">(*DUNS number which is active in SAM.gov is required for submission.  If you do not have an active DUNS number, you may apply for one here: </w:t>
      </w:r>
      <w:hyperlink r:id="rId19" w:history="1">
        <w:r w:rsidRPr="008E7702">
          <w:rPr>
            <w:rStyle w:val="Hyperlink"/>
            <w:rFonts w:ascii="Times New Roman" w:hAnsi="Times New Roman"/>
          </w:rPr>
          <w:t>https://iupdate.dnb.com/iUpdate/viewiUpdateHome.htm</w:t>
        </w:r>
      </w:hyperlink>
      <w:r w:rsidRPr="008E7702">
        <w:rPr>
          <w:rFonts w:ascii="Times New Roman" w:hAnsi="Times New Roman"/>
          <w:color w:val="000000"/>
        </w:rPr>
        <w:t xml:space="preserve">) </w:t>
      </w:r>
    </w:p>
    <w:p w:rsidR="00CA11A4" w:rsidRPr="008E7702" w:rsidRDefault="00CA11A4" w:rsidP="00CA11A4">
      <w:pPr>
        <w:pStyle w:val="Level1"/>
        <w:numPr>
          <w:ilvl w:val="0"/>
          <w:numId w:val="0"/>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CA11A4" w:rsidRDefault="00982368" w:rsidP="00CA11A4">
      <w:pPr>
        <w:pStyle w:val="PlainText"/>
        <w:tabs>
          <w:tab w:val="left" w:pos="540"/>
        </w:tabs>
        <w:jc w:val="both"/>
        <w:rPr>
          <w:rFonts w:ascii="Times New Roman" w:hAnsi="Times New Roman"/>
          <w:b/>
          <w:bCs/>
          <w:sz w:val="24"/>
        </w:rPr>
      </w:pPr>
      <w:r w:rsidRPr="00055506">
        <w:rPr>
          <w:rFonts w:ascii="Times New Roman" w:hAnsi="Times New Roman"/>
          <w:b/>
          <w:bCs/>
          <w:sz w:val="24"/>
        </w:rPr>
        <w:t>3</w:t>
      </w:r>
      <w:r w:rsidR="00CA11A4" w:rsidRPr="00055506">
        <w:rPr>
          <w:rFonts w:ascii="Times New Roman" w:hAnsi="Times New Roman"/>
          <w:b/>
          <w:bCs/>
          <w:sz w:val="24"/>
        </w:rPr>
        <w:t>.3</w:t>
      </w:r>
      <w:r w:rsidR="00CA11A4" w:rsidRPr="00055506">
        <w:rPr>
          <w:rFonts w:ascii="Times New Roman" w:hAnsi="Times New Roman"/>
          <w:b/>
          <w:bCs/>
          <w:sz w:val="24"/>
        </w:rPr>
        <w:tab/>
      </w:r>
      <w:r w:rsidR="00CA11A4" w:rsidRPr="00065462">
        <w:rPr>
          <w:rFonts w:ascii="Times New Roman" w:hAnsi="Times New Roman"/>
          <w:b/>
          <w:bCs/>
          <w:sz w:val="24"/>
        </w:rPr>
        <w:t>Project Abstract</w:t>
      </w:r>
    </w:p>
    <w:p w:rsidR="00623366" w:rsidRPr="00FA79DA" w:rsidRDefault="00623366" w:rsidP="00FA79DA">
      <w:pPr>
        <w:ind w:left="540"/>
        <w:rPr>
          <w:rFonts w:ascii="Times New Roman" w:hAnsi="Times New Roman"/>
          <w:color w:val="000000"/>
        </w:rPr>
      </w:pPr>
      <w:r w:rsidRPr="00FA79DA">
        <w:rPr>
          <w:rFonts w:ascii="Times New Roman" w:hAnsi="Times New Roman"/>
          <w:color w:val="000000"/>
        </w:rPr>
        <w:t>Prepare a one paragraph abstract that provides a concise and clear overview of the proposed 21</w:t>
      </w:r>
      <w:r w:rsidRPr="002E60FC">
        <w:rPr>
          <w:rFonts w:ascii="Times New Roman" w:hAnsi="Times New Roman"/>
          <w:color w:val="000000"/>
          <w:vertAlign w:val="superscript"/>
        </w:rPr>
        <w:t>st</w:t>
      </w:r>
      <w:r w:rsidRPr="00FA79DA">
        <w:rPr>
          <w:rFonts w:ascii="Times New Roman" w:hAnsi="Times New Roman"/>
          <w:color w:val="000000"/>
        </w:rPr>
        <w:t xml:space="preserve"> CCLC program.  The abstract </w:t>
      </w:r>
      <w:r w:rsidR="003D3B17" w:rsidRPr="00FA79DA">
        <w:rPr>
          <w:rFonts w:ascii="Times New Roman" w:hAnsi="Times New Roman"/>
          <w:color w:val="000000"/>
        </w:rPr>
        <w:t xml:space="preserve">should be approximately 100 words and </w:t>
      </w:r>
      <w:r w:rsidRPr="00FA79DA">
        <w:rPr>
          <w:rFonts w:ascii="Times New Roman" w:hAnsi="Times New Roman"/>
          <w:color w:val="000000"/>
        </w:rPr>
        <w:lastRenderedPageBreak/>
        <w:t xml:space="preserve">include, at a minimum, the reason that the need exists, the way the program will operate to meet the need of the target population, and the intended outcomes of the proposed program. </w:t>
      </w:r>
    </w:p>
    <w:p w:rsidR="00FA79DA" w:rsidRDefault="00FA79DA" w:rsidP="00CA11A4">
      <w:pPr>
        <w:pStyle w:val="PlainText"/>
        <w:tabs>
          <w:tab w:val="left" w:pos="540"/>
        </w:tabs>
        <w:jc w:val="both"/>
        <w:rPr>
          <w:rStyle w:val="CommentReference"/>
          <w:rFonts w:asciiTheme="minorHAnsi" w:hAnsiTheme="minorHAnsi"/>
          <w:snapToGrid/>
        </w:rPr>
      </w:pPr>
    </w:p>
    <w:p w:rsidR="00CA11A4" w:rsidRPr="008E7702" w:rsidRDefault="00982368" w:rsidP="00CA11A4">
      <w:pPr>
        <w:pStyle w:val="PlainText"/>
        <w:tabs>
          <w:tab w:val="left" w:pos="540"/>
        </w:tabs>
        <w:jc w:val="both"/>
        <w:rPr>
          <w:rFonts w:ascii="Times New Roman" w:hAnsi="Times New Roman"/>
        </w:rPr>
      </w:pPr>
      <w:r w:rsidRPr="00065462">
        <w:rPr>
          <w:rFonts w:ascii="Times New Roman" w:hAnsi="Times New Roman"/>
          <w:b/>
          <w:bCs/>
          <w:sz w:val="24"/>
        </w:rPr>
        <w:t>3</w:t>
      </w:r>
      <w:r w:rsidR="00CA11A4" w:rsidRPr="00065462">
        <w:rPr>
          <w:rFonts w:ascii="Times New Roman" w:hAnsi="Times New Roman"/>
          <w:b/>
          <w:bCs/>
          <w:sz w:val="24"/>
        </w:rPr>
        <w:t>.</w:t>
      </w:r>
      <w:r w:rsidR="005F71BC">
        <w:rPr>
          <w:rFonts w:ascii="Times New Roman" w:hAnsi="Times New Roman"/>
          <w:b/>
          <w:bCs/>
          <w:sz w:val="24"/>
        </w:rPr>
        <w:t>4</w:t>
      </w:r>
      <w:r w:rsidR="00CA11A4" w:rsidRPr="00065462">
        <w:rPr>
          <w:rFonts w:ascii="Times New Roman" w:hAnsi="Times New Roman"/>
          <w:b/>
          <w:bCs/>
          <w:sz w:val="24"/>
        </w:rPr>
        <w:tab/>
        <w:t xml:space="preserve">Project Narrative </w:t>
      </w:r>
      <w:r w:rsidR="00CA11A4" w:rsidRPr="00065462">
        <w:rPr>
          <w:rFonts w:ascii="Times New Roman" w:hAnsi="Times New Roman"/>
          <w:sz w:val="24"/>
        </w:rPr>
        <w:t>(20 page limit, 1.5 line spacing and a type size of 12 point font)</w:t>
      </w:r>
    </w:p>
    <w:p w:rsidR="00CA11A4" w:rsidRPr="00FA79DA" w:rsidRDefault="00CA11A4" w:rsidP="00FA79DA">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olor w:val="000000"/>
        </w:rPr>
      </w:pPr>
      <w:r w:rsidRPr="008E7702">
        <w:rPr>
          <w:rFonts w:ascii="Times New Roman" w:hAnsi="Times New Roman"/>
          <w:color w:val="000000"/>
        </w:rPr>
        <w:t xml:space="preserve">The Project Narrative is your opportunity to convince the review panel that your project is sound and deserves to receive funding.  The Project Narrative should </w:t>
      </w:r>
      <w:r w:rsidR="005F71BC">
        <w:rPr>
          <w:rFonts w:ascii="Times New Roman" w:hAnsi="Times New Roman"/>
          <w:color w:val="000000"/>
        </w:rPr>
        <w:t>outline</w:t>
      </w:r>
      <w:r w:rsidR="005F71BC" w:rsidRPr="008E7702">
        <w:rPr>
          <w:rFonts w:ascii="Times New Roman" w:hAnsi="Times New Roman"/>
          <w:color w:val="000000"/>
        </w:rPr>
        <w:t xml:space="preserve"> </w:t>
      </w:r>
      <w:r w:rsidRPr="008E7702">
        <w:rPr>
          <w:rFonts w:ascii="Times New Roman" w:hAnsi="Times New Roman"/>
          <w:color w:val="000000"/>
        </w:rPr>
        <w:t xml:space="preserve">the entire life of the project.  </w:t>
      </w:r>
      <w:r w:rsidR="005F71BC" w:rsidRPr="0062525F">
        <w:rPr>
          <w:rFonts w:ascii="Times New Roman" w:hAnsi="Times New Roman"/>
          <w:color w:val="000000"/>
        </w:rPr>
        <w:t>The Project Narrative, beginning with the Extent of Need, is page 1 of 20 of the project narrative</w:t>
      </w:r>
      <w:r w:rsidR="005F71BC">
        <w:rPr>
          <w:rFonts w:ascii="Times New Roman" w:hAnsi="Times New Roman"/>
          <w:color w:val="000000"/>
        </w:rPr>
        <w:t>.</w:t>
      </w:r>
    </w:p>
    <w:p w:rsidR="00CA11A4" w:rsidRPr="008E7702" w:rsidRDefault="00CA11A4" w:rsidP="00CA11A4">
      <w:pPr>
        <w:pStyle w:val="Level1"/>
        <w:numPr>
          <w:ilvl w:val="0"/>
          <w:numId w:val="0"/>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outlineLvl w:val="9"/>
        <w:rPr>
          <w:rFonts w:ascii="Times New Roman" w:hAnsi="Times New Roman"/>
        </w:rPr>
      </w:pPr>
    </w:p>
    <w:p w:rsidR="00CA11A4" w:rsidRPr="008E7702" w:rsidRDefault="00982368" w:rsidP="00CA11A4">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8E7702">
        <w:rPr>
          <w:rFonts w:ascii="Times New Roman" w:hAnsi="Times New Roman"/>
          <w:b/>
          <w:bCs/>
          <w:color w:val="000000"/>
        </w:rPr>
        <w:t>3</w:t>
      </w:r>
      <w:r w:rsidR="00FA79DA">
        <w:rPr>
          <w:rFonts w:ascii="Times New Roman" w:hAnsi="Times New Roman"/>
          <w:b/>
          <w:bCs/>
          <w:color w:val="000000"/>
        </w:rPr>
        <w:t>.4</w:t>
      </w:r>
      <w:r w:rsidR="00CA11A4" w:rsidRPr="008E7702">
        <w:rPr>
          <w:rFonts w:ascii="Times New Roman" w:hAnsi="Times New Roman"/>
          <w:b/>
          <w:bCs/>
          <w:color w:val="000000"/>
        </w:rPr>
        <w:t>.1</w:t>
      </w:r>
      <w:r w:rsidR="00CA11A4" w:rsidRPr="008E7702">
        <w:rPr>
          <w:rFonts w:ascii="Times New Roman" w:hAnsi="Times New Roman"/>
          <w:b/>
          <w:bCs/>
          <w:color w:val="000000"/>
        </w:rPr>
        <w:tab/>
        <w:t>Need for Project</w:t>
      </w:r>
    </w:p>
    <w:p w:rsidR="005F71BC" w:rsidRPr="0062525F" w:rsidRDefault="00CA11A4" w:rsidP="00FA79DA">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olor w:val="000000"/>
        </w:rPr>
      </w:pPr>
      <w:r w:rsidRPr="008E7702">
        <w:rPr>
          <w:rFonts w:ascii="Times New Roman" w:hAnsi="Times New Roman"/>
          <w:color w:val="000000"/>
        </w:rPr>
        <w:t xml:space="preserve">The Extent of Need section describes the needs of the students to be served attending identified high-poverty schools, and the needs of families of students attending these schools. </w:t>
      </w:r>
      <w:r w:rsidR="00FA79DA">
        <w:rPr>
          <w:rFonts w:ascii="Times New Roman" w:hAnsi="Times New Roman"/>
          <w:color w:val="000000"/>
        </w:rPr>
        <w:t>In addition,</w:t>
      </w:r>
      <w:r w:rsidR="005F71BC" w:rsidRPr="0062525F">
        <w:rPr>
          <w:rFonts w:ascii="Times New Roman" w:hAnsi="Times New Roman"/>
          <w:color w:val="000000"/>
        </w:rPr>
        <w:t xml:space="preserve"> summarize the needs in the relevant sections of the</w:t>
      </w:r>
      <w:r w:rsidR="0026694E">
        <w:rPr>
          <w:rFonts w:ascii="Times New Roman" w:hAnsi="Times New Roman"/>
          <w:color w:val="000000"/>
        </w:rPr>
        <w:t xml:space="preserve"> Alignment Worksheet (Exhibit 3</w:t>
      </w:r>
      <w:r w:rsidR="005F71BC" w:rsidRPr="0062525F">
        <w:rPr>
          <w:rFonts w:ascii="Times New Roman" w:hAnsi="Times New Roman"/>
          <w:color w:val="000000"/>
        </w:rPr>
        <w:t>).</w:t>
      </w:r>
    </w:p>
    <w:p w:rsidR="00CA11A4" w:rsidRPr="008E7702" w:rsidRDefault="00CA11A4" w:rsidP="00CA11A4">
      <w:pPr>
        <w:tabs>
          <w:tab w:val="left" w:pos="-1152"/>
          <w:tab w:val="left" w:pos="-720"/>
          <w:tab w:val="left" w:pos="0"/>
          <w:tab w:val="left" w:pos="108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A11A4" w:rsidRPr="008E7702" w:rsidRDefault="00982368" w:rsidP="00FA79DA">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8E7702">
        <w:rPr>
          <w:rFonts w:ascii="Times New Roman" w:hAnsi="Times New Roman"/>
          <w:b/>
          <w:bCs/>
          <w:color w:val="000000"/>
        </w:rPr>
        <w:t>3</w:t>
      </w:r>
      <w:r w:rsidR="00FA79DA">
        <w:rPr>
          <w:rFonts w:ascii="Times New Roman" w:hAnsi="Times New Roman"/>
          <w:b/>
          <w:bCs/>
          <w:color w:val="000000"/>
        </w:rPr>
        <w:t>.4</w:t>
      </w:r>
      <w:r w:rsidR="00CA11A4" w:rsidRPr="008E7702">
        <w:rPr>
          <w:rFonts w:ascii="Times New Roman" w:hAnsi="Times New Roman"/>
          <w:b/>
          <w:bCs/>
          <w:color w:val="000000"/>
        </w:rPr>
        <w:t>.2</w:t>
      </w:r>
      <w:r w:rsidR="00CA11A4" w:rsidRPr="008E7702">
        <w:rPr>
          <w:rFonts w:ascii="Times New Roman" w:hAnsi="Times New Roman"/>
          <w:b/>
          <w:bCs/>
          <w:color w:val="000000"/>
        </w:rPr>
        <w:tab/>
        <w:t xml:space="preserve">Project Design (Including </w:t>
      </w:r>
      <w:r w:rsidRPr="008E7702">
        <w:rPr>
          <w:rFonts w:ascii="Times New Roman" w:hAnsi="Times New Roman"/>
          <w:b/>
          <w:bCs/>
          <w:color w:val="000000"/>
        </w:rPr>
        <w:t>Evidence of Promise</w:t>
      </w:r>
      <w:r w:rsidR="00CA11A4" w:rsidRPr="008E7702">
        <w:rPr>
          <w:rFonts w:ascii="Times New Roman" w:hAnsi="Times New Roman"/>
          <w:b/>
          <w:bCs/>
          <w:color w:val="000000"/>
        </w:rPr>
        <w:t xml:space="preserve"> with Citations)</w:t>
      </w:r>
    </w:p>
    <w:p w:rsidR="00FA79DA" w:rsidRDefault="00CA11A4" w:rsidP="00FA79DA">
      <w:pPr>
        <w:pStyle w:val="Heading2"/>
        <w:keepNext w:val="0"/>
        <w:spacing w:before="0" w:after="0"/>
        <w:ind w:left="540"/>
        <w:rPr>
          <w:rFonts w:ascii="Times New Roman" w:eastAsiaTheme="minorEastAsia" w:hAnsi="Times New Roman"/>
          <w:b w:val="0"/>
          <w:bCs w:val="0"/>
          <w:i w:val="0"/>
          <w:iCs w:val="0"/>
          <w:color w:val="000000"/>
          <w:sz w:val="24"/>
          <w:szCs w:val="24"/>
        </w:rPr>
      </w:pPr>
      <w:r w:rsidRPr="00FA79DA">
        <w:rPr>
          <w:rFonts w:ascii="Times New Roman" w:eastAsiaTheme="minorEastAsia" w:hAnsi="Times New Roman"/>
          <w:b w:val="0"/>
          <w:bCs w:val="0"/>
          <w:i w:val="0"/>
          <w:iCs w:val="0"/>
          <w:color w:val="000000"/>
          <w:sz w:val="24"/>
          <w:szCs w:val="24"/>
        </w:rPr>
        <w:t xml:space="preserve">This section describes how the afterschool, before school, weekend, and summer program opportunities will be implemented, and provide research-based justification for the proposed strategies and activities.  The proposed strategies and activities must meet the academic needs of the target population as described in the Extent of Need and be likely to accomplish the intended outcomes. </w:t>
      </w:r>
    </w:p>
    <w:p w:rsidR="00FA79DA" w:rsidRDefault="00FA79DA" w:rsidP="00FA79DA">
      <w:pPr>
        <w:pStyle w:val="Heading2"/>
        <w:keepNext w:val="0"/>
        <w:spacing w:before="0" w:after="0"/>
        <w:ind w:left="540"/>
        <w:rPr>
          <w:rFonts w:ascii="Times New Roman" w:eastAsiaTheme="minorEastAsia" w:hAnsi="Times New Roman"/>
          <w:b w:val="0"/>
          <w:bCs w:val="0"/>
          <w:i w:val="0"/>
          <w:iCs w:val="0"/>
          <w:color w:val="000000"/>
          <w:sz w:val="24"/>
          <w:szCs w:val="24"/>
        </w:rPr>
      </w:pPr>
    </w:p>
    <w:p w:rsidR="00FA79DA" w:rsidRDefault="00CA11A4" w:rsidP="00FA79DA">
      <w:pPr>
        <w:pStyle w:val="Heading2"/>
        <w:keepNext w:val="0"/>
        <w:spacing w:before="0" w:after="0"/>
        <w:ind w:left="540"/>
        <w:rPr>
          <w:rFonts w:ascii="Times New Roman" w:eastAsiaTheme="minorEastAsia" w:hAnsi="Times New Roman"/>
          <w:b w:val="0"/>
          <w:bCs w:val="0"/>
          <w:i w:val="0"/>
          <w:iCs w:val="0"/>
          <w:color w:val="000000"/>
          <w:sz w:val="24"/>
          <w:szCs w:val="24"/>
        </w:rPr>
      </w:pPr>
      <w:r w:rsidRPr="00FA79DA">
        <w:rPr>
          <w:rFonts w:ascii="Times New Roman" w:eastAsiaTheme="minorEastAsia" w:hAnsi="Times New Roman"/>
          <w:b w:val="0"/>
          <w:bCs w:val="0"/>
          <w:i w:val="0"/>
          <w:iCs w:val="0"/>
          <w:color w:val="000000"/>
          <w:sz w:val="24"/>
          <w:szCs w:val="24"/>
        </w:rPr>
        <w:t>This section must detail the evidence of experience, or promise of success, that the lead agency and its partners have in providing educational and related activities that will complement and enhance the academic achievement and positive youth development of students. (If applicant is currently receiving or has received 21</w:t>
      </w:r>
      <w:r w:rsidRPr="00FA79DA">
        <w:rPr>
          <w:rFonts w:ascii="Times New Roman" w:eastAsiaTheme="minorEastAsia" w:hAnsi="Times New Roman"/>
          <w:b w:val="0"/>
          <w:bCs w:val="0"/>
          <w:i w:val="0"/>
          <w:iCs w:val="0"/>
          <w:color w:val="000000"/>
          <w:sz w:val="24"/>
          <w:szCs w:val="24"/>
          <w:vertAlign w:val="superscript"/>
        </w:rPr>
        <w:t>st</w:t>
      </w:r>
      <w:r w:rsidRPr="00FA79DA">
        <w:rPr>
          <w:rFonts w:ascii="Times New Roman" w:eastAsiaTheme="minorEastAsia" w:hAnsi="Times New Roman"/>
          <w:b w:val="0"/>
          <w:bCs w:val="0"/>
          <w:i w:val="0"/>
          <w:iCs w:val="0"/>
          <w:color w:val="000000"/>
          <w:sz w:val="24"/>
          <w:szCs w:val="24"/>
        </w:rPr>
        <w:t xml:space="preserve"> CCLC funding in the past, proposal must include summary of prior evaluative findings with appropriate citations.)</w:t>
      </w:r>
    </w:p>
    <w:p w:rsidR="00FA79DA" w:rsidRDefault="00FA79DA" w:rsidP="00FA79DA">
      <w:pPr>
        <w:pStyle w:val="Heading2"/>
        <w:keepNext w:val="0"/>
        <w:spacing w:before="0" w:after="0"/>
        <w:ind w:left="540"/>
        <w:rPr>
          <w:rFonts w:ascii="Times New Roman" w:eastAsiaTheme="minorEastAsia" w:hAnsi="Times New Roman"/>
          <w:b w:val="0"/>
          <w:bCs w:val="0"/>
          <w:i w:val="0"/>
          <w:iCs w:val="0"/>
          <w:color w:val="000000"/>
          <w:sz w:val="24"/>
          <w:szCs w:val="24"/>
        </w:rPr>
      </w:pPr>
    </w:p>
    <w:p w:rsidR="00CA11A4" w:rsidRPr="00FA79DA" w:rsidRDefault="00CA11A4" w:rsidP="00FA79DA">
      <w:pPr>
        <w:pStyle w:val="Heading2"/>
        <w:keepNext w:val="0"/>
        <w:spacing w:before="0" w:after="0"/>
        <w:ind w:left="540"/>
        <w:rPr>
          <w:rFonts w:ascii="Times New Roman" w:eastAsiaTheme="minorEastAsia" w:hAnsi="Times New Roman"/>
          <w:b w:val="0"/>
          <w:bCs w:val="0"/>
          <w:i w:val="0"/>
          <w:iCs w:val="0"/>
          <w:color w:val="000000"/>
          <w:sz w:val="24"/>
          <w:szCs w:val="24"/>
        </w:rPr>
      </w:pPr>
      <w:r w:rsidRPr="00FA79DA">
        <w:rPr>
          <w:rFonts w:ascii="Times New Roman" w:eastAsiaTheme="minorEastAsia" w:hAnsi="Times New Roman"/>
          <w:b w:val="0"/>
          <w:bCs w:val="0"/>
          <w:i w:val="0"/>
          <w:iCs w:val="0"/>
          <w:color w:val="000000"/>
          <w:sz w:val="24"/>
          <w:szCs w:val="24"/>
        </w:rPr>
        <w:t>In addition to providing a narrative, add the Strategies and Activities in summarized format to the</w:t>
      </w:r>
      <w:r w:rsidR="0026694E">
        <w:rPr>
          <w:rFonts w:ascii="Times New Roman" w:eastAsiaTheme="minorEastAsia" w:hAnsi="Times New Roman"/>
          <w:b w:val="0"/>
          <w:bCs w:val="0"/>
          <w:i w:val="0"/>
          <w:iCs w:val="0"/>
          <w:color w:val="000000"/>
          <w:sz w:val="24"/>
          <w:szCs w:val="24"/>
        </w:rPr>
        <w:t xml:space="preserve"> Alignment Worksheet (Exhibit 3</w:t>
      </w:r>
      <w:r w:rsidRPr="00FA79DA">
        <w:rPr>
          <w:rFonts w:ascii="Times New Roman" w:eastAsiaTheme="minorEastAsia" w:hAnsi="Times New Roman"/>
          <w:b w:val="0"/>
          <w:bCs w:val="0"/>
          <w:i w:val="0"/>
          <w:iCs w:val="0"/>
          <w:color w:val="000000"/>
          <w:sz w:val="24"/>
          <w:szCs w:val="24"/>
        </w:rPr>
        <w:t>). The purpose of the Alignment Worksheet is to demonstrate the alignment among needs,</w:t>
      </w:r>
      <w:r w:rsidR="00A405FF" w:rsidRPr="00FA79DA">
        <w:rPr>
          <w:rFonts w:ascii="Times New Roman" w:eastAsiaTheme="minorEastAsia" w:hAnsi="Times New Roman"/>
          <w:b w:val="0"/>
          <w:bCs w:val="0"/>
          <w:i w:val="0"/>
          <w:iCs w:val="0"/>
          <w:color w:val="000000"/>
          <w:sz w:val="24"/>
          <w:szCs w:val="24"/>
        </w:rPr>
        <w:t xml:space="preserve"> </w:t>
      </w:r>
      <w:r w:rsidRPr="00FA79DA">
        <w:rPr>
          <w:rFonts w:ascii="Times New Roman" w:eastAsiaTheme="minorEastAsia" w:hAnsi="Times New Roman"/>
          <w:b w:val="0"/>
          <w:bCs w:val="0"/>
          <w:i w:val="0"/>
          <w:iCs w:val="0"/>
          <w:color w:val="000000"/>
          <w:sz w:val="24"/>
          <w:szCs w:val="24"/>
        </w:rPr>
        <w:t>objectives/milestones,</w:t>
      </w:r>
      <w:r w:rsidR="00A405FF" w:rsidRPr="00FA79DA">
        <w:rPr>
          <w:rFonts w:ascii="Times New Roman" w:eastAsiaTheme="minorEastAsia" w:hAnsi="Times New Roman"/>
          <w:b w:val="0"/>
          <w:bCs w:val="0"/>
          <w:i w:val="0"/>
          <w:iCs w:val="0"/>
          <w:color w:val="000000"/>
          <w:sz w:val="24"/>
          <w:szCs w:val="24"/>
        </w:rPr>
        <w:t xml:space="preserve"> anticipated outcomes,</w:t>
      </w:r>
      <w:r w:rsidRPr="00FA79DA">
        <w:rPr>
          <w:rFonts w:ascii="Times New Roman" w:eastAsiaTheme="minorEastAsia" w:hAnsi="Times New Roman"/>
          <w:b w:val="0"/>
          <w:bCs w:val="0"/>
          <w:i w:val="0"/>
          <w:iCs w:val="0"/>
          <w:color w:val="000000"/>
          <w:sz w:val="24"/>
          <w:szCs w:val="24"/>
        </w:rPr>
        <w:t xml:space="preserve"> and strategies/activities.  </w:t>
      </w:r>
    </w:p>
    <w:p w:rsidR="00CA11A4" w:rsidRPr="008E7702" w:rsidRDefault="00CA11A4" w:rsidP="00CA11A4">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CA11A4" w:rsidRPr="008E7702" w:rsidRDefault="00982368" w:rsidP="00CA11A4">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Cs/>
          <w:color w:val="000000"/>
        </w:rPr>
      </w:pPr>
      <w:r w:rsidRPr="008E7702">
        <w:rPr>
          <w:rFonts w:ascii="Times New Roman" w:hAnsi="Times New Roman"/>
          <w:b/>
          <w:bCs/>
          <w:color w:val="000000"/>
        </w:rPr>
        <w:t>3</w:t>
      </w:r>
      <w:r w:rsidR="00FA79DA">
        <w:rPr>
          <w:rFonts w:ascii="Times New Roman" w:hAnsi="Times New Roman"/>
          <w:b/>
          <w:bCs/>
          <w:color w:val="000000"/>
        </w:rPr>
        <w:t>.4</w:t>
      </w:r>
      <w:r w:rsidR="00CA11A4" w:rsidRPr="008E7702">
        <w:rPr>
          <w:rFonts w:ascii="Times New Roman" w:hAnsi="Times New Roman"/>
          <w:b/>
          <w:bCs/>
          <w:color w:val="000000"/>
        </w:rPr>
        <w:t>.3 Objectives, Milestones</w:t>
      </w:r>
      <w:r w:rsidR="00C07072" w:rsidRPr="008E7702">
        <w:rPr>
          <w:rFonts w:ascii="Times New Roman" w:hAnsi="Times New Roman"/>
          <w:b/>
          <w:bCs/>
          <w:color w:val="000000"/>
        </w:rPr>
        <w:t>,</w:t>
      </w:r>
      <w:r w:rsidR="00CA11A4" w:rsidRPr="008E7702">
        <w:rPr>
          <w:rFonts w:ascii="Times New Roman" w:hAnsi="Times New Roman"/>
          <w:b/>
          <w:bCs/>
          <w:color w:val="000000"/>
        </w:rPr>
        <w:t xml:space="preserve"> and Anticipated Outcomes</w:t>
      </w:r>
    </w:p>
    <w:p w:rsidR="00CA11A4" w:rsidRDefault="00FA79DA" w:rsidP="00FA79DA">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olor w:val="000000"/>
        </w:rPr>
      </w:pPr>
      <w:r>
        <w:rPr>
          <w:rFonts w:ascii="Times New Roman" w:hAnsi="Times New Roman"/>
          <w:color w:val="000000"/>
        </w:rPr>
        <w:t xml:space="preserve">Present the Objectives, </w:t>
      </w:r>
      <w:r w:rsidR="003D3B17" w:rsidRPr="0062525F">
        <w:rPr>
          <w:rFonts w:ascii="Times New Roman" w:hAnsi="Times New Roman"/>
          <w:color w:val="000000"/>
        </w:rPr>
        <w:t xml:space="preserve">Milestones, and Anticipated Outcomes in the Alignment </w:t>
      </w:r>
      <w:r w:rsidR="0026694E">
        <w:rPr>
          <w:rFonts w:ascii="Times New Roman" w:hAnsi="Times New Roman"/>
          <w:color w:val="000000"/>
        </w:rPr>
        <w:t>Worksheet (Exhibit 3</w:t>
      </w:r>
      <w:r w:rsidR="003D3B17" w:rsidRPr="0062525F">
        <w:rPr>
          <w:rFonts w:ascii="Times New Roman" w:hAnsi="Times New Roman"/>
          <w:color w:val="000000"/>
        </w:rPr>
        <w:t xml:space="preserve">). </w:t>
      </w:r>
      <w:r w:rsidR="00CA11A4" w:rsidRPr="008E7702">
        <w:rPr>
          <w:rFonts w:ascii="Times New Roman" w:hAnsi="Times New Roman"/>
          <w:color w:val="000000"/>
        </w:rPr>
        <w:t xml:space="preserve">For this section, a narrative response is </w:t>
      </w:r>
      <w:r w:rsidR="00CA11A4" w:rsidRPr="008E7702">
        <w:rPr>
          <w:rFonts w:ascii="Times New Roman" w:hAnsi="Times New Roman"/>
          <w:b/>
          <w:color w:val="000000"/>
          <w:u w:val="single"/>
        </w:rPr>
        <w:t>not</w:t>
      </w:r>
      <w:r w:rsidR="00CA11A4" w:rsidRPr="008E7702">
        <w:rPr>
          <w:rFonts w:ascii="Times New Roman" w:hAnsi="Times New Roman"/>
          <w:color w:val="000000"/>
        </w:rPr>
        <w:t xml:space="preserve"> required. </w:t>
      </w:r>
    </w:p>
    <w:p w:rsidR="00FA79DA" w:rsidRPr="008E7702" w:rsidRDefault="00FA79DA" w:rsidP="00FA79DA">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b/>
          <w:bCs/>
          <w:color w:val="000000"/>
        </w:rPr>
      </w:pPr>
    </w:p>
    <w:p w:rsidR="00CA11A4" w:rsidRPr="008E7702" w:rsidRDefault="00982368" w:rsidP="00982368">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rPr>
      </w:pPr>
      <w:r w:rsidRPr="008E7702">
        <w:rPr>
          <w:rFonts w:ascii="Times New Roman" w:hAnsi="Times New Roman"/>
          <w:b/>
          <w:bCs/>
          <w:color w:val="000000"/>
        </w:rPr>
        <w:t>3</w:t>
      </w:r>
      <w:r w:rsidR="00CA11A4" w:rsidRPr="008E7702">
        <w:rPr>
          <w:rFonts w:ascii="Times New Roman" w:hAnsi="Times New Roman"/>
          <w:b/>
          <w:bCs/>
          <w:color w:val="000000"/>
        </w:rPr>
        <w:t>.</w:t>
      </w:r>
      <w:r w:rsidR="00FA79DA">
        <w:rPr>
          <w:rFonts w:ascii="Times New Roman" w:hAnsi="Times New Roman"/>
          <w:b/>
          <w:bCs/>
          <w:color w:val="000000"/>
        </w:rPr>
        <w:t>4</w:t>
      </w:r>
      <w:r w:rsidR="00CA11A4" w:rsidRPr="008E7702">
        <w:rPr>
          <w:rFonts w:ascii="Times New Roman" w:hAnsi="Times New Roman"/>
          <w:b/>
          <w:bCs/>
          <w:color w:val="000000"/>
        </w:rPr>
        <w:t>.</w:t>
      </w:r>
      <w:r w:rsidRPr="008E7702">
        <w:rPr>
          <w:rFonts w:ascii="Times New Roman" w:hAnsi="Times New Roman"/>
          <w:b/>
          <w:bCs/>
          <w:color w:val="000000"/>
        </w:rPr>
        <w:t>4</w:t>
      </w:r>
      <w:r w:rsidR="00423091">
        <w:rPr>
          <w:rFonts w:ascii="Times New Roman" w:hAnsi="Times New Roman"/>
          <w:b/>
          <w:bCs/>
          <w:color w:val="000000"/>
        </w:rPr>
        <w:t xml:space="preserve"> </w:t>
      </w:r>
      <w:r w:rsidR="00CA11A4" w:rsidRPr="008E7702">
        <w:rPr>
          <w:rFonts w:ascii="Times New Roman" w:hAnsi="Times New Roman"/>
          <w:b/>
          <w:color w:val="000000"/>
        </w:rPr>
        <w:t>Alignment with SEA Goals (</w:t>
      </w:r>
      <w:r w:rsidR="00792D00" w:rsidRPr="008E7702">
        <w:rPr>
          <w:rFonts w:ascii="Times New Roman" w:hAnsi="Times New Roman"/>
          <w:b/>
          <w:bCs/>
          <w:color w:val="000000"/>
          <w:shd w:val="clear" w:color="auto" w:fill="FFFFFF"/>
        </w:rPr>
        <w:t>Maryland's College and Career-Ready Standards</w:t>
      </w:r>
      <w:r w:rsidR="00CA11A4" w:rsidRPr="008E7702">
        <w:rPr>
          <w:rFonts w:ascii="Times New Roman" w:hAnsi="Times New Roman"/>
          <w:b/>
          <w:color w:val="000000"/>
        </w:rPr>
        <w:t>)</w:t>
      </w:r>
    </w:p>
    <w:p w:rsidR="00CA11A4" w:rsidRPr="008E7702" w:rsidRDefault="00CA11A4" w:rsidP="00CA11A4">
      <w:pPr>
        <w:tabs>
          <w:tab w:val="left" w:pos="-1152"/>
          <w:tab w:val="left" w:pos="-720"/>
          <w:tab w:val="left" w:pos="63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hAnsi="Times New Roman"/>
          <w:color w:val="000000"/>
        </w:rPr>
      </w:pPr>
      <w:r w:rsidRPr="008E7702">
        <w:rPr>
          <w:rFonts w:ascii="Times New Roman" w:hAnsi="Times New Roman"/>
          <w:color w:val="000000"/>
        </w:rPr>
        <w:t xml:space="preserve">The program must be aligned with the State Education Agency (SEA) Performance Goals and </w:t>
      </w:r>
      <w:r w:rsidR="00792D00" w:rsidRPr="008E7702">
        <w:rPr>
          <w:rFonts w:ascii="Times New Roman" w:hAnsi="Times New Roman"/>
          <w:color w:val="000000"/>
        </w:rPr>
        <w:t>Maryland College and Career-Ready Standards</w:t>
      </w:r>
      <w:r w:rsidRPr="008E7702">
        <w:rPr>
          <w:rFonts w:ascii="Times New Roman" w:hAnsi="Times New Roman"/>
          <w:color w:val="000000"/>
        </w:rPr>
        <w:t xml:space="preserve"> which are presented below.  In the Alignment Worksheet, indicate by number the relevant SEA Performance Goal(s) for each of the project’s </w:t>
      </w:r>
      <w:r w:rsidR="00286983">
        <w:rPr>
          <w:rFonts w:ascii="Times New Roman" w:hAnsi="Times New Roman"/>
          <w:color w:val="000000"/>
        </w:rPr>
        <w:t>objective</w:t>
      </w:r>
      <w:r w:rsidRPr="008E7702">
        <w:rPr>
          <w:rFonts w:ascii="Times New Roman" w:hAnsi="Times New Roman"/>
          <w:color w:val="000000"/>
        </w:rPr>
        <w:t>s.</w:t>
      </w:r>
    </w:p>
    <w:p w:rsidR="00CA11A4" w:rsidRPr="008E7702" w:rsidRDefault="00CA11A4" w:rsidP="00CA11A4">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SEA Performance Goals:</w:t>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A11A4" w:rsidRPr="008E7702" w:rsidRDefault="00CA11A4" w:rsidP="00D46978">
      <w:pPr>
        <w:numPr>
          <w:ilvl w:val="0"/>
          <w:numId w:val="8"/>
        </w:num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8E7702">
        <w:rPr>
          <w:rFonts w:ascii="Times New Roman" w:hAnsi="Times New Roman"/>
          <w:bCs/>
          <w:color w:val="000000"/>
        </w:rPr>
        <w:t>Achievement will improve for each student.</w:t>
      </w:r>
    </w:p>
    <w:p w:rsidR="00CA11A4" w:rsidRPr="008E7702" w:rsidRDefault="00CA11A4" w:rsidP="00D46978">
      <w:pPr>
        <w:numPr>
          <w:ilvl w:val="0"/>
          <w:numId w:val="8"/>
        </w:num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8E7702">
        <w:rPr>
          <w:rFonts w:ascii="Times New Roman" w:hAnsi="Times New Roman"/>
          <w:bCs/>
          <w:color w:val="000000"/>
        </w:rPr>
        <w:t>Instruction, curriculum, and assessment will be better aligned and understandable.</w:t>
      </w:r>
    </w:p>
    <w:p w:rsidR="00CA11A4" w:rsidRPr="008E7702" w:rsidRDefault="00CA11A4" w:rsidP="00D46978">
      <w:pPr>
        <w:numPr>
          <w:ilvl w:val="0"/>
          <w:numId w:val="8"/>
        </w:num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8E7702">
        <w:rPr>
          <w:rFonts w:ascii="Times New Roman" w:hAnsi="Times New Roman"/>
          <w:bCs/>
          <w:color w:val="000000"/>
        </w:rPr>
        <w:lastRenderedPageBreak/>
        <w:t>All educators will have the skills to improve student achievement.</w:t>
      </w:r>
    </w:p>
    <w:p w:rsidR="00CA11A4" w:rsidRPr="008E7702" w:rsidRDefault="00CA11A4" w:rsidP="00D46978">
      <w:pPr>
        <w:numPr>
          <w:ilvl w:val="0"/>
          <w:numId w:val="8"/>
        </w:num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8E7702">
        <w:rPr>
          <w:rFonts w:ascii="Times New Roman" w:hAnsi="Times New Roman"/>
          <w:bCs/>
          <w:color w:val="000000"/>
        </w:rPr>
        <w:t>All schools will be safe, drug-free, and conducive to learning.</w:t>
      </w:r>
    </w:p>
    <w:p w:rsidR="00CA11A4" w:rsidRPr="008E7702" w:rsidRDefault="00CA11A4" w:rsidP="00D46978">
      <w:pPr>
        <w:numPr>
          <w:ilvl w:val="0"/>
          <w:numId w:val="8"/>
        </w:num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Cs/>
          <w:color w:val="000000"/>
        </w:rPr>
      </w:pPr>
      <w:r w:rsidRPr="008E7702">
        <w:rPr>
          <w:rFonts w:ascii="Times New Roman" w:hAnsi="Times New Roman"/>
          <w:bCs/>
          <w:color w:val="000000"/>
        </w:rPr>
        <w:t>Families will be involved in education.</w:t>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b/>
          <w:bCs/>
          <w:color w:val="000000"/>
        </w:rPr>
      </w:pPr>
      <w:r w:rsidRPr="008E7702">
        <w:rPr>
          <w:rFonts w:ascii="Times New Roman" w:hAnsi="Times New Roman"/>
          <w:b/>
          <w:bCs/>
          <w:color w:val="000000"/>
        </w:rPr>
        <w:tab/>
      </w:r>
      <w:r w:rsidRPr="008E7702">
        <w:rPr>
          <w:rFonts w:ascii="Times New Roman" w:hAnsi="Times New Roman"/>
          <w:b/>
          <w:bCs/>
          <w:color w:val="000000"/>
        </w:rPr>
        <w:tab/>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A11A4" w:rsidRPr="008E7702" w:rsidRDefault="00982368" w:rsidP="00CA11A4">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8E7702">
        <w:rPr>
          <w:rFonts w:ascii="Times New Roman" w:hAnsi="Times New Roman"/>
          <w:b/>
          <w:bCs/>
          <w:color w:val="000000"/>
        </w:rPr>
        <w:t>3</w:t>
      </w:r>
      <w:r w:rsidR="00CA11A4" w:rsidRPr="008E7702">
        <w:rPr>
          <w:rFonts w:ascii="Times New Roman" w:hAnsi="Times New Roman"/>
          <w:b/>
          <w:bCs/>
          <w:color w:val="000000"/>
        </w:rPr>
        <w:t>.</w:t>
      </w:r>
      <w:r w:rsidR="00FA79DA">
        <w:rPr>
          <w:rFonts w:ascii="Times New Roman" w:hAnsi="Times New Roman"/>
          <w:b/>
          <w:bCs/>
          <w:color w:val="000000"/>
        </w:rPr>
        <w:t>5</w:t>
      </w:r>
      <w:r w:rsidR="00CA11A4" w:rsidRPr="008E7702">
        <w:rPr>
          <w:rFonts w:ascii="Times New Roman" w:hAnsi="Times New Roman"/>
          <w:b/>
          <w:bCs/>
          <w:color w:val="000000"/>
        </w:rPr>
        <w:tab/>
        <w:t>Implementation and Governance Plan</w:t>
      </w:r>
    </w:p>
    <w:p w:rsidR="00CA11A4" w:rsidRPr="008E7702" w:rsidRDefault="00CA11A4" w:rsidP="00CA11A4">
      <w:pPr>
        <w:pStyle w:val="Caption"/>
        <w:keepNext/>
        <w:spacing w:before="0" w:after="0"/>
        <w:rPr>
          <w:rFonts w:ascii="Times New Roman" w:hAnsi="Times New Roman"/>
          <w:bCs/>
          <w:color w:val="000000"/>
        </w:rPr>
      </w:pPr>
    </w:p>
    <w:p w:rsidR="00CA11A4" w:rsidRPr="008E7702" w:rsidRDefault="00982368" w:rsidP="00CA11A4">
      <w:pPr>
        <w:pStyle w:val="Caption"/>
        <w:keepNext/>
        <w:spacing w:before="0" w:after="0"/>
        <w:rPr>
          <w:rFonts w:ascii="Times New Roman" w:hAnsi="Times New Roman"/>
        </w:rPr>
      </w:pPr>
      <w:r w:rsidRPr="008E7702">
        <w:rPr>
          <w:rFonts w:ascii="Times New Roman" w:hAnsi="Times New Roman"/>
          <w:bCs/>
          <w:color w:val="000000"/>
        </w:rPr>
        <w:t>3</w:t>
      </w:r>
      <w:r w:rsidR="00FA79DA">
        <w:rPr>
          <w:rFonts w:ascii="Times New Roman" w:hAnsi="Times New Roman"/>
          <w:bCs/>
          <w:color w:val="000000"/>
        </w:rPr>
        <w:t>.5</w:t>
      </w:r>
      <w:r w:rsidR="00BC45A9" w:rsidRPr="008E7702">
        <w:rPr>
          <w:rFonts w:ascii="Times New Roman" w:hAnsi="Times New Roman"/>
          <w:bCs/>
          <w:color w:val="000000"/>
        </w:rPr>
        <w:t>.1</w:t>
      </w:r>
      <w:r w:rsidR="00CA11A4" w:rsidRPr="008E7702">
        <w:rPr>
          <w:rFonts w:ascii="Times New Roman" w:hAnsi="Times New Roman"/>
          <w:bCs/>
          <w:color w:val="000000"/>
        </w:rPr>
        <w:tab/>
        <w:t>Key Personnel Description and Qualificatio</w:t>
      </w:r>
      <w:r w:rsidRPr="008E7702">
        <w:rPr>
          <w:rFonts w:ascii="Times New Roman" w:hAnsi="Times New Roman"/>
          <w:bCs/>
          <w:color w:val="000000"/>
        </w:rPr>
        <w:t>n)</w:t>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8E7702">
        <w:rPr>
          <w:rFonts w:ascii="Times New Roman" w:hAnsi="Times New Roman"/>
          <w:color w:val="000000"/>
        </w:rPr>
        <w:tab/>
        <w:t xml:space="preserve">Include a one-page job description for each person playing a key role in your project as described in the management plan (such as project director, site coordinator(s), </w:t>
      </w:r>
      <w:r w:rsidR="00FA79DA">
        <w:rPr>
          <w:rFonts w:ascii="Times New Roman" w:hAnsi="Times New Roman"/>
          <w:color w:val="000000"/>
        </w:rPr>
        <w:t>e</w:t>
      </w:r>
      <w:r w:rsidRPr="008E7702">
        <w:rPr>
          <w:rFonts w:ascii="Times New Roman" w:hAnsi="Times New Roman"/>
          <w:color w:val="000000"/>
        </w:rPr>
        <w:t>valuator</w:t>
      </w:r>
      <w:r w:rsidR="00FA79DA">
        <w:rPr>
          <w:rFonts w:ascii="Times New Roman" w:hAnsi="Times New Roman"/>
          <w:color w:val="000000"/>
        </w:rPr>
        <w:t>, etc.</w:t>
      </w:r>
      <w:r w:rsidRPr="008E7702">
        <w:rPr>
          <w:rFonts w:ascii="Times New Roman" w:hAnsi="Times New Roman"/>
          <w:color w:val="000000"/>
        </w:rPr>
        <w:t xml:space="preserve">).  </w:t>
      </w:r>
      <w:r w:rsidR="003D3B17">
        <w:rPr>
          <w:rFonts w:ascii="Times New Roman" w:hAnsi="Times New Roman"/>
          <w:color w:val="000000"/>
        </w:rPr>
        <w:t xml:space="preserve">If the person for each key role has been selected, also </w:t>
      </w:r>
      <w:r w:rsidR="00743D46">
        <w:rPr>
          <w:rFonts w:ascii="Times New Roman" w:hAnsi="Times New Roman"/>
          <w:color w:val="000000"/>
        </w:rPr>
        <w:t>append</w:t>
      </w:r>
      <w:r w:rsidR="00CE0F4E">
        <w:rPr>
          <w:rFonts w:ascii="Times New Roman" w:hAnsi="Times New Roman"/>
          <w:color w:val="000000"/>
        </w:rPr>
        <w:t xml:space="preserve"> his/her</w:t>
      </w:r>
      <w:r w:rsidR="00743D46">
        <w:rPr>
          <w:rFonts w:ascii="Times New Roman" w:hAnsi="Times New Roman"/>
          <w:color w:val="000000"/>
        </w:rPr>
        <w:t xml:space="preserve"> </w:t>
      </w:r>
      <w:r w:rsidR="003D3B17">
        <w:rPr>
          <w:rFonts w:ascii="Times New Roman" w:hAnsi="Times New Roman"/>
          <w:color w:val="000000"/>
        </w:rPr>
        <w:t>resume. All</w:t>
      </w:r>
      <w:r w:rsidRPr="008E7702">
        <w:rPr>
          <w:rFonts w:ascii="Times New Roman" w:hAnsi="Times New Roman"/>
          <w:color w:val="000000"/>
        </w:rPr>
        <w:t xml:space="preserve"> information relevant to the project </w:t>
      </w:r>
      <w:r w:rsidR="00930642">
        <w:rPr>
          <w:rFonts w:ascii="Times New Roman" w:hAnsi="Times New Roman"/>
          <w:color w:val="000000"/>
        </w:rPr>
        <w:t>must</w:t>
      </w:r>
      <w:r w:rsidRPr="008E7702">
        <w:rPr>
          <w:rFonts w:ascii="Times New Roman" w:hAnsi="Times New Roman"/>
          <w:color w:val="000000"/>
        </w:rPr>
        <w:t xml:space="preserve"> be included in the résumé. </w:t>
      </w:r>
      <w:r w:rsidR="00C8410F">
        <w:rPr>
          <w:rFonts w:ascii="Times New Roman" w:hAnsi="Times New Roman"/>
          <w:color w:val="000000"/>
        </w:rPr>
        <w:t xml:space="preserve">Include all </w:t>
      </w:r>
      <w:r w:rsidR="003D3B17">
        <w:rPr>
          <w:rFonts w:ascii="Times New Roman" w:hAnsi="Times New Roman"/>
          <w:color w:val="000000"/>
        </w:rPr>
        <w:t xml:space="preserve">job descriptions and </w:t>
      </w:r>
      <w:r w:rsidR="00C8410F">
        <w:rPr>
          <w:rFonts w:ascii="Times New Roman" w:hAnsi="Times New Roman"/>
          <w:color w:val="000000"/>
        </w:rPr>
        <w:t>resumes in Appendix (see Section 4.3).</w:t>
      </w:r>
    </w:p>
    <w:p w:rsidR="00CA11A4" w:rsidRPr="008E7702" w:rsidRDefault="00CA11A4" w:rsidP="00CA11A4">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p>
    <w:p w:rsidR="00CA11A4" w:rsidRPr="008E7702" w:rsidRDefault="00982368" w:rsidP="00CA11A4">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8E7702">
        <w:rPr>
          <w:rFonts w:ascii="Times New Roman" w:hAnsi="Times New Roman"/>
          <w:b/>
          <w:color w:val="000000"/>
        </w:rPr>
        <w:t>3</w:t>
      </w:r>
      <w:r w:rsidR="00CA11A4" w:rsidRPr="008E7702">
        <w:rPr>
          <w:rFonts w:ascii="Times New Roman" w:hAnsi="Times New Roman"/>
          <w:b/>
          <w:color w:val="000000"/>
        </w:rPr>
        <w:t>.</w:t>
      </w:r>
      <w:r w:rsidR="00FA79DA">
        <w:rPr>
          <w:rFonts w:ascii="Times New Roman" w:hAnsi="Times New Roman"/>
          <w:b/>
          <w:color w:val="000000"/>
        </w:rPr>
        <w:t>5</w:t>
      </w:r>
      <w:r w:rsidR="00BC45A9" w:rsidRPr="008E7702">
        <w:rPr>
          <w:rFonts w:ascii="Times New Roman" w:hAnsi="Times New Roman"/>
          <w:b/>
          <w:color w:val="000000"/>
        </w:rPr>
        <w:t>.2</w:t>
      </w:r>
      <w:r w:rsidR="00CA11A4" w:rsidRPr="008E7702">
        <w:rPr>
          <w:rFonts w:ascii="Times New Roman" w:hAnsi="Times New Roman"/>
          <w:b/>
          <w:color w:val="000000"/>
        </w:rPr>
        <w:tab/>
        <w:t>Leadership Team Description</w:t>
      </w:r>
    </w:p>
    <w:p w:rsidR="00C806D7"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This section must identify the project’s leaders, including their qualifications.  Append r</w:t>
      </w:r>
      <w:r w:rsidR="003D3B17">
        <w:rPr>
          <w:rFonts w:ascii="Times New Roman" w:hAnsi="Times New Roman"/>
          <w:color w:val="000000"/>
        </w:rPr>
        <w:t>e</w:t>
      </w:r>
      <w:r w:rsidRPr="008E7702">
        <w:rPr>
          <w:rFonts w:ascii="Times New Roman" w:hAnsi="Times New Roman"/>
          <w:color w:val="000000"/>
        </w:rPr>
        <w:t>sum</w:t>
      </w:r>
      <w:r w:rsidR="003D3B17">
        <w:rPr>
          <w:rFonts w:ascii="Times New Roman" w:hAnsi="Times New Roman"/>
          <w:color w:val="000000"/>
        </w:rPr>
        <w:t>e</w:t>
      </w:r>
      <w:r w:rsidRPr="008E7702">
        <w:rPr>
          <w:rFonts w:ascii="Times New Roman" w:hAnsi="Times New Roman"/>
          <w:color w:val="000000"/>
        </w:rPr>
        <w:t>s of key personnel.  Specify how much of the project director’s time will be devoted to this project. Describe how the leadership team will ensure successful implementation of the project, who will be included on the leadership team (e.g., project director, site coordinators</w:t>
      </w:r>
      <w:r w:rsidR="003D3B17">
        <w:rPr>
          <w:rFonts w:ascii="Times New Roman" w:hAnsi="Times New Roman"/>
          <w:color w:val="000000"/>
        </w:rPr>
        <w:t>, board members, students, parents, etc.</w:t>
      </w:r>
      <w:r w:rsidRPr="008E7702">
        <w:rPr>
          <w:rFonts w:ascii="Times New Roman" w:hAnsi="Times New Roman"/>
          <w:color w:val="000000"/>
        </w:rPr>
        <w:t>), and how often will they meet.</w:t>
      </w:r>
      <w:r w:rsidR="00B435DF" w:rsidRPr="008E7702">
        <w:rPr>
          <w:rFonts w:ascii="Times New Roman" w:hAnsi="Times New Roman"/>
          <w:color w:val="000000"/>
        </w:rPr>
        <w:t xml:space="preserve"> </w:t>
      </w:r>
    </w:p>
    <w:p w:rsidR="00C806D7" w:rsidRPr="008E7702" w:rsidRDefault="00C806D7"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A11A4" w:rsidRPr="008E7702" w:rsidRDefault="00B435DF"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Identify any personnel previously employed at the Maryland State Department of Education</w:t>
      </w:r>
      <w:r w:rsidR="00C806D7" w:rsidRPr="008E7702">
        <w:rPr>
          <w:rFonts w:ascii="Times New Roman" w:hAnsi="Times New Roman"/>
          <w:color w:val="000000"/>
        </w:rPr>
        <w:t xml:space="preserve">. This includes permanent employment, contractual employment, and any contract work completed for MSDE. Also, you must identify any former and/or current grant recipients. </w:t>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A11A4" w:rsidRPr="008E7702" w:rsidRDefault="00982368" w:rsidP="00CA11A4">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color w:val="000000"/>
        </w:rPr>
      </w:pPr>
      <w:r w:rsidRPr="008E7702">
        <w:rPr>
          <w:rFonts w:ascii="Times New Roman" w:hAnsi="Times New Roman"/>
          <w:b/>
          <w:color w:val="000000"/>
        </w:rPr>
        <w:t>3</w:t>
      </w:r>
      <w:r w:rsidR="00FA79DA">
        <w:rPr>
          <w:rFonts w:ascii="Times New Roman" w:hAnsi="Times New Roman"/>
          <w:b/>
          <w:color w:val="000000"/>
        </w:rPr>
        <w:t>.5</w:t>
      </w:r>
      <w:r w:rsidR="00BC45A9" w:rsidRPr="008E7702">
        <w:rPr>
          <w:rFonts w:ascii="Times New Roman" w:hAnsi="Times New Roman"/>
          <w:b/>
          <w:color w:val="000000"/>
        </w:rPr>
        <w:t>.3</w:t>
      </w:r>
      <w:r w:rsidR="00CA11A4" w:rsidRPr="008E7702">
        <w:rPr>
          <w:rFonts w:ascii="Times New Roman" w:hAnsi="Times New Roman"/>
          <w:b/>
          <w:color w:val="000000"/>
        </w:rPr>
        <w:tab/>
        <w:t>Steering Committee Description</w:t>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 xml:space="preserve">The project </w:t>
      </w:r>
      <w:r w:rsidR="00930642">
        <w:rPr>
          <w:rFonts w:ascii="Times New Roman" w:hAnsi="Times New Roman"/>
          <w:color w:val="000000"/>
        </w:rPr>
        <w:t xml:space="preserve">must </w:t>
      </w:r>
      <w:r w:rsidRPr="008E7702">
        <w:rPr>
          <w:rFonts w:ascii="Times New Roman" w:hAnsi="Times New Roman"/>
          <w:color w:val="000000"/>
        </w:rPr>
        <w:t>have a steering committee to govern the project.  Duties of the steering committee include establishing major program policies, reviewing quarterly milestones and annual evaluation reports, and making recommendations for programmatic change.  Steering committee members should represent the major stakeholders in your project (e.g., project partners, parents, students, principals, Board of Education).  Project directors should act as advisors to the committee.  The duties, members, and meeting dates of the committee should be identified in this section of the project proposal.</w:t>
      </w:r>
    </w:p>
    <w:p w:rsidR="00CA11A4" w:rsidRPr="008E7702" w:rsidRDefault="00CA11A4" w:rsidP="00CA11A4">
      <w:pPr>
        <w:pStyle w:val="Header"/>
        <w:keepNext/>
        <w:tabs>
          <w:tab w:val="clear" w:pos="4320"/>
          <w:tab w:val="clear" w:pos="8640"/>
        </w:tabs>
        <w:rPr>
          <w:rFonts w:ascii="Times New Roman" w:hAnsi="Times New Roman"/>
        </w:rPr>
      </w:pPr>
    </w:p>
    <w:p w:rsidR="00CA11A4" w:rsidRPr="008E7702" w:rsidRDefault="00982368" w:rsidP="00CA11A4">
      <w:pPr>
        <w:pStyle w:val="PlainText"/>
        <w:keepNext/>
        <w:tabs>
          <w:tab w:val="left" w:pos="720"/>
        </w:tabs>
        <w:rPr>
          <w:rFonts w:ascii="Times New Roman" w:hAnsi="Times New Roman"/>
        </w:rPr>
      </w:pPr>
      <w:r w:rsidRPr="00055506">
        <w:rPr>
          <w:rFonts w:ascii="Times New Roman" w:hAnsi="Times New Roman"/>
          <w:b/>
          <w:bCs/>
          <w:sz w:val="24"/>
        </w:rPr>
        <w:t>3</w:t>
      </w:r>
      <w:r w:rsidR="00FA79DA">
        <w:rPr>
          <w:rFonts w:ascii="Times New Roman" w:hAnsi="Times New Roman"/>
          <w:b/>
          <w:bCs/>
          <w:sz w:val="24"/>
        </w:rPr>
        <w:t>.5</w:t>
      </w:r>
      <w:r w:rsidR="00BC45A9" w:rsidRPr="00055506">
        <w:rPr>
          <w:rFonts w:ascii="Times New Roman" w:hAnsi="Times New Roman"/>
          <w:b/>
          <w:bCs/>
          <w:sz w:val="24"/>
        </w:rPr>
        <w:t>.</w:t>
      </w:r>
      <w:r w:rsidR="007E2927" w:rsidRPr="00065462">
        <w:rPr>
          <w:rFonts w:ascii="Times New Roman" w:hAnsi="Times New Roman"/>
          <w:b/>
          <w:bCs/>
          <w:sz w:val="24"/>
        </w:rPr>
        <w:t>4</w:t>
      </w:r>
      <w:r w:rsidR="00CA11A4" w:rsidRPr="00065462">
        <w:rPr>
          <w:rFonts w:ascii="Times New Roman" w:hAnsi="Times New Roman"/>
          <w:b/>
          <w:bCs/>
          <w:sz w:val="24"/>
        </w:rPr>
        <w:tab/>
        <w:t>Managemen</w:t>
      </w:r>
      <w:r w:rsidR="00ED0016">
        <w:rPr>
          <w:rFonts w:ascii="Times New Roman" w:hAnsi="Times New Roman"/>
          <w:b/>
          <w:bCs/>
          <w:sz w:val="24"/>
        </w:rPr>
        <w:t>t Plan</w:t>
      </w:r>
      <w:r w:rsidR="00CA11A4" w:rsidRPr="00065462">
        <w:rPr>
          <w:rFonts w:ascii="Times New Roman" w:hAnsi="Times New Roman"/>
          <w:b/>
          <w:bCs/>
          <w:sz w:val="24"/>
        </w:rPr>
        <w:tab/>
      </w:r>
      <w:r w:rsidR="00CA11A4" w:rsidRPr="00065462">
        <w:rPr>
          <w:rFonts w:ascii="Times New Roman" w:hAnsi="Times New Roman"/>
          <w:b/>
          <w:bCs/>
          <w:sz w:val="24"/>
        </w:rPr>
        <w:tab/>
      </w:r>
      <w:r w:rsidR="00CA11A4" w:rsidRPr="00065462">
        <w:rPr>
          <w:rFonts w:ascii="Times New Roman" w:hAnsi="Times New Roman"/>
          <w:sz w:val="24"/>
        </w:rPr>
        <w:tab/>
      </w:r>
      <w:r w:rsidR="00CA11A4" w:rsidRPr="00065462">
        <w:rPr>
          <w:rFonts w:ascii="Times New Roman" w:hAnsi="Times New Roman"/>
          <w:sz w:val="24"/>
        </w:rPr>
        <w:tab/>
      </w:r>
      <w:r w:rsidR="00CA11A4" w:rsidRPr="00065462">
        <w:rPr>
          <w:rFonts w:ascii="Times New Roman" w:hAnsi="Times New Roman"/>
          <w:sz w:val="24"/>
        </w:rPr>
        <w:tab/>
      </w:r>
      <w:r w:rsidR="00CA11A4" w:rsidRPr="00065462">
        <w:rPr>
          <w:rFonts w:ascii="Times New Roman" w:hAnsi="Times New Roman"/>
          <w:sz w:val="24"/>
        </w:rPr>
        <w:tab/>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 xml:space="preserve">The Management section describes how and by whom the program will be managed in order to ensure project success. </w:t>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This section must:</w:t>
      </w:r>
    </w:p>
    <w:p w:rsidR="00CA11A4" w:rsidRPr="008E7702" w:rsidRDefault="00CA11A4" w:rsidP="00CA11A4">
      <w:pPr>
        <w:pStyle w:val="Level1"/>
        <w:numPr>
          <w:ilvl w:val="0"/>
          <w:numId w:val="2"/>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8E7702">
        <w:rPr>
          <w:rFonts w:ascii="Times New Roman" w:hAnsi="Times New Roman"/>
          <w:color w:val="000000"/>
        </w:rPr>
        <w:t>Describe how, when, and by whom the program’s implementation will be monitored, including starting the project on time.</w:t>
      </w:r>
    </w:p>
    <w:p w:rsidR="00CA11A4" w:rsidRDefault="00CA11A4" w:rsidP="00593B0C">
      <w:pPr>
        <w:pStyle w:val="Level1"/>
        <w:numPr>
          <w:ilvl w:val="0"/>
          <w:numId w:val="2"/>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8E7702">
        <w:rPr>
          <w:rFonts w:ascii="Times New Roman" w:hAnsi="Times New Roman"/>
          <w:color w:val="000000"/>
        </w:rPr>
        <w:t>Describe the mechanisms by which the project will clearly define and hold partners accountable to specific roles, responsibilities, contributions, and deliverables e.g. contracts or Memoranda of Understanding.</w:t>
      </w:r>
    </w:p>
    <w:p w:rsidR="00ED0016" w:rsidRPr="00ED0016" w:rsidRDefault="00ED0016" w:rsidP="00ED0016">
      <w:pPr>
        <w:pStyle w:val="PlainText"/>
        <w:keepNext/>
        <w:tabs>
          <w:tab w:val="left" w:pos="720"/>
        </w:tabs>
        <w:rPr>
          <w:rFonts w:ascii="Times New Roman" w:hAnsi="Times New Roman"/>
          <w:b/>
          <w:bCs/>
          <w:sz w:val="24"/>
        </w:rPr>
      </w:pPr>
      <w:r>
        <w:rPr>
          <w:rFonts w:ascii="Times New Roman" w:hAnsi="Times New Roman"/>
          <w:b/>
          <w:bCs/>
          <w:sz w:val="24"/>
        </w:rPr>
        <w:lastRenderedPageBreak/>
        <w:t>3.5.5</w:t>
      </w:r>
      <w:r>
        <w:rPr>
          <w:rFonts w:ascii="Times New Roman" w:hAnsi="Times New Roman"/>
          <w:b/>
          <w:bCs/>
          <w:sz w:val="24"/>
        </w:rPr>
        <w:tab/>
      </w:r>
      <w:r w:rsidRPr="00ED0016">
        <w:rPr>
          <w:rFonts w:ascii="Times New Roman" w:hAnsi="Times New Roman"/>
          <w:b/>
          <w:bCs/>
          <w:sz w:val="24"/>
        </w:rPr>
        <w:t>Man</w:t>
      </w:r>
      <w:r>
        <w:rPr>
          <w:rFonts w:ascii="Times New Roman" w:hAnsi="Times New Roman"/>
          <w:b/>
          <w:bCs/>
          <w:sz w:val="24"/>
        </w:rPr>
        <w:t>agement Plan and Timeline Worksheet</w:t>
      </w:r>
    </w:p>
    <w:p w:rsidR="00ED0016" w:rsidRPr="00ED0016" w:rsidRDefault="00ED0016" w:rsidP="00ED0016">
      <w:pPr>
        <w:pStyle w:val="ListParagraph"/>
        <w:numPr>
          <w:ilvl w:val="0"/>
          <w:numId w:val="40"/>
        </w:num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ED0016">
        <w:rPr>
          <w:rFonts w:ascii="Times New Roman" w:hAnsi="Times New Roman"/>
          <w:color w:val="000000"/>
        </w:rPr>
        <w:t>The Management Plan Worksheet (Exhibit 4) details the major management actions and the timeframe and specific persons responsible for each action.</w:t>
      </w:r>
    </w:p>
    <w:p w:rsidR="00ED0016" w:rsidRPr="00593B0C" w:rsidRDefault="00ED0016" w:rsidP="00ED0016">
      <w:pPr>
        <w:pStyle w:val="Level1"/>
        <w:numPr>
          <w:ilvl w:val="0"/>
          <w:numId w:val="0"/>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p>
    <w:p w:rsidR="00CA11A4" w:rsidRPr="00065462" w:rsidRDefault="00BC45A9" w:rsidP="00CA11A4">
      <w:pPr>
        <w:pStyle w:val="PlainText"/>
        <w:keepNext/>
        <w:tabs>
          <w:tab w:val="left" w:pos="720"/>
        </w:tabs>
        <w:rPr>
          <w:rFonts w:ascii="Times New Roman" w:hAnsi="Times New Roman"/>
          <w:sz w:val="24"/>
        </w:rPr>
      </w:pPr>
      <w:r w:rsidRPr="00055506">
        <w:rPr>
          <w:rFonts w:ascii="Times New Roman" w:hAnsi="Times New Roman"/>
          <w:b/>
          <w:bCs/>
          <w:sz w:val="24"/>
        </w:rPr>
        <w:t>3.</w:t>
      </w:r>
      <w:r w:rsidR="00FA79DA">
        <w:rPr>
          <w:rFonts w:ascii="Times New Roman" w:hAnsi="Times New Roman"/>
          <w:b/>
          <w:bCs/>
          <w:sz w:val="24"/>
        </w:rPr>
        <w:t>6</w:t>
      </w:r>
      <w:r w:rsidR="00CA11A4" w:rsidRPr="00065462">
        <w:rPr>
          <w:rFonts w:ascii="Times New Roman" w:hAnsi="Times New Roman"/>
          <w:b/>
          <w:bCs/>
          <w:sz w:val="24"/>
        </w:rPr>
        <w:tab/>
        <w:t>Evaluation and Dissemination</w:t>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 xml:space="preserve">The Evaluation and Dissemination section must include a plan for a professional, independent evaluation of the program.  This evaluation must be conducted annually, culminating in a summative evaluation reflecting the entire three-year project.  This section must include specific evaluation questions; an evaluation strategy; and a description of proposed data instruments, collection processes, and analytic methods.  This section must reflect a plan to assess progress </w:t>
      </w:r>
      <w:proofErr w:type="gramStart"/>
      <w:r w:rsidRPr="008E7702">
        <w:rPr>
          <w:rFonts w:ascii="Times New Roman" w:hAnsi="Times New Roman"/>
          <w:color w:val="000000"/>
        </w:rPr>
        <w:t>toward  objectives</w:t>
      </w:r>
      <w:proofErr w:type="gramEnd"/>
      <w:r w:rsidRPr="008E7702">
        <w:rPr>
          <w:rFonts w:ascii="Times New Roman" w:hAnsi="Times New Roman"/>
          <w:color w:val="000000"/>
        </w:rPr>
        <w:t>, milestones</w:t>
      </w:r>
      <w:r w:rsidR="00DD7047" w:rsidRPr="008E7702">
        <w:rPr>
          <w:rFonts w:ascii="Times New Roman" w:hAnsi="Times New Roman"/>
          <w:color w:val="000000"/>
        </w:rPr>
        <w:t>, and anticipated outcomes</w:t>
      </w:r>
      <w:r w:rsidRPr="008E7702">
        <w:rPr>
          <w:rFonts w:ascii="Times New Roman" w:hAnsi="Times New Roman"/>
          <w:color w:val="000000"/>
        </w:rPr>
        <w:t xml:space="preserve">.  In addition, this section must show how the evaluation will be an integral element in the project’s planning, design, and implementation, and explain how the evaluation will enable project managers to determine which strategies and activities have been successful, and those that need to be revised.  Finally, include a plan for dissemination of evaluation findings, both to stakeholders and to broader, national audiences.  </w:t>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A11A4" w:rsidRPr="008E7702" w:rsidRDefault="0034040A"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b/>
          <w:color w:val="000000"/>
        </w:rPr>
      </w:pPr>
      <w:r>
        <w:rPr>
          <w:rFonts w:ascii="Times New Roman" w:hAnsi="Times New Roman"/>
          <w:color w:val="000000"/>
        </w:rPr>
        <w:t>The evaluator’s resume</w:t>
      </w:r>
      <w:r w:rsidR="00CA11A4" w:rsidRPr="008E7702" w:rsidDel="001D3075">
        <w:rPr>
          <w:rFonts w:ascii="Times New Roman" w:hAnsi="Times New Roman"/>
          <w:color w:val="000000"/>
        </w:rPr>
        <w:t xml:space="preserve"> </w:t>
      </w:r>
      <w:r w:rsidR="00CA11A4" w:rsidRPr="008E7702">
        <w:rPr>
          <w:rFonts w:ascii="Times New Roman" w:hAnsi="Times New Roman"/>
          <w:color w:val="000000"/>
        </w:rPr>
        <w:t>must be included if one has already been identified; otherwise a specific job description must be included Refer to Guidance for Local Evaluations of Maryland 21</w:t>
      </w:r>
      <w:r w:rsidR="00CA11A4" w:rsidRPr="008E7702">
        <w:rPr>
          <w:rFonts w:ascii="Times New Roman" w:hAnsi="Times New Roman"/>
          <w:color w:val="000000"/>
          <w:vertAlign w:val="superscript"/>
        </w:rPr>
        <w:t>st</w:t>
      </w:r>
      <w:r w:rsidR="0026694E">
        <w:rPr>
          <w:rFonts w:ascii="Times New Roman" w:hAnsi="Times New Roman"/>
          <w:color w:val="000000"/>
        </w:rPr>
        <w:t xml:space="preserve"> CCLC Programs</w:t>
      </w:r>
      <w:r w:rsidR="00CA11A4" w:rsidRPr="008E7702">
        <w:rPr>
          <w:rFonts w:ascii="Times New Roman" w:hAnsi="Times New Roman"/>
          <w:color w:val="000000"/>
        </w:rPr>
        <w:t xml:space="preserve"> when designing an evaluation plan and selecting an evaluator.  </w:t>
      </w:r>
    </w:p>
    <w:p w:rsidR="00CA11A4" w:rsidRPr="008E7702" w:rsidRDefault="00CA11A4" w:rsidP="007E292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A11A4" w:rsidRPr="008E7702" w:rsidRDefault="007E2927" w:rsidP="00CA11A4">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8E7702">
        <w:rPr>
          <w:rFonts w:ascii="Times New Roman" w:hAnsi="Times New Roman"/>
          <w:b/>
          <w:color w:val="000000"/>
        </w:rPr>
        <w:t>3.</w:t>
      </w:r>
      <w:r w:rsidR="00423091">
        <w:rPr>
          <w:rFonts w:ascii="Times New Roman" w:hAnsi="Times New Roman"/>
          <w:b/>
          <w:color w:val="000000"/>
        </w:rPr>
        <w:t>7</w:t>
      </w:r>
      <w:r w:rsidRPr="008E7702">
        <w:rPr>
          <w:rFonts w:ascii="Times New Roman" w:hAnsi="Times New Roman"/>
          <w:b/>
          <w:color w:val="000000"/>
        </w:rPr>
        <w:t xml:space="preserve"> </w:t>
      </w:r>
      <w:r w:rsidRPr="008E7702">
        <w:rPr>
          <w:rFonts w:ascii="Times New Roman" w:hAnsi="Times New Roman"/>
          <w:b/>
          <w:color w:val="000000"/>
        </w:rPr>
        <w:tab/>
      </w:r>
      <w:r w:rsidR="00CA11A4" w:rsidRPr="008E7702">
        <w:rPr>
          <w:rFonts w:ascii="Times New Roman" w:hAnsi="Times New Roman"/>
          <w:b/>
          <w:color w:val="000000"/>
        </w:rPr>
        <w:t>Coordinating With Other Programs</w:t>
      </w:r>
    </w:p>
    <w:p w:rsidR="00CA11A4" w:rsidRPr="00055506" w:rsidRDefault="00CA11A4" w:rsidP="00CA11A4">
      <w:pPr>
        <w:pStyle w:val="BodyText2"/>
        <w:tabs>
          <w:tab w:val="left" w:pos="180"/>
        </w:tabs>
        <w:ind w:left="720"/>
        <w:jc w:val="left"/>
        <w:rPr>
          <w:rFonts w:ascii="Times New Roman" w:hAnsi="Times New Roman"/>
          <w:color w:val="000000"/>
        </w:rPr>
      </w:pPr>
      <w:r w:rsidRPr="00055506">
        <w:rPr>
          <w:rFonts w:ascii="Times New Roman" w:hAnsi="Times New Roman"/>
          <w:color w:val="000000"/>
        </w:rPr>
        <w:t>This section must identify federal, state, and local programs that also offer after-school services and that will be combined or coordinated with the proposed program to make the most effective use of public resources.  However, 21</w:t>
      </w:r>
      <w:r w:rsidRPr="00065462">
        <w:rPr>
          <w:rFonts w:ascii="Times New Roman" w:hAnsi="Times New Roman"/>
          <w:color w:val="000000"/>
          <w:vertAlign w:val="superscript"/>
        </w:rPr>
        <w:t>st</w:t>
      </w:r>
      <w:r w:rsidRPr="00065462">
        <w:rPr>
          <w:rFonts w:ascii="Times New Roman" w:hAnsi="Times New Roman"/>
          <w:color w:val="000000"/>
        </w:rPr>
        <w:t xml:space="preserve"> CCLC funds awarded to grantees must be used only to supplement the level of Federal, State, </w:t>
      </w:r>
      <w:proofErr w:type="gramStart"/>
      <w:r w:rsidRPr="00065462">
        <w:rPr>
          <w:rFonts w:ascii="Times New Roman" w:hAnsi="Times New Roman"/>
          <w:color w:val="000000"/>
        </w:rPr>
        <w:t>local,</w:t>
      </w:r>
      <w:proofErr w:type="gramEnd"/>
      <w:r w:rsidRPr="00065462">
        <w:rPr>
          <w:rFonts w:ascii="Times New Roman" w:hAnsi="Times New Roman"/>
          <w:color w:val="000000"/>
        </w:rPr>
        <w:t xml:space="preserve"> and other non-federal funds and not to replace funds that would have been available to conduct activities if 21</w:t>
      </w:r>
      <w:r w:rsidRPr="00065462">
        <w:rPr>
          <w:rFonts w:ascii="Times New Roman" w:hAnsi="Times New Roman"/>
          <w:color w:val="000000"/>
          <w:vertAlign w:val="superscript"/>
        </w:rPr>
        <w:t>st</w:t>
      </w:r>
      <w:r w:rsidRPr="00055506">
        <w:rPr>
          <w:rFonts w:ascii="Times New Roman" w:hAnsi="Times New Roman"/>
          <w:color w:val="000000"/>
        </w:rPr>
        <w:t xml:space="preserve"> CCLC funds had not been available.</w:t>
      </w:r>
    </w:p>
    <w:p w:rsidR="00CA11A4" w:rsidRPr="008E7702" w:rsidRDefault="00CA11A4" w:rsidP="00CA11A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A11A4" w:rsidRPr="008E7702" w:rsidRDefault="007E2927" w:rsidP="00ED0016">
      <w:pPr>
        <w:keepNext/>
        <w:tabs>
          <w:tab w:val="left" w:pos="-1152"/>
          <w:tab w:val="left" w:pos="-720"/>
          <w:tab w:val="left" w:pos="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8E7702">
        <w:rPr>
          <w:rFonts w:ascii="Times New Roman" w:hAnsi="Times New Roman"/>
          <w:b/>
          <w:color w:val="000000"/>
        </w:rPr>
        <w:t>3.</w:t>
      </w:r>
      <w:r w:rsidR="00423091">
        <w:rPr>
          <w:rFonts w:ascii="Times New Roman" w:hAnsi="Times New Roman"/>
          <w:b/>
          <w:color w:val="000000"/>
        </w:rPr>
        <w:t>8</w:t>
      </w:r>
      <w:r w:rsidR="00CA11A4" w:rsidRPr="008E7702">
        <w:rPr>
          <w:rFonts w:ascii="Times New Roman" w:hAnsi="Times New Roman"/>
          <w:b/>
          <w:color w:val="000000"/>
        </w:rPr>
        <w:tab/>
      </w:r>
      <w:r w:rsidR="00423091">
        <w:rPr>
          <w:rFonts w:ascii="Times New Roman" w:hAnsi="Times New Roman"/>
          <w:b/>
          <w:color w:val="000000"/>
        </w:rPr>
        <w:tab/>
      </w:r>
      <w:r w:rsidR="00CA11A4" w:rsidRPr="008E7702">
        <w:rPr>
          <w:rFonts w:ascii="Times New Roman" w:hAnsi="Times New Roman"/>
          <w:b/>
          <w:color w:val="000000"/>
        </w:rPr>
        <w:t>Partners Plan Worksheet</w:t>
      </w:r>
    </w:p>
    <w:p w:rsidR="00CA11A4" w:rsidRPr="008E7702" w:rsidRDefault="00CA11A4" w:rsidP="00CA11A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 xml:space="preserve">A partner is any organization other than the grantee that will actively contribute to the project. This includes the school(s) being served, government agencies, libraries, non-profit organizations, and businesses. Partners include subcontractors, organizations that are under contract with the grantee to provide grant-funded activities or services. </w:t>
      </w:r>
    </w:p>
    <w:p w:rsidR="00CA11A4" w:rsidRPr="008E7702" w:rsidRDefault="00CA11A4" w:rsidP="00CA11A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A11A4" w:rsidRPr="008E7702" w:rsidRDefault="00CA11A4" w:rsidP="00CA11A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The Par</w:t>
      </w:r>
      <w:r w:rsidR="00CA4FC8">
        <w:rPr>
          <w:rFonts w:ascii="Times New Roman" w:hAnsi="Times New Roman"/>
          <w:color w:val="000000"/>
        </w:rPr>
        <w:t>tners Plan Worksheet (Exhibit 5</w:t>
      </w:r>
      <w:r w:rsidRPr="008E7702">
        <w:rPr>
          <w:rFonts w:ascii="Times New Roman" w:hAnsi="Times New Roman"/>
          <w:color w:val="000000"/>
        </w:rPr>
        <w:t>) shows the project’s partners, their respective roles in the project, the benefits each expects to receive, and the specific contributions each partner will make to the project in the form of financial support, equipment, personnel, or other</w:t>
      </w:r>
      <w:r w:rsidR="0026694E">
        <w:rPr>
          <w:rFonts w:ascii="Times New Roman" w:hAnsi="Times New Roman"/>
          <w:color w:val="000000"/>
        </w:rPr>
        <w:t xml:space="preserve"> resources. Also includes which</w:t>
      </w:r>
      <w:r w:rsidRPr="008E7702">
        <w:rPr>
          <w:rFonts w:ascii="Times New Roman" w:hAnsi="Times New Roman"/>
          <w:color w:val="000000"/>
        </w:rPr>
        <w:t xml:space="preserve"> objectives their services will help to achieve. </w:t>
      </w:r>
    </w:p>
    <w:p w:rsidR="00CA11A4" w:rsidRPr="008E7702" w:rsidRDefault="00CA11A4" w:rsidP="00CA11A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A11A4" w:rsidRPr="00593B0C" w:rsidRDefault="00CA11A4" w:rsidP="00593B0C">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Append letters of commitment from each partner, describing roles and quantifying contributions (see Section</w:t>
      </w:r>
      <w:r w:rsidR="00E734C0">
        <w:rPr>
          <w:rFonts w:ascii="Times New Roman" w:hAnsi="Times New Roman"/>
          <w:color w:val="000000"/>
        </w:rPr>
        <w:t xml:space="preserve"> 4.2</w:t>
      </w:r>
      <w:r w:rsidRPr="008E7702">
        <w:rPr>
          <w:rFonts w:ascii="Times New Roman" w:hAnsi="Times New Roman"/>
          <w:color w:val="000000"/>
        </w:rPr>
        <w:t>).</w:t>
      </w:r>
    </w:p>
    <w:p w:rsidR="00CA11A4" w:rsidRPr="008E7702" w:rsidRDefault="007E2927" w:rsidP="00CA11A4">
      <w:pPr>
        <w:pStyle w:val="PlainText"/>
        <w:keepNext/>
        <w:tabs>
          <w:tab w:val="left" w:pos="720"/>
        </w:tabs>
        <w:rPr>
          <w:rFonts w:ascii="Times New Roman" w:hAnsi="Times New Roman"/>
        </w:rPr>
      </w:pPr>
      <w:r w:rsidRPr="00055506">
        <w:rPr>
          <w:rFonts w:ascii="Times New Roman" w:hAnsi="Times New Roman"/>
          <w:b/>
          <w:color w:val="000000"/>
          <w:sz w:val="24"/>
        </w:rPr>
        <w:lastRenderedPageBreak/>
        <w:t>3.</w:t>
      </w:r>
      <w:r w:rsidR="006902E8">
        <w:rPr>
          <w:rFonts w:ascii="Times New Roman" w:hAnsi="Times New Roman"/>
          <w:b/>
          <w:color w:val="000000"/>
          <w:sz w:val="24"/>
        </w:rPr>
        <w:t>9</w:t>
      </w:r>
      <w:r w:rsidR="00CA11A4" w:rsidRPr="00055506">
        <w:rPr>
          <w:rFonts w:ascii="Times New Roman" w:hAnsi="Times New Roman"/>
          <w:b/>
          <w:color w:val="000000"/>
          <w:sz w:val="24"/>
        </w:rPr>
        <w:tab/>
        <w:t>Sustainability</w:t>
      </w:r>
    </w:p>
    <w:p w:rsidR="00CA11A4" w:rsidRDefault="00CA11A4" w:rsidP="00CA11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This section must address the issue of planning for sustainability after the grant period and elaborate upon how partnering organizations will assist in sustaining the project.  A plan to show how other funds will be used to support the continuation of the program after these grant funds expire should be included.</w:t>
      </w:r>
    </w:p>
    <w:p w:rsidR="00423091" w:rsidRDefault="00423091" w:rsidP="00CA11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423091" w:rsidRPr="00055506" w:rsidRDefault="00423091" w:rsidP="00423091">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8E7702">
        <w:rPr>
          <w:rFonts w:ascii="Times New Roman" w:hAnsi="Times New Roman"/>
          <w:b/>
          <w:color w:val="000000"/>
        </w:rPr>
        <w:t>3.</w:t>
      </w:r>
      <w:r w:rsidR="006902E8">
        <w:rPr>
          <w:rFonts w:ascii="Times New Roman" w:hAnsi="Times New Roman"/>
          <w:b/>
          <w:color w:val="000000"/>
        </w:rPr>
        <w:t>9</w:t>
      </w:r>
      <w:r>
        <w:rPr>
          <w:rFonts w:ascii="Times New Roman" w:hAnsi="Times New Roman"/>
          <w:b/>
          <w:color w:val="000000"/>
        </w:rPr>
        <w:t>.1</w:t>
      </w:r>
      <w:r w:rsidRPr="008E7702">
        <w:rPr>
          <w:rFonts w:ascii="Times New Roman" w:hAnsi="Times New Roman"/>
          <w:b/>
          <w:color w:val="000000"/>
        </w:rPr>
        <w:tab/>
        <w:t xml:space="preserve">Transition </w:t>
      </w:r>
      <w:proofErr w:type="gramStart"/>
      <w:r w:rsidRPr="008E7702">
        <w:rPr>
          <w:rFonts w:ascii="Times New Roman" w:hAnsi="Times New Roman"/>
          <w:b/>
          <w:color w:val="000000"/>
        </w:rPr>
        <w:t>Toward</w:t>
      </w:r>
      <w:r>
        <w:rPr>
          <w:rFonts w:ascii="Times New Roman" w:hAnsi="Times New Roman"/>
          <w:b/>
          <w:color w:val="000000"/>
        </w:rPr>
        <w:t>s</w:t>
      </w:r>
      <w:proofErr w:type="gramEnd"/>
      <w:r w:rsidRPr="008E7702">
        <w:rPr>
          <w:rFonts w:ascii="Times New Roman" w:hAnsi="Times New Roman"/>
          <w:b/>
          <w:color w:val="000000"/>
        </w:rPr>
        <w:t xml:space="preserve"> Self-Sufficiency</w:t>
      </w:r>
    </w:p>
    <w:p w:rsidR="00423091" w:rsidRDefault="00423091" w:rsidP="00423091">
      <w:pPr>
        <w:pStyle w:val="BodyText2"/>
        <w:tabs>
          <w:tab w:val="clear" w:pos="0"/>
          <w:tab w:val="left" w:pos="180"/>
        </w:tabs>
        <w:ind w:left="720"/>
        <w:jc w:val="left"/>
        <w:rPr>
          <w:rFonts w:ascii="Times New Roman" w:hAnsi="Times New Roman"/>
          <w:color w:val="000000"/>
        </w:rPr>
      </w:pPr>
      <w:r>
        <w:rPr>
          <w:rFonts w:ascii="Times New Roman" w:hAnsi="Times New Roman"/>
          <w:color w:val="000000"/>
        </w:rPr>
        <w:t xml:space="preserve">MSDE will fund all three years of the project at 100%. The first year of the project the grantee must </w:t>
      </w:r>
      <w:r w:rsidR="00CE0F4E">
        <w:rPr>
          <w:rFonts w:ascii="Times New Roman" w:hAnsi="Times New Roman"/>
          <w:color w:val="000000"/>
        </w:rPr>
        <w:t xml:space="preserve">also </w:t>
      </w:r>
      <w:r>
        <w:rPr>
          <w:rFonts w:ascii="Times New Roman" w:hAnsi="Times New Roman"/>
          <w:color w:val="000000"/>
        </w:rPr>
        <w:t>include in-kind contributions</w:t>
      </w:r>
      <w:r w:rsidR="00CE0F4E">
        <w:rPr>
          <w:rFonts w:ascii="Times New Roman" w:hAnsi="Times New Roman"/>
          <w:color w:val="000000"/>
        </w:rPr>
        <w:t xml:space="preserve"> totaling 10% of the total grant amount</w:t>
      </w:r>
      <w:r>
        <w:rPr>
          <w:rFonts w:ascii="Times New Roman" w:hAnsi="Times New Roman"/>
          <w:color w:val="000000"/>
        </w:rPr>
        <w:t xml:space="preserve">. In the second year of the project, the grantee must include 15% in-kind. </w:t>
      </w:r>
      <w:r w:rsidRPr="00055506">
        <w:rPr>
          <w:rFonts w:ascii="Times New Roman" w:hAnsi="Times New Roman"/>
          <w:color w:val="000000"/>
        </w:rPr>
        <w:t>In the third year of the</w:t>
      </w:r>
      <w:r w:rsidRPr="00065462">
        <w:rPr>
          <w:rFonts w:ascii="Times New Roman" w:hAnsi="Times New Roman"/>
          <w:color w:val="000000"/>
        </w:rPr>
        <w:t xml:space="preserve"> program, </w:t>
      </w:r>
      <w:r>
        <w:rPr>
          <w:rFonts w:ascii="Times New Roman" w:hAnsi="Times New Roman"/>
          <w:color w:val="000000"/>
        </w:rPr>
        <w:t xml:space="preserve">the grantee must include 20% in-kind. </w:t>
      </w:r>
    </w:p>
    <w:p w:rsidR="00423091" w:rsidRPr="00055506" w:rsidRDefault="00423091" w:rsidP="00423091">
      <w:pPr>
        <w:pStyle w:val="BodyText2"/>
        <w:tabs>
          <w:tab w:val="clear" w:pos="0"/>
          <w:tab w:val="left" w:pos="180"/>
        </w:tabs>
        <w:ind w:left="720"/>
        <w:jc w:val="left"/>
        <w:rPr>
          <w:rFonts w:ascii="Times New Roman" w:hAnsi="Times New Roman"/>
          <w:color w:val="000000"/>
        </w:rPr>
      </w:pPr>
    </w:p>
    <w:p w:rsidR="00423091" w:rsidRPr="00055506" w:rsidRDefault="00423091" w:rsidP="00423091">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8E7702">
        <w:rPr>
          <w:rFonts w:ascii="Times New Roman" w:hAnsi="Times New Roman"/>
          <w:b/>
          <w:color w:val="000000"/>
        </w:rPr>
        <w:t>3.</w:t>
      </w:r>
      <w:r w:rsidR="006902E8">
        <w:rPr>
          <w:rFonts w:ascii="Times New Roman" w:hAnsi="Times New Roman"/>
          <w:b/>
          <w:color w:val="000000"/>
        </w:rPr>
        <w:t>9</w:t>
      </w:r>
      <w:r>
        <w:rPr>
          <w:rFonts w:ascii="Times New Roman" w:hAnsi="Times New Roman"/>
          <w:b/>
          <w:color w:val="000000"/>
        </w:rPr>
        <w:t>.2</w:t>
      </w:r>
      <w:r>
        <w:rPr>
          <w:rFonts w:ascii="Times New Roman" w:hAnsi="Times New Roman"/>
          <w:b/>
          <w:color w:val="000000"/>
        </w:rPr>
        <w:tab/>
      </w:r>
      <w:r w:rsidRPr="008E7702">
        <w:rPr>
          <w:rFonts w:ascii="Times New Roman" w:hAnsi="Times New Roman"/>
          <w:b/>
          <w:color w:val="000000"/>
        </w:rPr>
        <w:t>In-Kind Contributions</w:t>
      </w:r>
    </w:p>
    <w:p w:rsidR="00423091" w:rsidRPr="00065462" w:rsidRDefault="00423091" w:rsidP="00423091">
      <w:pPr>
        <w:pStyle w:val="BodyText2"/>
        <w:tabs>
          <w:tab w:val="clear" w:pos="0"/>
          <w:tab w:val="left" w:pos="180"/>
        </w:tabs>
        <w:ind w:left="720"/>
        <w:jc w:val="left"/>
        <w:rPr>
          <w:rFonts w:ascii="Times New Roman" w:hAnsi="Times New Roman"/>
          <w:color w:val="000000"/>
        </w:rPr>
      </w:pPr>
      <w:r w:rsidRPr="00055506">
        <w:rPr>
          <w:rFonts w:ascii="Times New Roman" w:hAnsi="Times New Roman"/>
          <w:color w:val="000000"/>
        </w:rPr>
        <w:t>Proposed budgets must include in-kind contributions (including but not li</w:t>
      </w:r>
      <w:r w:rsidRPr="00065462">
        <w:rPr>
          <w:rFonts w:ascii="Times New Roman" w:hAnsi="Times New Roman"/>
          <w:color w:val="000000"/>
        </w:rPr>
        <w:t>mited to material, personnel, financial, and other types of contributions) each year according to the following table.</w:t>
      </w:r>
    </w:p>
    <w:p w:rsidR="00423091" w:rsidRPr="00065462" w:rsidRDefault="00423091" w:rsidP="00423091">
      <w:pPr>
        <w:pStyle w:val="BodyText2"/>
        <w:tabs>
          <w:tab w:val="clear" w:pos="0"/>
          <w:tab w:val="left" w:pos="180"/>
        </w:tabs>
        <w:ind w:left="720"/>
        <w:jc w:val="left"/>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792"/>
        <w:gridCol w:w="2000"/>
      </w:tblGrid>
      <w:tr w:rsidR="00423091" w:rsidRPr="00055506" w:rsidTr="00CF7C96">
        <w:trPr>
          <w:jc w:val="center"/>
        </w:trPr>
        <w:tc>
          <w:tcPr>
            <w:tcW w:w="0" w:type="auto"/>
          </w:tcPr>
          <w:p w:rsidR="00423091" w:rsidRPr="00065462" w:rsidRDefault="00423091" w:rsidP="00CF7C96">
            <w:pPr>
              <w:pStyle w:val="BodyText2"/>
              <w:keepNext/>
              <w:tabs>
                <w:tab w:val="clear" w:pos="0"/>
                <w:tab w:val="left" w:pos="180"/>
              </w:tabs>
              <w:jc w:val="center"/>
              <w:rPr>
                <w:rFonts w:ascii="Times New Roman" w:hAnsi="Times New Roman"/>
                <w:color w:val="000000"/>
                <w:sz w:val="20"/>
              </w:rPr>
            </w:pPr>
            <w:r w:rsidRPr="00065462">
              <w:rPr>
                <w:rFonts w:ascii="Times New Roman" w:hAnsi="Times New Roman"/>
                <w:color w:val="000000"/>
                <w:sz w:val="20"/>
              </w:rPr>
              <w:t>Year</w:t>
            </w:r>
          </w:p>
        </w:tc>
        <w:tc>
          <w:tcPr>
            <w:tcW w:w="0" w:type="auto"/>
          </w:tcPr>
          <w:p w:rsidR="00423091" w:rsidRPr="00065462" w:rsidRDefault="00423091" w:rsidP="00CF7C96">
            <w:pPr>
              <w:pStyle w:val="BodyText2"/>
              <w:keepNext/>
              <w:tabs>
                <w:tab w:val="clear" w:pos="0"/>
                <w:tab w:val="left" w:pos="180"/>
              </w:tabs>
              <w:jc w:val="center"/>
              <w:rPr>
                <w:rFonts w:ascii="Times New Roman" w:hAnsi="Times New Roman"/>
                <w:color w:val="000000"/>
                <w:sz w:val="20"/>
              </w:rPr>
            </w:pPr>
            <w:r w:rsidRPr="00065462">
              <w:rPr>
                <w:rFonts w:ascii="Times New Roman" w:hAnsi="Times New Roman"/>
                <w:color w:val="000000"/>
                <w:sz w:val="20"/>
              </w:rPr>
              <w:t>21</w:t>
            </w:r>
            <w:r w:rsidRPr="00065462">
              <w:rPr>
                <w:rFonts w:ascii="Times New Roman" w:hAnsi="Times New Roman"/>
                <w:color w:val="000000"/>
                <w:sz w:val="20"/>
                <w:vertAlign w:val="superscript"/>
              </w:rPr>
              <w:t>st</w:t>
            </w:r>
            <w:r w:rsidRPr="00065462">
              <w:rPr>
                <w:rFonts w:ascii="Times New Roman" w:hAnsi="Times New Roman"/>
                <w:color w:val="000000"/>
                <w:sz w:val="20"/>
              </w:rPr>
              <w:t xml:space="preserve"> CCLC Funding</w:t>
            </w:r>
          </w:p>
        </w:tc>
        <w:tc>
          <w:tcPr>
            <w:tcW w:w="0" w:type="auto"/>
          </w:tcPr>
          <w:p w:rsidR="00423091" w:rsidRPr="00055506" w:rsidRDefault="00423091" w:rsidP="00CF7C96">
            <w:pPr>
              <w:pStyle w:val="BodyText2"/>
              <w:keepNext/>
              <w:tabs>
                <w:tab w:val="clear" w:pos="0"/>
                <w:tab w:val="left" w:pos="180"/>
              </w:tabs>
              <w:jc w:val="center"/>
              <w:rPr>
                <w:rFonts w:ascii="Times New Roman" w:hAnsi="Times New Roman"/>
                <w:color w:val="000000"/>
                <w:sz w:val="20"/>
              </w:rPr>
            </w:pPr>
            <w:r w:rsidRPr="00055506">
              <w:rPr>
                <w:rFonts w:ascii="Times New Roman" w:hAnsi="Times New Roman"/>
                <w:color w:val="000000"/>
                <w:sz w:val="20"/>
              </w:rPr>
              <w:t>In-Kind Contributions</w:t>
            </w:r>
          </w:p>
        </w:tc>
      </w:tr>
      <w:tr w:rsidR="00423091" w:rsidRPr="00055506" w:rsidTr="00CF7C96">
        <w:trPr>
          <w:jc w:val="center"/>
        </w:trPr>
        <w:tc>
          <w:tcPr>
            <w:tcW w:w="0" w:type="auto"/>
          </w:tcPr>
          <w:p w:rsidR="00423091" w:rsidRPr="00055506" w:rsidRDefault="00423091" w:rsidP="00CF7C96">
            <w:pPr>
              <w:pStyle w:val="BodyText2"/>
              <w:keepNext/>
              <w:tabs>
                <w:tab w:val="clear" w:pos="0"/>
                <w:tab w:val="left" w:pos="180"/>
              </w:tabs>
              <w:jc w:val="center"/>
              <w:rPr>
                <w:rFonts w:ascii="Times New Roman" w:hAnsi="Times New Roman"/>
                <w:color w:val="000000"/>
                <w:sz w:val="20"/>
              </w:rPr>
            </w:pPr>
            <w:r w:rsidRPr="00055506">
              <w:rPr>
                <w:rFonts w:ascii="Times New Roman" w:hAnsi="Times New Roman"/>
                <w:color w:val="000000"/>
                <w:sz w:val="20"/>
              </w:rPr>
              <w:t>1</w:t>
            </w:r>
          </w:p>
        </w:tc>
        <w:tc>
          <w:tcPr>
            <w:tcW w:w="0" w:type="auto"/>
          </w:tcPr>
          <w:p w:rsidR="00423091" w:rsidRPr="00065462" w:rsidRDefault="00423091" w:rsidP="00CF7C96">
            <w:pPr>
              <w:pStyle w:val="BodyText2"/>
              <w:keepNext/>
              <w:tabs>
                <w:tab w:val="clear" w:pos="0"/>
                <w:tab w:val="left" w:pos="180"/>
              </w:tabs>
              <w:jc w:val="center"/>
              <w:rPr>
                <w:rFonts w:ascii="Times New Roman" w:hAnsi="Times New Roman"/>
                <w:color w:val="000000"/>
                <w:sz w:val="20"/>
              </w:rPr>
            </w:pPr>
            <w:r w:rsidRPr="00055506">
              <w:rPr>
                <w:rFonts w:ascii="Times New Roman" w:hAnsi="Times New Roman"/>
                <w:color w:val="000000"/>
                <w:sz w:val="20"/>
              </w:rPr>
              <w:t>100</w:t>
            </w:r>
            <w:r w:rsidRPr="00065462">
              <w:rPr>
                <w:rFonts w:ascii="Times New Roman" w:hAnsi="Times New Roman"/>
                <w:color w:val="000000"/>
                <w:sz w:val="20"/>
              </w:rPr>
              <w:t>%</w:t>
            </w:r>
          </w:p>
        </w:tc>
        <w:tc>
          <w:tcPr>
            <w:tcW w:w="0" w:type="auto"/>
          </w:tcPr>
          <w:p w:rsidR="00423091" w:rsidRPr="00065462" w:rsidRDefault="00423091" w:rsidP="00CF7C96">
            <w:pPr>
              <w:pStyle w:val="BodyText2"/>
              <w:keepNext/>
              <w:tabs>
                <w:tab w:val="clear" w:pos="0"/>
                <w:tab w:val="left" w:pos="180"/>
              </w:tabs>
              <w:jc w:val="center"/>
              <w:rPr>
                <w:rFonts w:ascii="Times New Roman" w:hAnsi="Times New Roman"/>
                <w:color w:val="000000"/>
                <w:sz w:val="20"/>
              </w:rPr>
            </w:pPr>
            <w:r>
              <w:rPr>
                <w:rFonts w:ascii="Times New Roman" w:hAnsi="Times New Roman"/>
                <w:color w:val="000000"/>
                <w:sz w:val="20"/>
              </w:rPr>
              <w:t>10%</w:t>
            </w:r>
          </w:p>
        </w:tc>
      </w:tr>
      <w:tr w:rsidR="00423091" w:rsidRPr="00055506" w:rsidTr="00CF7C96">
        <w:trPr>
          <w:jc w:val="center"/>
        </w:trPr>
        <w:tc>
          <w:tcPr>
            <w:tcW w:w="0" w:type="auto"/>
          </w:tcPr>
          <w:p w:rsidR="00423091" w:rsidRPr="00055506" w:rsidRDefault="00423091" w:rsidP="00CF7C96">
            <w:pPr>
              <w:pStyle w:val="BodyText2"/>
              <w:keepNext/>
              <w:tabs>
                <w:tab w:val="clear" w:pos="0"/>
                <w:tab w:val="left" w:pos="180"/>
              </w:tabs>
              <w:jc w:val="center"/>
              <w:rPr>
                <w:rFonts w:ascii="Times New Roman" w:hAnsi="Times New Roman"/>
                <w:color w:val="000000"/>
                <w:sz w:val="20"/>
              </w:rPr>
            </w:pPr>
            <w:r w:rsidRPr="00055506">
              <w:rPr>
                <w:rFonts w:ascii="Times New Roman" w:hAnsi="Times New Roman"/>
                <w:color w:val="000000"/>
                <w:sz w:val="20"/>
              </w:rPr>
              <w:t>2</w:t>
            </w:r>
          </w:p>
        </w:tc>
        <w:tc>
          <w:tcPr>
            <w:tcW w:w="0" w:type="auto"/>
          </w:tcPr>
          <w:p w:rsidR="00423091" w:rsidRPr="00065462" w:rsidRDefault="00423091" w:rsidP="00CF7C96">
            <w:pPr>
              <w:pStyle w:val="BodyText2"/>
              <w:keepNext/>
              <w:tabs>
                <w:tab w:val="clear" w:pos="0"/>
                <w:tab w:val="left" w:pos="180"/>
              </w:tabs>
              <w:jc w:val="center"/>
              <w:rPr>
                <w:rFonts w:ascii="Times New Roman" w:hAnsi="Times New Roman"/>
                <w:color w:val="000000"/>
                <w:sz w:val="20"/>
              </w:rPr>
            </w:pPr>
            <w:r w:rsidRPr="00055506">
              <w:rPr>
                <w:rFonts w:ascii="Times New Roman" w:hAnsi="Times New Roman"/>
                <w:color w:val="000000"/>
                <w:sz w:val="20"/>
              </w:rPr>
              <w:t>100</w:t>
            </w:r>
            <w:r w:rsidRPr="00065462">
              <w:rPr>
                <w:rFonts w:ascii="Times New Roman" w:hAnsi="Times New Roman"/>
                <w:color w:val="000000"/>
                <w:sz w:val="20"/>
              </w:rPr>
              <w:t>%</w:t>
            </w:r>
          </w:p>
        </w:tc>
        <w:tc>
          <w:tcPr>
            <w:tcW w:w="0" w:type="auto"/>
          </w:tcPr>
          <w:p w:rsidR="00423091" w:rsidRPr="00065462" w:rsidRDefault="00CE0F4E" w:rsidP="00CF7C96">
            <w:pPr>
              <w:pStyle w:val="BodyText2"/>
              <w:keepNext/>
              <w:tabs>
                <w:tab w:val="clear" w:pos="0"/>
                <w:tab w:val="left" w:pos="180"/>
              </w:tabs>
              <w:jc w:val="center"/>
              <w:rPr>
                <w:rFonts w:ascii="Times New Roman" w:hAnsi="Times New Roman"/>
                <w:color w:val="000000"/>
                <w:sz w:val="20"/>
              </w:rPr>
            </w:pPr>
            <w:r>
              <w:rPr>
                <w:rFonts w:ascii="Times New Roman" w:hAnsi="Times New Roman"/>
                <w:color w:val="000000"/>
                <w:sz w:val="20"/>
              </w:rPr>
              <w:t>15</w:t>
            </w:r>
            <w:r w:rsidR="00CF7C96">
              <w:rPr>
                <w:rFonts w:ascii="Times New Roman" w:hAnsi="Times New Roman"/>
                <w:color w:val="000000"/>
                <w:sz w:val="20"/>
              </w:rPr>
              <w:t>%</w:t>
            </w:r>
          </w:p>
        </w:tc>
      </w:tr>
      <w:tr w:rsidR="00423091" w:rsidRPr="00055506" w:rsidTr="00CF7C96">
        <w:trPr>
          <w:jc w:val="center"/>
        </w:trPr>
        <w:tc>
          <w:tcPr>
            <w:tcW w:w="0" w:type="auto"/>
          </w:tcPr>
          <w:p w:rsidR="00423091" w:rsidRPr="00055506" w:rsidRDefault="00423091" w:rsidP="00CF7C96">
            <w:pPr>
              <w:pStyle w:val="BodyText2"/>
              <w:keepNext/>
              <w:tabs>
                <w:tab w:val="clear" w:pos="0"/>
                <w:tab w:val="left" w:pos="180"/>
              </w:tabs>
              <w:jc w:val="center"/>
              <w:rPr>
                <w:rFonts w:ascii="Times New Roman" w:hAnsi="Times New Roman"/>
                <w:color w:val="000000"/>
                <w:sz w:val="20"/>
              </w:rPr>
            </w:pPr>
            <w:r w:rsidRPr="00055506">
              <w:rPr>
                <w:rFonts w:ascii="Times New Roman" w:hAnsi="Times New Roman"/>
                <w:color w:val="000000"/>
                <w:sz w:val="20"/>
              </w:rPr>
              <w:t>3</w:t>
            </w:r>
          </w:p>
        </w:tc>
        <w:tc>
          <w:tcPr>
            <w:tcW w:w="0" w:type="auto"/>
          </w:tcPr>
          <w:p w:rsidR="00423091" w:rsidRPr="00065462" w:rsidRDefault="00423091" w:rsidP="00CF7C96">
            <w:pPr>
              <w:pStyle w:val="BodyText2"/>
              <w:keepNext/>
              <w:tabs>
                <w:tab w:val="clear" w:pos="0"/>
                <w:tab w:val="left" w:pos="180"/>
              </w:tabs>
              <w:jc w:val="center"/>
              <w:rPr>
                <w:rFonts w:ascii="Times New Roman" w:hAnsi="Times New Roman"/>
                <w:color w:val="000000"/>
                <w:sz w:val="20"/>
              </w:rPr>
            </w:pPr>
            <w:r w:rsidRPr="00055506">
              <w:rPr>
                <w:rFonts w:ascii="Times New Roman" w:hAnsi="Times New Roman"/>
                <w:color w:val="000000"/>
                <w:sz w:val="20"/>
              </w:rPr>
              <w:t>100</w:t>
            </w:r>
            <w:r w:rsidRPr="00065462">
              <w:rPr>
                <w:rFonts w:ascii="Times New Roman" w:hAnsi="Times New Roman"/>
                <w:color w:val="000000"/>
                <w:sz w:val="20"/>
              </w:rPr>
              <w:t>%</w:t>
            </w:r>
          </w:p>
        </w:tc>
        <w:tc>
          <w:tcPr>
            <w:tcW w:w="0" w:type="auto"/>
          </w:tcPr>
          <w:p w:rsidR="00423091" w:rsidRPr="00065462" w:rsidRDefault="00CE0F4E" w:rsidP="00CF7C96">
            <w:pPr>
              <w:pStyle w:val="BodyText2"/>
              <w:keepNext/>
              <w:tabs>
                <w:tab w:val="clear" w:pos="0"/>
                <w:tab w:val="left" w:pos="180"/>
              </w:tabs>
              <w:jc w:val="center"/>
              <w:rPr>
                <w:rFonts w:ascii="Times New Roman" w:hAnsi="Times New Roman"/>
                <w:color w:val="000000"/>
                <w:sz w:val="20"/>
              </w:rPr>
            </w:pPr>
            <w:r>
              <w:rPr>
                <w:rFonts w:ascii="Times New Roman" w:hAnsi="Times New Roman"/>
                <w:color w:val="000000"/>
                <w:sz w:val="20"/>
              </w:rPr>
              <w:t>20</w:t>
            </w:r>
            <w:r w:rsidR="00CF7C96">
              <w:rPr>
                <w:rFonts w:ascii="Times New Roman" w:hAnsi="Times New Roman"/>
                <w:color w:val="000000"/>
                <w:sz w:val="20"/>
              </w:rPr>
              <w:t>%</w:t>
            </w:r>
          </w:p>
        </w:tc>
      </w:tr>
    </w:tbl>
    <w:p w:rsidR="00423091" w:rsidRPr="00055506" w:rsidRDefault="00423091" w:rsidP="00423091">
      <w:pPr>
        <w:pStyle w:val="BodyText2"/>
        <w:tabs>
          <w:tab w:val="clear" w:pos="0"/>
          <w:tab w:val="left" w:pos="180"/>
        </w:tabs>
        <w:ind w:left="720"/>
        <w:jc w:val="left"/>
        <w:rPr>
          <w:rFonts w:ascii="Times New Roman" w:hAnsi="Times New Roman"/>
          <w:color w:val="000000"/>
        </w:rPr>
      </w:pPr>
    </w:p>
    <w:p w:rsidR="00423091" w:rsidRPr="00065462" w:rsidRDefault="00423091" w:rsidP="00423091">
      <w:pPr>
        <w:pStyle w:val="BodyText2"/>
        <w:tabs>
          <w:tab w:val="clear" w:pos="0"/>
          <w:tab w:val="left" w:pos="180"/>
        </w:tabs>
        <w:ind w:left="720"/>
        <w:jc w:val="left"/>
        <w:rPr>
          <w:rFonts w:ascii="Times New Roman" w:hAnsi="Times New Roman"/>
          <w:color w:val="000000"/>
        </w:rPr>
      </w:pPr>
      <w:r w:rsidRPr="00055506">
        <w:rPr>
          <w:rFonts w:ascii="Times New Roman" w:hAnsi="Times New Roman"/>
          <w:color w:val="000000"/>
        </w:rPr>
        <w:t xml:space="preserve">In-kind contributions </w:t>
      </w:r>
      <w:r w:rsidRPr="00055506">
        <w:rPr>
          <w:rFonts w:ascii="Times New Roman" w:hAnsi="Times New Roman"/>
          <w:b/>
          <w:color w:val="000000"/>
        </w:rPr>
        <w:t>cannot</w:t>
      </w:r>
      <w:r w:rsidRPr="00065462">
        <w:rPr>
          <w:rFonts w:ascii="Times New Roman" w:hAnsi="Times New Roman"/>
          <w:color w:val="000000"/>
        </w:rPr>
        <w:t xml:space="preserve"> be derived from other federal or state funds.  </w:t>
      </w:r>
    </w:p>
    <w:p w:rsidR="007E2927" w:rsidRPr="008E7702" w:rsidRDefault="007E2927" w:rsidP="0042309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rPr>
      </w:pPr>
    </w:p>
    <w:p w:rsidR="007E2927" w:rsidRPr="00055506" w:rsidRDefault="007E2927" w:rsidP="007E2927">
      <w:pPr>
        <w:pStyle w:val="PlainText"/>
        <w:keepNext/>
        <w:tabs>
          <w:tab w:val="left" w:pos="720"/>
        </w:tabs>
        <w:rPr>
          <w:rFonts w:ascii="Times New Roman" w:hAnsi="Times New Roman"/>
          <w:b/>
          <w:color w:val="000000"/>
          <w:sz w:val="24"/>
        </w:rPr>
      </w:pPr>
      <w:r w:rsidRPr="00055506">
        <w:rPr>
          <w:rFonts w:ascii="Times New Roman" w:hAnsi="Times New Roman"/>
          <w:b/>
          <w:color w:val="000000"/>
          <w:sz w:val="24"/>
        </w:rPr>
        <w:t>3.</w:t>
      </w:r>
      <w:r w:rsidR="00204FC2">
        <w:rPr>
          <w:rFonts w:ascii="Times New Roman" w:hAnsi="Times New Roman"/>
          <w:b/>
          <w:color w:val="000000"/>
          <w:sz w:val="24"/>
        </w:rPr>
        <w:t>1</w:t>
      </w:r>
      <w:r w:rsidR="006902E8">
        <w:rPr>
          <w:rFonts w:ascii="Times New Roman" w:hAnsi="Times New Roman"/>
          <w:b/>
          <w:color w:val="000000"/>
          <w:sz w:val="24"/>
        </w:rPr>
        <w:t>0</w:t>
      </w:r>
      <w:r w:rsidRPr="00055506">
        <w:rPr>
          <w:rFonts w:ascii="Times New Roman" w:hAnsi="Times New Roman"/>
          <w:b/>
          <w:color w:val="000000"/>
          <w:sz w:val="24"/>
        </w:rPr>
        <w:tab/>
        <w:t>Budget and Adequacy of Resources</w:t>
      </w:r>
    </w:p>
    <w:p w:rsidR="007E2927" w:rsidRPr="00065462" w:rsidRDefault="007E2927" w:rsidP="007E2927">
      <w:pPr>
        <w:pStyle w:val="BodyText2"/>
        <w:tabs>
          <w:tab w:val="clear" w:pos="0"/>
          <w:tab w:val="left" w:pos="180"/>
        </w:tabs>
        <w:ind w:left="720"/>
        <w:jc w:val="left"/>
        <w:rPr>
          <w:rFonts w:ascii="Times New Roman" w:hAnsi="Times New Roman"/>
          <w:color w:val="000000"/>
        </w:rPr>
      </w:pPr>
      <w:r w:rsidRPr="00065462">
        <w:rPr>
          <w:rFonts w:ascii="Times New Roman" w:hAnsi="Times New Roman"/>
          <w:color w:val="000000"/>
        </w:rPr>
        <w:t xml:space="preserve">This section describes the specific use of funds received through the grant to provide services to students and their families. This section must demonstrate that there are sufficient resources to successfully implement the proposed program as described in the project narrative, including but not limited to instructional staff, transportation, curricular materials, evaluation, professional development, and background checks. There is no page limit for the budget so be as detailed as possible.  The Budget is numbered as follows:  “B-1, B-2, </w:t>
      </w:r>
      <w:proofErr w:type="gramStart"/>
      <w:r w:rsidRPr="00065462">
        <w:rPr>
          <w:rFonts w:ascii="Times New Roman" w:hAnsi="Times New Roman"/>
          <w:color w:val="000000"/>
        </w:rPr>
        <w:t>B</w:t>
      </w:r>
      <w:proofErr w:type="gramEnd"/>
      <w:r w:rsidRPr="00065462">
        <w:rPr>
          <w:rFonts w:ascii="Times New Roman" w:hAnsi="Times New Roman"/>
          <w:color w:val="000000"/>
        </w:rPr>
        <w:t>-3”.</w:t>
      </w:r>
    </w:p>
    <w:p w:rsidR="007E2927" w:rsidRPr="00065462" w:rsidRDefault="007E2927" w:rsidP="007E2927">
      <w:pPr>
        <w:pStyle w:val="PlainText"/>
        <w:keepNext/>
        <w:tabs>
          <w:tab w:val="left" w:pos="720"/>
        </w:tabs>
        <w:rPr>
          <w:rFonts w:ascii="Times New Roman" w:hAnsi="Times New Roman"/>
          <w:b/>
          <w:color w:val="000000"/>
          <w:sz w:val="24"/>
        </w:rPr>
      </w:pPr>
    </w:p>
    <w:p w:rsidR="007E2927" w:rsidRPr="00055506" w:rsidRDefault="007E2927" w:rsidP="007E2927">
      <w:pPr>
        <w:pStyle w:val="PlainText"/>
        <w:keepNext/>
        <w:tabs>
          <w:tab w:val="left" w:pos="720"/>
        </w:tabs>
        <w:rPr>
          <w:rFonts w:ascii="Times New Roman" w:hAnsi="Times New Roman"/>
          <w:b/>
          <w:color w:val="000000"/>
          <w:sz w:val="24"/>
        </w:rPr>
      </w:pPr>
      <w:r w:rsidRPr="00065462">
        <w:rPr>
          <w:rFonts w:ascii="Times New Roman" w:hAnsi="Times New Roman"/>
          <w:b/>
          <w:color w:val="000000"/>
          <w:sz w:val="24"/>
        </w:rPr>
        <w:t>3.</w:t>
      </w:r>
      <w:r w:rsidR="00204FC2">
        <w:rPr>
          <w:rFonts w:ascii="Times New Roman" w:hAnsi="Times New Roman"/>
          <w:b/>
          <w:color w:val="000000"/>
          <w:sz w:val="24"/>
        </w:rPr>
        <w:t>1</w:t>
      </w:r>
      <w:r w:rsidR="006902E8">
        <w:rPr>
          <w:rFonts w:ascii="Times New Roman" w:hAnsi="Times New Roman"/>
          <w:b/>
          <w:color w:val="000000"/>
          <w:sz w:val="24"/>
        </w:rPr>
        <w:t>0</w:t>
      </w:r>
      <w:r w:rsidRPr="00065462">
        <w:rPr>
          <w:rFonts w:ascii="Times New Roman" w:hAnsi="Times New Roman"/>
          <w:b/>
          <w:color w:val="000000"/>
          <w:sz w:val="24"/>
        </w:rPr>
        <w:t>.1</w:t>
      </w:r>
      <w:r w:rsidRPr="00065462">
        <w:rPr>
          <w:rFonts w:ascii="Times New Roman" w:hAnsi="Times New Roman"/>
          <w:b/>
          <w:color w:val="000000"/>
          <w:sz w:val="24"/>
        </w:rPr>
        <w:tab/>
        <w:t>Budget Narrative</w:t>
      </w:r>
      <w:r w:rsidR="00327FDA">
        <w:rPr>
          <w:rFonts w:ascii="Times New Roman" w:hAnsi="Times New Roman"/>
          <w:b/>
          <w:color w:val="000000"/>
          <w:sz w:val="24"/>
        </w:rPr>
        <w:t xml:space="preserve"> and Budget Worksheet</w:t>
      </w:r>
    </w:p>
    <w:p w:rsidR="007E2927" w:rsidRDefault="007E2927" w:rsidP="004A5DA2">
      <w:pPr>
        <w:pStyle w:val="BodyText2"/>
        <w:tabs>
          <w:tab w:val="clear" w:pos="0"/>
          <w:tab w:val="left" w:pos="180"/>
        </w:tabs>
        <w:ind w:left="720"/>
        <w:jc w:val="left"/>
        <w:rPr>
          <w:rFonts w:ascii="Times New Roman" w:hAnsi="Times New Roman"/>
          <w:color w:val="000000"/>
        </w:rPr>
      </w:pPr>
      <w:r w:rsidRPr="00055506">
        <w:rPr>
          <w:rFonts w:ascii="Times New Roman" w:hAnsi="Times New Roman"/>
          <w:color w:val="000000"/>
        </w:rPr>
        <w:t>The budget narrative (written in paragraph fo</w:t>
      </w:r>
      <w:r w:rsidR="004A5DA2">
        <w:rPr>
          <w:rFonts w:ascii="Times New Roman" w:hAnsi="Times New Roman"/>
          <w:color w:val="000000"/>
        </w:rPr>
        <w:t>rmat, not</w:t>
      </w:r>
      <w:r w:rsidRPr="00055506">
        <w:rPr>
          <w:rFonts w:ascii="Times New Roman" w:hAnsi="Times New Roman"/>
          <w:color w:val="000000"/>
        </w:rPr>
        <w:t xml:space="preserve"> a table) must demonstrate the extent to which the proposed budget is reasonable, cost-effective, and integrates other sources of funding.  </w:t>
      </w:r>
      <w:r w:rsidR="004A5DA2" w:rsidRPr="00055506">
        <w:rPr>
          <w:rFonts w:ascii="Times New Roman" w:hAnsi="Times New Roman"/>
          <w:color w:val="000000"/>
        </w:rPr>
        <w:t>All costs describ</w:t>
      </w:r>
      <w:r w:rsidR="004A5DA2">
        <w:rPr>
          <w:rFonts w:ascii="Times New Roman" w:hAnsi="Times New Roman"/>
          <w:color w:val="000000"/>
        </w:rPr>
        <w:t>ed in the project narrative should</w:t>
      </w:r>
      <w:r w:rsidR="004A5DA2" w:rsidRPr="00055506">
        <w:rPr>
          <w:rFonts w:ascii="Times New Roman" w:hAnsi="Times New Roman"/>
          <w:color w:val="000000"/>
        </w:rPr>
        <w:t xml:space="preserve"> appear in the budget narrative and must have a corresponding entry in the itemized budget </w:t>
      </w:r>
      <w:r w:rsidR="004A5DA2">
        <w:rPr>
          <w:rFonts w:ascii="Times New Roman" w:hAnsi="Times New Roman"/>
          <w:color w:val="000000"/>
        </w:rPr>
        <w:t xml:space="preserve">worksheet (sample – Exhibit 6). </w:t>
      </w:r>
      <w:r w:rsidR="00327FDA" w:rsidRPr="00055506">
        <w:rPr>
          <w:rFonts w:ascii="Times New Roman" w:hAnsi="Times New Roman"/>
          <w:color w:val="000000"/>
        </w:rPr>
        <w:t>The budget narrative must justify any line item expenses that are not obviou</w:t>
      </w:r>
      <w:r w:rsidR="004A5DA2">
        <w:rPr>
          <w:rFonts w:ascii="Times New Roman" w:hAnsi="Times New Roman"/>
          <w:color w:val="000000"/>
        </w:rPr>
        <w:t>s from the project narrative and e</w:t>
      </w:r>
      <w:r w:rsidR="00327FDA" w:rsidRPr="00055506">
        <w:rPr>
          <w:rFonts w:ascii="Times New Roman" w:hAnsi="Times New Roman"/>
          <w:color w:val="000000"/>
        </w:rPr>
        <w:t xml:space="preserve">xplain how the costs of all line items were estimated. </w:t>
      </w:r>
    </w:p>
    <w:p w:rsidR="00CA11A4" w:rsidRPr="00055506" w:rsidRDefault="00CA11A4" w:rsidP="00CA11A4">
      <w:pPr>
        <w:pStyle w:val="BodyText2"/>
        <w:tabs>
          <w:tab w:val="clear" w:pos="0"/>
          <w:tab w:val="left" w:pos="180"/>
        </w:tabs>
        <w:jc w:val="left"/>
        <w:rPr>
          <w:rFonts w:ascii="Times New Roman" w:hAnsi="Times New Roman"/>
          <w:color w:val="000000"/>
        </w:rPr>
      </w:pPr>
    </w:p>
    <w:p w:rsidR="00593B0C" w:rsidRDefault="00593B0C">
      <w:pPr>
        <w:rPr>
          <w:rFonts w:ascii="Times New Roman" w:hAnsi="Times New Roman"/>
          <w:b/>
          <w:bCs/>
          <w:snapToGrid w:val="0"/>
        </w:rPr>
      </w:pPr>
      <w:r>
        <w:rPr>
          <w:rFonts w:ascii="Times New Roman" w:hAnsi="Times New Roman"/>
          <w:b/>
          <w:bCs/>
        </w:rPr>
        <w:br w:type="page"/>
      </w:r>
    </w:p>
    <w:p w:rsidR="007E2927" w:rsidRPr="00065462" w:rsidRDefault="007E2927" w:rsidP="007E2927">
      <w:pPr>
        <w:pStyle w:val="PlainText"/>
        <w:keepNext/>
        <w:tabs>
          <w:tab w:val="left" w:pos="720"/>
        </w:tabs>
        <w:rPr>
          <w:rFonts w:ascii="Times New Roman" w:hAnsi="Times New Roman"/>
          <w:b/>
          <w:bCs/>
          <w:sz w:val="24"/>
        </w:rPr>
      </w:pPr>
      <w:r w:rsidRPr="00055506">
        <w:rPr>
          <w:rFonts w:ascii="Times New Roman" w:hAnsi="Times New Roman"/>
          <w:b/>
          <w:bCs/>
          <w:sz w:val="24"/>
        </w:rPr>
        <w:lastRenderedPageBreak/>
        <w:t>3.</w:t>
      </w:r>
      <w:r w:rsidR="00423091">
        <w:rPr>
          <w:rFonts w:ascii="Times New Roman" w:hAnsi="Times New Roman"/>
          <w:b/>
          <w:bCs/>
          <w:sz w:val="24"/>
        </w:rPr>
        <w:t>1</w:t>
      </w:r>
      <w:r w:rsidR="006902E8">
        <w:rPr>
          <w:rFonts w:ascii="Times New Roman" w:hAnsi="Times New Roman"/>
          <w:b/>
          <w:bCs/>
          <w:sz w:val="24"/>
        </w:rPr>
        <w:t>0</w:t>
      </w:r>
      <w:r w:rsidR="00204FC2">
        <w:rPr>
          <w:rFonts w:ascii="Times New Roman" w:hAnsi="Times New Roman"/>
          <w:b/>
          <w:bCs/>
          <w:sz w:val="24"/>
        </w:rPr>
        <w:t>.</w:t>
      </w:r>
      <w:r w:rsidR="00423091">
        <w:rPr>
          <w:rFonts w:ascii="Times New Roman" w:hAnsi="Times New Roman"/>
          <w:b/>
          <w:bCs/>
          <w:sz w:val="24"/>
        </w:rPr>
        <w:t>2</w:t>
      </w:r>
      <w:r w:rsidRPr="00065462">
        <w:rPr>
          <w:rFonts w:ascii="Times New Roman" w:hAnsi="Times New Roman"/>
          <w:b/>
          <w:bCs/>
          <w:sz w:val="24"/>
        </w:rPr>
        <w:tab/>
        <w:t>MSDE Grant Budget</w:t>
      </w:r>
      <w:r w:rsidRPr="00065462" w:rsidDel="00DA4446">
        <w:rPr>
          <w:rFonts w:ascii="Times New Roman" w:hAnsi="Times New Roman"/>
          <w:b/>
          <w:bCs/>
          <w:sz w:val="24"/>
        </w:rPr>
        <w:t xml:space="preserve"> </w:t>
      </w:r>
      <w:r w:rsidRPr="00065462">
        <w:rPr>
          <w:rFonts w:ascii="Times New Roman" w:hAnsi="Times New Roman"/>
          <w:b/>
          <w:bCs/>
          <w:sz w:val="24"/>
        </w:rPr>
        <w:t>C-1-25</w:t>
      </w:r>
    </w:p>
    <w:p w:rsidR="007E2927" w:rsidRPr="008E7702" w:rsidRDefault="007E2927" w:rsidP="007E2927">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sidRPr="008E7702">
        <w:rPr>
          <w:rFonts w:ascii="Times New Roman" w:hAnsi="Times New Roman"/>
          <w:color w:val="000000"/>
        </w:rPr>
        <w:tab/>
      </w:r>
      <w:r w:rsidRPr="008E7702">
        <w:rPr>
          <w:rFonts w:ascii="Times New Roman" w:hAnsi="Times New Roman"/>
          <w:color w:val="000000"/>
        </w:rPr>
        <w:tab/>
        <w:t>Complete the MSDE Gran</w:t>
      </w:r>
      <w:r w:rsidR="00FF7080">
        <w:rPr>
          <w:rFonts w:ascii="Times New Roman" w:hAnsi="Times New Roman"/>
          <w:color w:val="000000"/>
        </w:rPr>
        <w:t>t Budget C-1-25 form</w:t>
      </w:r>
      <w:r w:rsidRPr="008E7702">
        <w:rPr>
          <w:rFonts w:ascii="Times New Roman" w:hAnsi="Times New Roman"/>
          <w:color w:val="000000"/>
        </w:rPr>
        <w:t>.  This form in Excel format can be downloaded from:</w:t>
      </w:r>
    </w:p>
    <w:p w:rsidR="007E2927" w:rsidRPr="008E7702" w:rsidRDefault="007E2927" w:rsidP="007E2927">
      <w:pPr>
        <w:ind w:left="720"/>
        <w:rPr>
          <w:rFonts w:ascii="Times New Roman" w:hAnsi="Times New Roman"/>
        </w:rPr>
      </w:pPr>
      <w:r w:rsidRPr="008E7702">
        <w:rPr>
          <w:rFonts w:ascii="Times New Roman" w:hAnsi="Times New Roman"/>
          <w:color w:val="000000"/>
        </w:rPr>
        <w:t xml:space="preserve"> </w:t>
      </w:r>
      <w:hyperlink r:id="rId20" w:history="1">
        <w:r w:rsidRPr="008E7702">
          <w:rPr>
            <w:rStyle w:val="Hyperlink"/>
            <w:rFonts w:ascii="Times New Roman" w:hAnsi="Times New Roman"/>
          </w:rPr>
          <w:t>https://view.officeapps.live.com/op/view.aspx?src=http%3A%2F%2Fwww.msde.maryland.gov%2FMSDE%2Fdivisions%2Fearlyinterv%2Ffmb%2Fdocs_2015%2FC-1-25_Budget_-_Request_for_Grant_Amendment_%2526_Budget_Detail_Forms.xls</w:t>
        </w:r>
      </w:hyperlink>
    </w:p>
    <w:p w:rsidR="007E2927" w:rsidRPr="008E7702" w:rsidRDefault="007E2927" w:rsidP="007E2927">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7E2927" w:rsidRPr="008E7702" w:rsidRDefault="007E2927" w:rsidP="007E2927">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 xml:space="preserve">If the applicant is a Local Education Agency (LEA): The district’s Budget Officer or Chief Financial Officer and the Superintendent or designee must sign this form. </w:t>
      </w:r>
    </w:p>
    <w:p w:rsidR="007E2927" w:rsidRPr="008E7702" w:rsidRDefault="007E2927" w:rsidP="007E2927">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p>
    <w:p w:rsidR="00CA11A4" w:rsidRPr="00065462" w:rsidRDefault="007E2927" w:rsidP="0042309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If the applicant is not an LEA: The Chief Financial Officer and Chief Executive Officer or designee must sign this form.</w:t>
      </w:r>
    </w:p>
    <w:p w:rsidR="00CA11A4" w:rsidRPr="008E7702" w:rsidRDefault="00CA11A4" w:rsidP="00CA11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CA11A4" w:rsidRPr="00055506" w:rsidRDefault="007E2927" w:rsidP="007E2927">
      <w:pPr>
        <w:pStyle w:val="Caption"/>
        <w:keepNext/>
        <w:spacing w:before="0" w:after="0"/>
        <w:rPr>
          <w:rFonts w:ascii="Times New Roman" w:hAnsi="Times New Roman"/>
          <w:bCs/>
          <w:color w:val="000000"/>
        </w:rPr>
      </w:pPr>
      <w:r w:rsidRPr="008E7702">
        <w:rPr>
          <w:rFonts w:ascii="Times New Roman" w:hAnsi="Times New Roman"/>
          <w:bCs/>
          <w:color w:val="000000"/>
        </w:rPr>
        <w:t>4.0</w:t>
      </w:r>
      <w:r w:rsidR="00CA11A4" w:rsidRPr="008E7702">
        <w:rPr>
          <w:rFonts w:ascii="Times New Roman" w:hAnsi="Times New Roman"/>
          <w:bCs/>
          <w:color w:val="000000"/>
        </w:rPr>
        <w:tab/>
      </w:r>
      <w:r w:rsidR="00CA11A4" w:rsidRPr="008E7702">
        <w:rPr>
          <w:rFonts w:ascii="Times New Roman" w:hAnsi="Times New Roman"/>
          <w:color w:val="000000"/>
        </w:rPr>
        <w:t>Appendices</w:t>
      </w:r>
    </w:p>
    <w:p w:rsidR="00CA11A4" w:rsidRPr="008E7702" w:rsidRDefault="006C3C10"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Pr>
          <w:rFonts w:ascii="Times New Roman" w:hAnsi="Times New Roman"/>
          <w:color w:val="000000"/>
        </w:rPr>
        <w:t xml:space="preserve">The following </w:t>
      </w:r>
      <w:r w:rsidR="00CA11A4" w:rsidRPr="008E7702">
        <w:rPr>
          <w:rFonts w:ascii="Times New Roman" w:hAnsi="Times New Roman"/>
          <w:color w:val="000000"/>
        </w:rPr>
        <w:t xml:space="preserve">Appendices </w:t>
      </w:r>
      <w:r>
        <w:rPr>
          <w:rFonts w:ascii="Times New Roman" w:hAnsi="Times New Roman"/>
          <w:color w:val="000000"/>
        </w:rPr>
        <w:t xml:space="preserve">(4.1 </w:t>
      </w:r>
      <w:r w:rsidR="00427086">
        <w:rPr>
          <w:rFonts w:ascii="Times New Roman" w:hAnsi="Times New Roman"/>
          <w:color w:val="000000"/>
        </w:rPr>
        <w:t>–</w:t>
      </w:r>
      <w:r>
        <w:rPr>
          <w:rFonts w:ascii="Times New Roman" w:hAnsi="Times New Roman"/>
          <w:color w:val="000000"/>
        </w:rPr>
        <w:t xml:space="preserve"> </w:t>
      </w:r>
      <w:r w:rsidR="00427086">
        <w:rPr>
          <w:rFonts w:ascii="Times New Roman" w:hAnsi="Times New Roman"/>
          <w:color w:val="000000"/>
        </w:rPr>
        <w:t xml:space="preserve">4.6) </w:t>
      </w:r>
      <w:r w:rsidR="00CA11A4" w:rsidRPr="008E7702">
        <w:rPr>
          <w:rFonts w:ascii="Times New Roman" w:hAnsi="Times New Roman"/>
          <w:color w:val="000000"/>
        </w:rPr>
        <w:t xml:space="preserve">must be included but do not apply to the page limit of the Project Narrative.  </w:t>
      </w:r>
      <w:r w:rsidR="00427086">
        <w:rPr>
          <w:rFonts w:ascii="Times New Roman" w:hAnsi="Times New Roman"/>
          <w:color w:val="000000"/>
        </w:rPr>
        <w:t xml:space="preserve">Other than these appendices, please do not include </w:t>
      </w:r>
      <w:r w:rsidR="00CA11A4" w:rsidRPr="008E7702">
        <w:rPr>
          <w:rFonts w:ascii="Times New Roman" w:hAnsi="Times New Roman"/>
          <w:color w:val="000000"/>
        </w:rPr>
        <w:t>any additional appendices. Do not include any material that is required for t</w:t>
      </w:r>
      <w:r w:rsidR="0034040A">
        <w:rPr>
          <w:rFonts w:ascii="Times New Roman" w:hAnsi="Times New Roman"/>
          <w:color w:val="000000"/>
        </w:rPr>
        <w:t xml:space="preserve">he Project Narrative (Section </w:t>
      </w:r>
      <w:r w:rsidR="00CA11A4" w:rsidRPr="008E7702">
        <w:rPr>
          <w:rFonts w:ascii="Times New Roman" w:hAnsi="Times New Roman"/>
          <w:color w:val="000000"/>
        </w:rPr>
        <w:t>3</w:t>
      </w:r>
      <w:r w:rsidR="0034040A">
        <w:rPr>
          <w:rFonts w:ascii="Times New Roman" w:hAnsi="Times New Roman"/>
          <w:color w:val="000000"/>
        </w:rPr>
        <w:t>.4</w:t>
      </w:r>
      <w:r w:rsidR="00CA11A4" w:rsidRPr="008E7702">
        <w:rPr>
          <w:rFonts w:ascii="Times New Roman" w:hAnsi="Times New Roman"/>
          <w:color w:val="000000"/>
        </w:rPr>
        <w:t>) in the Appendices.</w:t>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A11A4" w:rsidRPr="008E7702" w:rsidRDefault="007E2927" w:rsidP="007E2927">
      <w:pPr>
        <w:pStyle w:val="Caption"/>
        <w:keepNext/>
        <w:spacing w:before="0" w:after="0"/>
        <w:rPr>
          <w:rFonts w:ascii="Times New Roman" w:hAnsi="Times New Roman"/>
          <w:bCs/>
          <w:color w:val="000000"/>
        </w:rPr>
      </w:pPr>
      <w:r w:rsidRPr="008E7702">
        <w:rPr>
          <w:rFonts w:ascii="Times New Roman" w:hAnsi="Times New Roman"/>
          <w:bCs/>
          <w:color w:val="000000"/>
        </w:rPr>
        <w:t>4.1</w:t>
      </w:r>
      <w:r w:rsidR="00CA11A4" w:rsidRPr="008E7702">
        <w:rPr>
          <w:rFonts w:ascii="Times New Roman" w:hAnsi="Times New Roman"/>
          <w:bCs/>
          <w:color w:val="000000"/>
        </w:rPr>
        <w:tab/>
        <w:t>Works Cited</w:t>
      </w:r>
    </w:p>
    <w:p w:rsidR="00CA11A4" w:rsidRPr="008E7702" w:rsidRDefault="00CA11A4" w:rsidP="00CA11A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 xml:space="preserve">Provide a list of all references that have been cited in the narrative.  Include citations for specific curricula as well as books and articles. Use the American Psychological Association (APA) format for this section as well as the in-text citations.  </w:t>
      </w:r>
    </w:p>
    <w:p w:rsidR="00CA11A4" w:rsidRPr="008E7702" w:rsidRDefault="00CA11A4" w:rsidP="00CA11A4">
      <w:pPr>
        <w:rPr>
          <w:rFonts w:ascii="Times New Roman" w:hAnsi="Times New Roman"/>
        </w:rPr>
      </w:pPr>
    </w:p>
    <w:p w:rsidR="00CA11A4" w:rsidRPr="008E7702" w:rsidRDefault="007E2927" w:rsidP="007E2927">
      <w:pPr>
        <w:pStyle w:val="Caption"/>
        <w:keepNext/>
        <w:spacing w:before="0" w:after="0"/>
        <w:rPr>
          <w:rFonts w:ascii="Times New Roman" w:hAnsi="Times New Roman"/>
          <w:bCs/>
          <w:color w:val="000000"/>
        </w:rPr>
      </w:pPr>
      <w:r w:rsidRPr="008E7702">
        <w:rPr>
          <w:rFonts w:ascii="Times New Roman" w:hAnsi="Times New Roman"/>
          <w:bCs/>
          <w:color w:val="000000"/>
        </w:rPr>
        <w:t>4.2</w:t>
      </w:r>
      <w:r w:rsidR="00CA11A4" w:rsidRPr="008E7702">
        <w:rPr>
          <w:rFonts w:ascii="Times New Roman" w:hAnsi="Times New Roman"/>
          <w:bCs/>
          <w:color w:val="000000"/>
        </w:rPr>
        <w:tab/>
        <w:t>Letters of Commitment</w:t>
      </w:r>
    </w:p>
    <w:p w:rsidR="00CA11A4" w:rsidRPr="008E7702" w:rsidRDefault="00CA11A4" w:rsidP="00CA11A4">
      <w:pPr>
        <w:ind w:left="720"/>
        <w:rPr>
          <w:rFonts w:ascii="Times New Roman" w:hAnsi="Times New Roman"/>
        </w:rPr>
      </w:pPr>
      <w:r w:rsidRPr="008E7702">
        <w:rPr>
          <w:rFonts w:ascii="Times New Roman" w:hAnsi="Times New Roman"/>
        </w:rPr>
        <w:t xml:space="preserve">Letters of commitment are required from all project partners, school principals, and local education agencies participating in the project.  </w:t>
      </w:r>
    </w:p>
    <w:p w:rsidR="00CA11A4" w:rsidRPr="008E7702" w:rsidRDefault="00CA11A4" w:rsidP="00CA11A4">
      <w:pPr>
        <w:ind w:left="720"/>
        <w:rPr>
          <w:rFonts w:ascii="Times New Roman" w:hAnsi="Times New Roman"/>
        </w:rPr>
      </w:pPr>
    </w:p>
    <w:p w:rsidR="00CA11A4" w:rsidRPr="008E7702" w:rsidRDefault="00CA11A4" w:rsidP="00CA11A4">
      <w:pPr>
        <w:ind w:left="720"/>
        <w:rPr>
          <w:rFonts w:ascii="Times New Roman" w:hAnsi="Times New Roman"/>
        </w:rPr>
      </w:pPr>
      <w:r w:rsidRPr="008E7702">
        <w:rPr>
          <w:rFonts w:ascii="Times New Roman" w:hAnsi="Times New Roman"/>
        </w:rPr>
        <w:t xml:space="preserve">The letter of commitment </w:t>
      </w:r>
      <w:r w:rsidR="00C333F1" w:rsidRPr="008E7702">
        <w:rPr>
          <w:rFonts w:ascii="Times New Roman" w:hAnsi="Times New Roman"/>
        </w:rPr>
        <w:t xml:space="preserve">signed by the local superintendent </w:t>
      </w:r>
      <w:r w:rsidRPr="008E7702">
        <w:rPr>
          <w:rFonts w:ascii="Times New Roman" w:hAnsi="Times New Roman"/>
        </w:rPr>
        <w:t>is only required if an applicant receives a qualifying score that warrants</w:t>
      </w:r>
      <w:r w:rsidR="00FF7080">
        <w:rPr>
          <w:rFonts w:ascii="Times New Roman" w:hAnsi="Times New Roman"/>
        </w:rPr>
        <w:t xml:space="preserve"> a face-to-face interview.  The</w:t>
      </w:r>
      <w:r w:rsidR="00C333F1" w:rsidRPr="008E7702">
        <w:rPr>
          <w:rFonts w:ascii="Times New Roman" w:hAnsi="Times New Roman"/>
        </w:rPr>
        <w:t xml:space="preserve"> superintendent’s</w:t>
      </w:r>
      <w:r w:rsidRPr="008E7702">
        <w:rPr>
          <w:rFonts w:ascii="Times New Roman" w:hAnsi="Times New Roman"/>
        </w:rPr>
        <w:t xml:space="preserve"> letter of commitment must be submitted 15 days after notification of the interview. Applicants must submit a letter of </w:t>
      </w:r>
      <w:r w:rsidR="00C333F1" w:rsidRPr="008E7702">
        <w:rPr>
          <w:rFonts w:ascii="Times New Roman" w:hAnsi="Times New Roman"/>
        </w:rPr>
        <w:t xml:space="preserve">commitment </w:t>
      </w:r>
      <w:r w:rsidRPr="008E7702">
        <w:rPr>
          <w:rFonts w:ascii="Times New Roman" w:hAnsi="Times New Roman"/>
        </w:rPr>
        <w:t>from the principal(s) of the school(s) of the selected target population as part of the submitted application.</w:t>
      </w:r>
      <w:r w:rsidR="00C333F1" w:rsidRPr="008E7702">
        <w:rPr>
          <w:rFonts w:ascii="Times New Roman" w:hAnsi="Times New Roman"/>
        </w:rPr>
        <w:t xml:space="preserve"> If extenuating circumstances prohibit submission of a letter of commitment from the principal, submission of a letter of support is accepted. However, if an applicant receives a qualifying score that warrants a face-to-face interview, the principal’s letter of commitment must be submitted 15 days after notification of the interview.</w:t>
      </w:r>
    </w:p>
    <w:p w:rsidR="00CA11A4" w:rsidRPr="008E7702" w:rsidRDefault="00CA11A4" w:rsidP="00CA11A4">
      <w:pPr>
        <w:ind w:left="720"/>
        <w:rPr>
          <w:rFonts w:ascii="Times New Roman" w:hAnsi="Times New Roman"/>
          <w:sz w:val="22"/>
          <w:szCs w:val="22"/>
        </w:rPr>
      </w:pPr>
    </w:p>
    <w:p w:rsidR="00CA11A4" w:rsidRPr="00055506" w:rsidRDefault="00CA11A4" w:rsidP="00CA11A4">
      <w:pPr>
        <w:pStyle w:val="BodyTextIndent3"/>
        <w:rPr>
          <w:rFonts w:ascii="Times New Roman" w:hAnsi="Times New Roman"/>
        </w:rPr>
      </w:pPr>
      <w:r w:rsidRPr="00055506">
        <w:rPr>
          <w:rFonts w:ascii="Times New Roman" w:hAnsi="Times New Roman"/>
        </w:rPr>
        <w:t>Each letter of commitment must contain the following:</w:t>
      </w:r>
    </w:p>
    <w:p w:rsidR="00CA11A4" w:rsidRPr="008E7702" w:rsidRDefault="00CA11A4" w:rsidP="00D46978">
      <w:pPr>
        <w:numPr>
          <w:ilvl w:val="0"/>
          <w:numId w:val="3"/>
        </w:numPr>
        <w:tabs>
          <w:tab w:val="left" w:pos="360"/>
        </w:tabs>
        <w:rPr>
          <w:rFonts w:ascii="Times New Roman" w:hAnsi="Times New Roman"/>
        </w:rPr>
      </w:pPr>
      <w:r w:rsidRPr="008E7702">
        <w:rPr>
          <w:rFonts w:ascii="Times New Roman" w:hAnsi="Times New Roman"/>
        </w:rPr>
        <w:t>A statement acknowledging and supporting the goal(s) and objectives of the project;</w:t>
      </w:r>
    </w:p>
    <w:p w:rsidR="00CA11A4" w:rsidRPr="008E7702" w:rsidRDefault="00CA11A4" w:rsidP="00D46978">
      <w:pPr>
        <w:numPr>
          <w:ilvl w:val="0"/>
          <w:numId w:val="3"/>
        </w:numPr>
        <w:tabs>
          <w:tab w:val="left" w:pos="360"/>
        </w:tabs>
        <w:rPr>
          <w:rFonts w:ascii="Times New Roman" w:hAnsi="Times New Roman"/>
        </w:rPr>
      </w:pPr>
      <w:r w:rsidRPr="008E7702">
        <w:rPr>
          <w:rFonts w:ascii="Times New Roman" w:hAnsi="Times New Roman"/>
        </w:rPr>
        <w:t>The participant’s expected gains from the project;</w:t>
      </w:r>
    </w:p>
    <w:p w:rsidR="00CA11A4" w:rsidRPr="008E7702" w:rsidRDefault="00CA11A4" w:rsidP="00D46978">
      <w:pPr>
        <w:numPr>
          <w:ilvl w:val="0"/>
          <w:numId w:val="3"/>
        </w:numPr>
        <w:tabs>
          <w:tab w:val="left" w:pos="360"/>
        </w:tabs>
        <w:rPr>
          <w:rFonts w:ascii="Times New Roman" w:hAnsi="Times New Roman"/>
        </w:rPr>
      </w:pPr>
      <w:r w:rsidRPr="008E7702">
        <w:rPr>
          <w:rFonts w:ascii="Times New Roman" w:hAnsi="Times New Roman"/>
        </w:rPr>
        <w:t>The expertise, resources, and financial contributions the participant is making toward the project.  Financial contributions (in-kind and cash) should be quantified;</w:t>
      </w:r>
    </w:p>
    <w:p w:rsidR="00CA11A4" w:rsidRPr="008E7702" w:rsidRDefault="00CA11A4" w:rsidP="00D46978">
      <w:pPr>
        <w:numPr>
          <w:ilvl w:val="0"/>
          <w:numId w:val="3"/>
        </w:numPr>
        <w:tabs>
          <w:tab w:val="left" w:pos="360"/>
        </w:tabs>
        <w:rPr>
          <w:rFonts w:ascii="Times New Roman" w:hAnsi="Times New Roman"/>
        </w:rPr>
      </w:pPr>
      <w:r w:rsidRPr="008E7702">
        <w:rPr>
          <w:rFonts w:ascii="Times New Roman" w:hAnsi="Times New Roman"/>
        </w:rPr>
        <w:t>A clear statement detailing the roles, responsibilities, and capabilities of the partners; and</w:t>
      </w:r>
    </w:p>
    <w:p w:rsidR="00CA11A4" w:rsidRPr="008E7702" w:rsidRDefault="00CA11A4" w:rsidP="00D46978">
      <w:pPr>
        <w:numPr>
          <w:ilvl w:val="0"/>
          <w:numId w:val="3"/>
        </w:numPr>
        <w:tabs>
          <w:tab w:val="left" w:pos="360"/>
        </w:tabs>
        <w:rPr>
          <w:rFonts w:ascii="Times New Roman" w:hAnsi="Times New Roman"/>
        </w:rPr>
      </w:pPr>
      <w:r w:rsidRPr="008E7702">
        <w:rPr>
          <w:rFonts w:ascii="Times New Roman" w:hAnsi="Times New Roman"/>
        </w:rPr>
        <w:lastRenderedPageBreak/>
        <w:t>A clear statement that the partners intend to continue the partnership beyond the grant period.</w:t>
      </w:r>
    </w:p>
    <w:p w:rsidR="00CA11A4" w:rsidRPr="008E7702" w:rsidRDefault="00CA11A4" w:rsidP="00CA11A4">
      <w:pPr>
        <w:tabs>
          <w:tab w:val="left" w:pos="360"/>
        </w:tabs>
        <w:ind w:left="720"/>
        <w:rPr>
          <w:rFonts w:ascii="Times New Roman" w:hAnsi="Times New Roman"/>
        </w:rPr>
      </w:pPr>
    </w:p>
    <w:p w:rsidR="00055506" w:rsidRPr="008E7702" w:rsidRDefault="00055506" w:rsidP="00055506">
      <w:pPr>
        <w:shd w:val="clear" w:color="auto" w:fill="FFFFFF"/>
        <w:ind w:left="720"/>
        <w:rPr>
          <w:rFonts w:ascii="Times New Roman" w:hAnsi="Times New Roman"/>
          <w:color w:val="222222"/>
        </w:rPr>
      </w:pPr>
      <w:r w:rsidRPr="008E7702">
        <w:rPr>
          <w:rFonts w:ascii="Times New Roman" w:hAnsi="Times New Roman"/>
        </w:rPr>
        <w:t>In addition, letters from school principals and LEAs must include a clear statement that they will provide student data</w:t>
      </w:r>
      <w:r w:rsidRPr="008E7702">
        <w:rPr>
          <w:rFonts w:ascii="Times New Roman" w:hAnsi="Times New Roman"/>
          <w:color w:val="222222"/>
        </w:rPr>
        <w:t> </w:t>
      </w:r>
      <w:r w:rsidRPr="008E7702">
        <w:rPr>
          <w:rFonts w:ascii="Times New Roman" w:hAnsi="Times New Roman"/>
          <w:b/>
          <w:bCs/>
          <w:color w:val="222222"/>
        </w:rPr>
        <w:t>in accordance with the Federal Education Rights and Privacy Act (FERPA)</w:t>
      </w:r>
      <w:r w:rsidRPr="008E7702">
        <w:rPr>
          <w:rFonts w:ascii="Times New Roman" w:hAnsi="Times New Roman"/>
          <w:color w:val="222222"/>
        </w:rPr>
        <w:t>, </w:t>
      </w:r>
      <w:r w:rsidRPr="008E7702">
        <w:rPr>
          <w:rFonts w:ascii="Times New Roman" w:hAnsi="Times New Roman"/>
        </w:rPr>
        <w:t xml:space="preserve">if needed for reporting requirements to the grantee in a timely manner. </w:t>
      </w:r>
      <w:r w:rsidRPr="008E7702">
        <w:rPr>
          <w:rFonts w:ascii="Times New Roman" w:hAnsi="Times New Roman"/>
          <w:b/>
        </w:rPr>
        <w:t>Please note: When requesting any personally identifiable student data e.g. test scores, grades, attendance, disciplinary frequency, etc., you must have parental consent. </w:t>
      </w:r>
      <w:r w:rsidRPr="008E7702">
        <w:rPr>
          <w:rFonts w:ascii="Times New Roman" w:hAnsi="Times New Roman"/>
        </w:rPr>
        <w:t xml:space="preserve">We recommend that you acquire parental permission at time of registration. </w:t>
      </w:r>
    </w:p>
    <w:p w:rsidR="00CA11A4" w:rsidRPr="008E7702" w:rsidRDefault="00CA11A4" w:rsidP="00CA11A4">
      <w:pPr>
        <w:pStyle w:val="Level1"/>
        <w:numPr>
          <w:ilvl w:val="0"/>
          <w:numId w:val="0"/>
        </w:numPr>
        <w:tabs>
          <w:tab w:val="left" w:pos="-1152"/>
          <w:tab w:val="left" w:pos="-720"/>
          <w:tab w:val="left" w:pos="0"/>
          <w:tab w:val="left" w:pos="720"/>
          <w:tab w:val="num" w:pos="10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080" w:hanging="360"/>
        <w:outlineLvl w:val="9"/>
        <w:rPr>
          <w:rFonts w:ascii="Times New Roman" w:hAnsi="Times New Roman"/>
          <w:color w:val="000000"/>
        </w:rPr>
      </w:pPr>
    </w:p>
    <w:p w:rsidR="00CA11A4" w:rsidRPr="008E7702" w:rsidRDefault="00CA11A4" w:rsidP="00CA11A4">
      <w:pPr>
        <w:pStyle w:val="Level1"/>
        <w:numPr>
          <w:ilvl w:val="0"/>
          <w:numId w:val="0"/>
        </w:num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outlineLvl w:val="9"/>
        <w:rPr>
          <w:rFonts w:ascii="Times New Roman" w:hAnsi="Times New Roman"/>
        </w:rPr>
      </w:pPr>
      <w:r w:rsidRPr="008E7702">
        <w:rPr>
          <w:rFonts w:ascii="Times New Roman" w:hAnsi="Times New Roman"/>
        </w:rPr>
        <w:t>Letters of commitment should be addressed to the lead agency for the grant (local education agency superintendent or head of the grantee agency acting as the lead agency). Letters should not be addressed to MSDE.  All letters should be included in the proposal and not sent directly to MSDE.  Any letters sent directly to MSDE cannot be appended to the proposal.</w:t>
      </w:r>
    </w:p>
    <w:p w:rsidR="00CA11A4" w:rsidRPr="008E7702" w:rsidRDefault="00CA11A4" w:rsidP="00CA11A4">
      <w:pPr>
        <w:pStyle w:val="Level1"/>
        <w:numPr>
          <w:ilvl w:val="0"/>
          <w:numId w:val="0"/>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9"/>
        <w:rPr>
          <w:rFonts w:ascii="Times New Roman" w:hAnsi="Times New Roman"/>
        </w:rPr>
      </w:pPr>
    </w:p>
    <w:p w:rsidR="00CA11A4" w:rsidRPr="008E7702" w:rsidRDefault="007E2927" w:rsidP="00CA11A4">
      <w:pPr>
        <w:pStyle w:val="Caption"/>
        <w:keepNext/>
        <w:spacing w:before="0" w:after="0"/>
        <w:rPr>
          <w:rFonts w:ascii="Times New Roman" w:hAnsi="Times New Roman"/>
        </w:rPr>
      </w:pPr>
      <w:r w:rsidRPr="008E7702">
        <w:rPr>
          <w:rFonts w:ascii="Times New Roman" w:hAnsi="Times New Roman"/>
          <w:bCs/>
          <w:color w:val="000000"/>
        </w:rPr>
        <w:t>4.3</w:t>
      </w:r>
      <w:r w:rsidR="00CA11A4" w:rsidRPr="008E7702">
        <w:rPr>
          <w:rFonts w:ascii="Times New Roman" w:hAnsi="Times New Roman"/>
          <w:bCs/>
          <w:color w:val="000000"/>
        </w:rPr>
        <w:tab/>
        <w:t>Key Personnel Description and Qualificatio</w:t>
      </w:r>
      <w:r w:rsidR="00204FC2">
        <w:rPr>
          <w:rFonts w:ascii="Times New Roman" w:hAnsi="Times New Roman"/>
          <w:bCs/>
          <w:color w:val="000000"/>
        </w:rPr>
        <w:t>ns</w:t>
      </w:r>
    </w:p>
    <w:p w:rsidR="00E30859" w:rsidRPr="008E7702" w:rsidRDefault="0034040A" w:rsidP="007E292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r>
        <w:rPr>
          <w:rFonts w:ascii="Times New Roman" w:hAnsi="Times New Roman"/>
          <w:color w:val="000000"/>
        </w:rPr>
        <w:tab/>
        <w:t>Include a one-page resume</w:t>
      </w:r>
      <w:r w:rsidR="00CA11A4" w:rsidRPr="008E7702">
        <w:rPr>
          <w:rFonts w:ascii="Times New Roman" w:hAnsi="Times New Roman"/>
          <w:color w:val="000000"/>
        </w:rPr>
        <w:t xml:space="preserve"> or job description for each person playing a key role in your project as described in the management plan (such as project director, site coordinator(s), </w:t>
      </w:r>
      <w:proofErr w:type="gramStart"/>
      <w:r w:rsidR="00CA11A4" w:rsidRPr="008E7702">
        <w:rPr>
          <w:rFonts w:ascii="Times New Roman" w:hAnsi="Times New Roman"/>
          <w:color w:val="000000"/>
        </w:rPr>
        <w:t>evaluator</w:t>
      </w:r>
      <w:proofErr w:type="gramEnd"/>
      <w:r w:rsidR="00CA11A4" w:rsidRPr="008E7702">
        <w:rPr>
          <w:rFonts w:ascii="Times New Roman" w:hAnsi="Times New Roman"/>
          <w:color w:val="000000"/>
        </w:rPr>
        <w:t>).  Only information relevant to the project should be included in the résumé</w:t>
      </w:r>
    </w:p>
    <w:p w:rsidR="00CA11A4" w:rsidRPr="008E7702" w:rsidRDefault="00CA11A4" w:rsidP="007E292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hAnsi="Times New Roman"/>
          <w:color w:val="000000"/>
        </w:rPr>
      </w:pPr>
    </w:p>
    <w:p w:rsidR="00CA11A4" w:rsidRPr="008E7702" w:rsidRDefault="00E30859" w:rsidP="00E30859">
      <w:pPr>
        <w:pStyle w:val="Caption"/>
        <w:keepNext/>
        <w:tabs>
          <w:tab w:val="left" w:pos="720"/>
        </w:tabs>
        <w:spacing w:before="0" w:after="0"/>
        <w:rPr>
          <w:rFonts w:ascii="Times New Roman" w:hAnsi="Times New Roman"/>
          <w:bCs/>
        </w:rPr>
      </w:pPr>
      <w:r w:rsidRPr="008E7702">
        <w:rPr>
          <w:rFonts w:ascii="Times New Roman" w:hAnsi="Times New Roman"/>
          <w:bCs/>
          <w:color w:val="000000"/>
        </w:rPr>
        <w:t>4.4</w:t>
      </w:r>
      <w:r w:rsidR="00CA11A4" w:rsidRPr="008E7702">
        <w:rPr>
          <w:rFonts w:ascii="Times New Roman" w:hAnsi="Times New Roman"/>
          <w:bCs/>
        </w:rPr>
        <w:tab/>
        <w:t>Compliance with Federal, State, and Local Health and Safety Standards</w:t>
      </w:r>
    </w:p>
    <w:p w:rsidR="004F6BC4" w:rsidRPr="00055506" w:rsidRDefault="00CA11A4" w:rsidP="006D22C6">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8E7702">
        <w:rPr>
          <w:rFonts w:ascii="Times New Roman" w:hAnsi="Times New Roman"/>
          <w:color w:val="000000"/>
        </w:rPr>
        <w:t xml:space="preserve">Each applicant must provide evidence of compliance with federal, state, and local fire, health, zoning codes, and safety standards. Submit a copy of all required licenses and/or certifications for health and safety including a </w:t>
      </w:r>
      <w:r w:rsidRPr="008E7702">
        <w:rPr>
          <w:rFonts w:ascii="Times New Roman" w:hAnsi="Times New Roman"/>
        </w:rPr>
        <w:t>Use and Occupancy (U&amp;O) permit</w:t>
      </w:r>
      <w:r w:rsidRPr="008E7702">
        <w:rPr>
          <w:rFonts w:ascii="Times New Roman" w:hAnsi="Times New Roman"/>
          <w:color w:val="000000"/>
        </w:rPr>
        <w:t xml:space="preserve">. </w:t>
      </w:r>
    </w:p>
    <w:p w:rsidR="00E30859" w:rsidRPr="008E7702" w:rsidRDefault="00E30859" w:rsidP="00E30859">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A11A4" w:rsidRPr="008E7702" w:rsidRDefault="00E30859" w:rsidP="00CA11A4">
      <w:pPr>
        <w:pStyle w:val="Caption"/>
        <w:keepNext/>
        <w:tabs>
          <w:tab w:val="left" w:pos="720"/>
        </w:tabs>
        <w:spacing w:before="0" w:after="0"/>
        <w:rPr>
          <w:rFonts w:ascii="Times New Roman" w:hAnsi="Times New Roman"/>
          <w:bCs/>
          <w:color w:val="000000"/>
        </w:rPr>
      </w:pPr>
      <w:r w:rsidRPr="008E7702">
        <w:rPr>
          <w:rFonts w:ascii="Times New Roman" w:hAnsi="Times New Roman"/>
          <w:bCs/>
          <w:color w:val="000000"/>
        </w:rPr>
        <w:t>4.</w:t>
      </w:r>
      <w:r w:rsidR="00295B62">
        <w:rPr>
          <w:rFonts w:ascii="Times New Roman" w:hAnsi="Times New Roman"/>
          <w:bCs/>
          <w:color w:val="000000"/>
        </w:rPr>
        <w:t>5</w:t>
      </w:r>
      <w:r w:rsidR="00CA11A4" w:rsidRPr="008E7702">
        <w:rPr>
          <w:rFonts w:ascii="Times New Roman" w:hAnsi="Times New Roman"/>
          <w:bCs/>
          <w:color w:val="000000"/>
        </w:rPr>
        <w:tab/>
        <w:t xml:space="preserve">Consultation with Private School Officials </w:t>
      </w:r>
      <w:proofErr w:type="gramStart"/>
      <w:r w:rsidR="00CA11A4" w:rsidRPr="008E7702">
        <w:rPr>
          <w:rFonts w:ascii="Times New Roman" w:hAnsi="Times New Roman"/>
          <w:bCs/>
          <w:color w:val="000000"/>
        </w:rPr>
        <w:t>During</w:t>
      </w:r>
      <w:proofErr w:type="gramEnd"/>
      <w:r w:rsidR="00CA11A4" w:rsidRPr="008E7702">
        <w:rPr>
          <w:rFonts w:ascii="Times New Roman" w:hAnsi="Times New Roman"/>
          <w:bCs/>
          <w:color w:val="000000"/>
        </w:rPr>
        <w:t xml:space="preserve"> Design and Development</w:t>
      </w:r>
    </w:p>
    <w:p w:rsidR="00CA11A4" w:rsidRDefault="00CA11A4" w:rsidP="00CA11A4">
      <w:pPr>
        <w:ind w:left="720"/>
        <w:rPr>
          <w:rFonts w:ascii="Times New Roman" w:hAnsi="Times New Roman"/>
        </w:rPr>
      </w:pPr>
      <w:r w:rsidRPr="008E7702">
        <w:rPr>
          <w:rFonts w:ascii="Times New Roman" w:hAnsi="Times New Roman"/>
        </w:rPr>
        <w:t xml:space="preserve">Include a chart that summarizes your meetings, phone calls, emails, etc. and/or attempts to consult with non-public school officials. </w:t>
      </w:r>
    </w:p>
    <w:p w:rsidR="008B0EB5" w:rsidRDefault="008B0EB5" w:rsidP="00CA11A4">
      <w:pPr>
        <w:ind w:left="720"/>
        <w:rPr>
          <w:rFonts w:ascii="Times New Roman" w:hAnsi="Times New Roman"/>
        </w:rPr>
      </w:pPr>
    </w:p>
    <w:tbl>
      <w:tblPr>
        <w:tblStyle w:val="TableGrid"/>
        <w:tblW w:w="0" w:type="auto"/>
        <w:tblInd w:w="720" w:type="dxa"/>
        <w:tblLook w:val="04A0" w:firstRow="1" w:lastRow="0" w:firstColumn="1" w:lastColumn="0" w:noHBand="0" w:noVBand="1"/>
      </w:tblPr>
      <w:tblGrid>
        <w:gridCol w:w="1771"/>
        <w:gridCol w:w="1771"/>
        <w:gridCol w:w="1771"/>
        <w:gridCol w:w="1771"/>
        <w:gridCol w:w="1772"/>
      </w:tblGrid>
      <w:tr w:rsidR="008B0EB5" w:rsidTr="008B0EB5">
        <w:tc>
          <w:tcPr>
            <w:tcW w:w="1771" w:type="dxa"/>
          </w:tcPr>
          <w:p w:rsidR="008B0EB5" w:rsidRPr="008E7702" w:rsidRDefault="008B0EB5" w:rsidP="00CF7C96">
            <w:pPr>
              <w:jc w:val="both"/>
              <w:rPr>
                <w:rFonts w:ascii="Times New Roman" w:hAnsi="Times New Roman"/>
                <w:i/>
                <w:sz w:val="18"/>
                <w:szCs w:val="18"/>
              </w:rPr>
            </w:pPr>
            <w:r w:rsidRPr="008E7702">
              <w:rPr>
                <w:rFonts w:ascii="Times New Roman" w:hAnsi="Times New Roman"/>
                <w:i/>
                <w:sz w:val="18"/>
                <w:szCs w:val="18"/>
              </w:rPr>
              <w:t>Sample</w:t>
            </w:r>
          </w:p>
          <w:p w:rsidR="008B0EB5" w:rsidRPr="008E7702" w:rsidRDefault="008B0EB5" w:rsidP="00CF7C96">
            <w:pPr>
              <w:jc w:val="both"/>
              <w:rPr>
                <w:rFonts w:ascii="Times New Roman" w:hAnsi="Times New Roman"/>
                <w:i/>
                <w:sz w:val="18"/>
                <w:szCs w:val="18"/>
              </w:rPr>
            </w:pPr>
          </w:p>
          <w:p w:rsidR="008B0EB5" w:rsidRPr="008E7702" w:rsidRDefault="008B0EB5" w:rsidP="00CF7C96">
            <w:pPr>
              <w:jc w:val="both"/>
              <w:rPr>
                <w:rFonts w:ascii="Times New Roman" w:hAnsi="Times New Roman"/>
                <w:i/>
                <w:sz w:val="18"/>
                <w:szCs w:val="18"/>
              </w:rPr>
            </w:pPr>
            <w:r w:rsidRPr="008E7702">
              <w:rPr>
                <w:rFonts w:ascii="Times New Roman" w:hAnsi="Times New Roman"/>
                <w:i/>
                <w:sz w:val="18"/>
                <w:szCs w:val="18"/>
              </w:rPr>
              <w:t>Date of Contact</w:t>
            </w:r>
          </w:p>
        </w:tc>
        <w:tc>
          <w:tcPr>
            <w:tcW w:w="1771" w:type="dxa"/>
            <w:vAlign w:val="bottom"/>
          </w:tcPr>
          <w:p w:rsidR="008B0EB5" w:rsidRPr="008E7702" w:rsidRDefault="008B0EB5" w:rsidP="00CF7C96">
            <w:pPr>
              <w:rPr>
                <w:rFonts w:ascii="Times New Roman" w:hAnsi="Times New Roman"/>
                <w:i/>
                <w:sz w:val="18"/>
                <w:szCs w:val="18"/>
              </w:rPr>
            </w:pPr>
            <w:r w:rsidRPr="008E7702">
              <w:rPr>
                <w:rFonts w:ascii="Times New Roman" w:hAnsi="Times New Roman"/>
                <w:i/>
                <w:sz w:val="18"/>
                <w:szCs w:val="18"/>
              </w:rPr>
              <w:t>Method of Contact</w:t>
            </w:r>
          </w:p>
        </w:tc>
        <w:tc>
          <w:tcPr>
            <w:tcW w:w="1771" w:type="dxa"/>
            <w:vAlign w:val="bottom"/>
          </w:tcPr>
          <w:p w:rsidR="008B0EB5" w:rsidRPr="008E7702" w:rsidRDefault="008B0EB5" w:rsidP="00CF7C96">
            <w:pPr>
              <w:rPr>
                <w:rFonts w:ascii="Times New Roman" w:hAnsi="Times New Roman"/>
                <w:i/>
                <w:sz w:val="18"/>
                <w:szCs w:val="18"/>
              </w:rPr>
            </w:pPr>
            <w:r w:rsidRPr="008E7702">
              <w:rPr>
                <w:rFonts w:ascii="Times New Roman" w:hAnsi="Times New Roman"/>
                <w:i/>
                <w:sz w:val="18"/>
                <w:szCs w:val="18"/>
              </w:rPr>
              <w:t>Who was Contacted</w:t>
            </w:r>
          </w:p>
        </w:tc>
        <w:tc>
          <w:tcPr>
            <w:tcW w:w="1771" w:type="dxa"/>
            <w:vAlign w:val="bottom"/>
          </w:tcPr>
          <w:p w:rsidR="008B0EB5" w:rsidRPr="008E7702" w:rsidRDefault="008B0EB5" w:rsidP="00CF7C96">
            <w:pPr>
              <w:rPr>
                <w:rFonts w:ascii="Times New Roman" w:hAnsi="Times New Roman"/>
                <w:i/>
                <w:sz w:val="18"/>
                <w:szCs w:val="18"/>
              </w:rPr>
            </w:pPr>
            <w:r w:rsidRPr="008E7702">
              <w:rPr>
                <w:rFonts w:ascii="Times New Roman" w:hAnsi="Times New Roman"/>
                <w:i/>
                <w:sz w:val="18"/>
                <w:szCs w:val="18"/>
              </w:rPr>
              <w:t>Person Making Contact</w:t>
            </w:r>
          </w:p>
        </w:tc>
        <w:tc>
          <w:tcPr>
            <w:tcW w:w="1772" w:type="dxa"/>
            <w:vAlign w:val="bottom"/>
          </w:tcPr>
          <w:p w:rsidR="008B0EB5" w:rsidRPr="008E7702" w:rsidRDefault="008B0EB5" w:rsidP="00CF7C96">
            <w:pPr>
              <w:rPr>
                <w:rFonts w:ascii="Times New Roman" w:hAnsi="Times New Roman"/>
                <w:i/>
                <w:sz w:val="18"/>
                <w:szCs w:val="18"/>
              </w:rPr>
            </w:pPr>
            <w:r w:rsidRPr="008E7702">
              <w:rPr>
                <w:rFonts w:ascii="Times New Roman" w:hAnsi="Times New Roman"/>
                <w:i/>
                <w:sz w:val="18"/>
                <w:szCs w:val="18"/>
              </w:rPr>
              <w:t>Conclusion</w:t>
            </w:r>
          </w:p>
        </w:tc>
      </w:tr>
      <w:tr w:rsidR="008B0EB5" w:rsidTr="008B0EB5">
        <w:tc>
          <w:tcPr>
            <w:tcW w:w="1771" w:type="dxa"/>
          </w:tcPr>
          <w:p w:rsidR="008B0EB5" w:rsidRDefault="006D22C6" w:rsidP="00CA11A4">
            <w:pPr>
              <w:rPr>
                <w:rFonts w:ascii="Times New Roman" w:hAnsi="Times New Roman"/>
              </w:rPr>
            </w:pPr>
            <w:r>
              <w:rPr>
                <w:rFonts w:ascii="Times New Roman" w:hAnsi="Times New Roman"/>
                <w:i/>
                <w:sz w:val="18"/>
                <w:szCs w:val="18"/>
              </w:rPr>
              <w:t>May 5, 2015</w:t>
            </w:r>
          </w:p>
        </w:tc>
        <w:tc>
          <w:tcPr>
            <w:tcW w:w="1771" w:type="dxa"/>
          </w:tcPr>
          <w:p w:rsidR="008B0EB5" w:rsidRDefault="006D22C6" w:rsidP="00CA11A4">
            <w:pPr>
              <w:rPr>
                <w:rFonts w:ascii="Times New Roman" w:hAnsi="Times New Roman"/>
              </w:rPr>
            </w:pPr>
            <w:r w:rsidRPr="008E7702">
              <w:rPr>
                <w:rFonts w:ascii="Times New Roman" w:hAnsi="Times New Roman"/>
                <w:i/>
                <w:sz w:val="18"/>
                <w:szCs w:val="18"/>
              </w:rPr>
              <w:t>Phone call</w:t>
            </w:r>
          </w:p>
        </w:tc>
        <w:tc>
          <w:tcPr>
            <w:tcW w:w="1771" w:type="dxa"/>
          </w:tcPr>
          <w:p w:rsidR="008B0EB5" w:rsidRDefault="006D22C6" w:rsidP="00CA11A4">
            <w:pPr>
              <w:rPr>
                <w:rFonts w:ascii="Times New Roman" w:hAnsi="Times New Roman"/>
              </w:rPr>
            </w:pPr>
            <w:r w:rsidRPr="008E7702">
              <w:rPr>
                <w:rFonts w:ascii="Times New Roman" w:hAnsi="Times New Roman"/>
                <w:i/>
                <w:sz w:val="18"/>
                <w:szCs w:val="18"/>
              </w:rPr>
              <w:t>Mr. J. Smith, principal</w:t>
            </w:r>
          </w:p>
        </w:tc>
        <w:tc>
          <w:tcPr>
            <w:tcW w:w="1771" w:type="dxa"/>
          </w:tcPr>
          <w:p w:rsidR="008B0EB5" w:rsidRDefault="006D22C6" w:rsidP="00CA11A4">
            <w:pPr>
              <w:rPr>
                <w:rFonts w:ascii="Times New Roman" w:hAnsi="Times New Roman"/>
              </w:rPr>
            </w:pPr>
            <w:r w:rsidRPr="008E7702">
              <w:rPr>
                <w:rFonts w:ascii="Times New Roman" w:hAnsi="Times New Roman"/>
                <w:i/>
                <w:sz w:val="18"/>
                <w:szCs w:val="18"/>
              </w:rPr>
              <w:t>Ruth Jones</w:t>
            </w:r>
          </w:p>
        </w:tc>
        <w:tc>
          <w:tcPr>
            <w:tcW w:w="1772" w:type="dxa"/>
          </w:tcPr>
          <w:p w:rsidR="008B0EB5" w:rsidRDefault="006D22C6" w:rsidP="006D22C6">
            <w:pPr>
              <w:rPr>
                <w:rFonts w:ascii="Times New Roman" w:hAnsi="Times New Roman"/>
              </w:rPr>
            </w:pPr>
            <w:r w:rsidRPr="008E7702">
              <w:rPr>
                <w:rFonts w:ascii="Times New Roman" w:hAnsi="Times New Roman"/>
                <w:i/>
                <w:sz w:val="18"/>
                <w:szCs w:val="18"/>
              </w:rPr>
              <w:t xml:space="preserve">Met with principal et. al. </w:t>
            </w:r>
            <w:r>
              <w:rPr>
                <w:rFonts w:ascii="Times New Roman" w:hAnsi="Times New Roman"/>
                <w:i/>
                <w:sz w:val="18"/>
                <w:szCs w:val="18"/>
              </w:rPr>
              <w:t>May 11, 2015</w:t>
            </w:r>
          </w:p>
        </w:tc>
      </w:tr>
      <w:tr w:rsidR="008B0EB5" w:rsidTr="008B0EB5">
        <w:tc>
          <w:tcPr>
            <w:tcW w:w="1771" w:type="dxa"/>
          </w:tcPr>
          <w:p w:rsidR="008B0EB5" w:rsidRDefault="006D22C6" w:rsidP="00CA11A4">
            <w:pPr>
              <w:rPr>
                <w:rFonts w:ascii="Times New Roman" w:hAnsi="Times New Roman"/>
              </w:rPr>
            </w:pPr>
            <w:r>
              <w:rPr>
                <w:rFonts w:ascii="Times New Roman" w:hAnsi="Times New Roman"/>
                <w:i/>
                <w:sz w:val="18"/>
                <w:szCs w:val="18"/>
              </w:rPr>
              <w:t>May 5, 2015</w:t>
            </w:r>
          </w:p>
        </w:tc>
        <w:tc>
          <w:tcPr>
            <w:tcW w:w="1771" w:type="dxa"/>
          </w:tcPr>
          <w:p w:rsidR="008B0EB5" w:rsidRDefault="006D22C6" w:rsidP="00CA11A4">
            <w:pPr>
              <w:rPr>
                <w:rFonts w:ascii="Times New Roman" w:hAnsi="Times New Roman"/>
              </w:rPr>
            </w:pPr>
            <w:r w:rsidRPr="008E7702">
              <w:rPr>
                <w:rFonts w:ascii="Times New Roman" w:hAnsi="Times New Roman"/>
                <w:i/>
                <w:sz w:val="18"/>
                <w:szCs w:val="18"/>
              </w:rPr>
              <w:t>Phone call</w:t>
            </w:r>
          </w:p>
        </w:tc>
        <w:tc>
          <w:tcPr>
            <w:tcW w:w="1771" w:type="dxa"/>
          </w:tcPr>
          <w:p w:rsidR="008B0EB5" w:rsidRDefault="006D22C6" w:rsidP="00CA11A4">
            <w:pPr>
              <w:rPr>
                <w:rFonts w:ascii="Times New Roman" w:hAnsi="Times New Roman"/>
              </w:rPr>
            </w:pPr>
            <w:r w:rsidRPr="008E7702">
              <w:rPr>
                <w:rFonts w:ascii="Times New Roman" w:hAnsi="Times New Roman"/>
                <w:i/>
                <w:sz w:val="18"/>
                <w:szCs w:val="18"/>
              </w:rPr>
              <w:t>Ms. K. Tate, principal</w:t>
            </w:r>
          </w:p>
        </w:tc>
        <w:tc>
          <w:tcPr>
            <w:tcW w:w="1771" w:type="dxa"/>
          </w:tcPr>
          <w:p w:rsidR="008B0EB5" w:rsidRDefault="006D22C6" w:rsidP="00CA11A4">
            <w:pPr>
              <w:rPr>
                <w:rFonts w:ascii="Times New Roman" w:hAnsi="Times New Roman"/>
              </w:rPr>
            </w:pPr>
            <w:r w:rsidRPr="008E7702">
              <w:rPr>
                <w:rFonts w:ascii="Times New Roman" w:hAnsi="Times New Roman"/>
                <w:i/>
                <w:sz w:val="18"/>
                <w:szCs w:val="18"/>
              </w:rPr>
              <w:t>Ruth Jones</w:t>
            </w:r>
          </w:p>
        </w:tc>
        <w:tc>
          <w:tcPr>
            <w:tcW w:w="1772" w:type="dxa"/>
          </w:tcPr>
          <w:p w:rsidR="008B0EB5" w:rsidRDefault="006D22C6" w:rsidP="00CA11A4">
            <w:pPr>
              <w:rPr>
                <w:rFonts w:ascii="Times New Roman" w:hAnsi="Times New Roman"/>
              </w:rPr>
            </w:pPr>
            <w:r w:rsidRPr="008E7702">
              <w:rPr>
                <w:rFonts w:ascii="Times New Roman" w:hAnsi="Times New Roman"/>
                <w:i/>
                <w:sz w:val="18"/>
                <w:szCs w:val="18"/>
              </w:rPr>
              <w:t>Principal did not want to participate</w:t>
            </w:r>
          </w:p>
        </w:tc>
      </w:tr>
    </w:tbl>
    <w:p w:rsidR="00E30859" w:rsidRPr="008E7702" w:rsidRDefault="00E30859" w:rsidP="00E30859">
      <w:pPr>
        <w:pStyle w:val="Caption"/>
        <w:keepNext/>
        <w:spacing w:before="0" w:after="0"/>
        <w:rPr>
          <w:rFonts w:ascii="Times New Roman" w:hAnsi="Times New Roman"/>
          <w:bCs/>
          <w:color w:val="000000"/>
        </w:rPr>
      </w:pPr>
    </w:p>
    <w:p w:rsidR="00CA11A4" w:rsidRPr="008E7702" w:rsidRDefault="00E30859" w:rsidP="00E30859">
      <w:pPr>
        <w:pStyle w:val="Caption"/>
        <w:keepNext/>
        <w:spacing w:before="0" w:after="0"/>
        <w:rPr>
          <w:rFonts w:ascii="Times New Roman" w:hAnsi="Times New Roman"/>
          <w:bCs/>
          <w:color w:val="000000"/>
        </w:rPr>
      </w:pPr>
      <w:r w:rsidRPr="008E7702">
        <w:rPr>
          <w:rFonts w:ascii="Times New Roman" w:hAnsi="Times New Roman"/>
          <w:bCs/>
          <w:color w:val="000000"/>
        </w:rPr>
        <w:t>4</w:t>
      </w:r>
      <w:r w:rsidR="00CA11A4" w:rsidRPr="008E7702">
        <w:rPr>
          <w:rFonts w:ascii="Times New Roman" w:hAnsi="Times New Roman"/>
          <w:bCs/>
          <w:color w:val="000000"/>
        </w:rPr>
        <w:t>.</w:t>
      </w:r>
      <w:r w:rsidR="00295B62">
        <w:rPr>
          <w:rFonts w:ascii="Times New Roman" w:hAnsi="Times New Roman"/>
          <w:bCs/>
          <w:color w:val="000000"/>
        </w:rPr>
        <w:t>6</w:t>
      </w:r>
      <w:r w:rsidR="00CA11A4" w:rsidRPr="008E7702">
        <w:rPr>
          <w:rFonts w:ascii="Times New Roman" w:hAnsi="Times New Roman"/>
          <w:bCs/>
          <w:color w:val="000000"/>
        </w:rPr>
        <w:tab/>
        <w:t>Signed Assurances</w:t>
      </w:r>
    </w:p>
    <w:p w:rsidR="00554D40" w:rsidRPr="00A17FC5" w:rsidRDefault="00CA11A4" w:rsidP="00A17FC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snapToGrid w:val="0"/>
          <w:color w:val="000000"/>
        </w:rPr>
      </w:pPr>
      <w:r w:rsidRPr="008E7702">
        <w:rPr>
          <w:rFonts w:ascii="Times New Roman" w:hAnsi="Times New Roman"/>
          <w:color w:val="000000"/>
        </w:rPr>
        <w:t xml:space="preserve">The Superintendent of the school system </w:t>
      </w:r>
      <w:r w:rsidRPr="008E7702">
        <w:rPr>
          <w:rFonts w:ascii="Times New Roman" w:hAnsi="Times New Roman"/>
          <w:b/>
          <w:color w:val="000000"/>
          <w:u w:val="single"/>
        </w:rPr>
        <w:t>or</w:t>
      </w:r>
      <w:r w:rsidRPr="008E7702">
        <w:rPr>
          <w:rFonts w:ascii="Times New Roman" w:hAnsi="Times New Roman"/>
          <w:color w:val="000000"/>
        </w:rPr>
        <w:t xml:space="preserve"> the head of the grantee agency must sign and</w:t>
      </w:r>
      <w:r w:rsidR="006256EB">
        <w:rPr>
          <w:rFonts w:ascii="Times New Roman" w:hAnsi="Times New Roman"/>
          <w:color w:val="000000"/>
        </w:rPr>
        <w:t xml:space="preserve"> date the Assurances (Exhibit 7</w:t>
      </w:r>
      <w:r w:rsidRPr="008E7702">
        <w:rPr>
          <w:rFonts w:ascii="Times New Roman" w:hAnsi="Times New Roman"/>
          <w:color w:val="000000"/>
        </w:rPr>
        <w:t>).  Please read all assurances carefully.  These assurances dictate requirements that must be adhered to by the grantee.  The signed assurances</w:t>
      </w:r>
      <w:r w:rsidR="00055506">
        <w:rPr>
          <w:rFonts w:ascii="Times New Roman" w:hAnsi="Times New Roman"/>
          <w:color w:val="000000"/>
        </w:rPr>
        <w:t xml:space="preserve"> should be submitted as part of the application package. If extenuating circumstances</w:t>
      </w:r>
      <w:r w:rsidRPr="008E7702">
        <w:rPr>
          <w:rFonts w:ascii="Times New Roman" w:hAnsi="Times New Roman"/>
          <w:color w:val="000000"/>
        </w:rPr>
        <w:t xml:space="preserve"> </w:t>
      </w:r>
      <w:r w:rsidR="00055506">
        <w:rPr>
          <w:rFonts w:ascii="Times New Roman" w:hAnsi="Times New Roman"/>
          <w:color w:val="000000"/>
        </w:rPr>
        <w:t>prohibit submission of the signed Assurances and the applicant quali</w:t>
      </w:r>
      <w:r w:rsidR="006D22C6">
        <w:rPr>
          <w:rFonts w:ascii="Times New Roman" w:hAnsi="Times New Roman"/>
          <w:color w:val="000000"/>
        </w:rPr>
        <w:t xml:space="preserve">fies for a face-face interview, </w:t>
      </w:r>
      <w:r w:rsidR="00055506">
        <w:rPr>
          <w:rFonts w:ascii="Times New Roman" w:hAnsi="Times New Roman"/>
          <w:color w:val="000000"/>
        </w:rPr>
        <w:t xml:space="preserve">the </w:t>
      </w:r>
      <w:r w:rsidRPr="008E7702">
        <w:rPr>
          <w:rFonts w:ascii="Times New Roman" w:hAnsi="Times New Roman"/>
          <w:color w:val="000000"/>
        </w:rPr>
        <w:t>signed assurances must be submitted 15 days after notification of the interview. Funds will not be disbursed until and unless a signed copy of these assurances are received by MSDE.  By signing the assurances, the applicant agrees to abide by the requirements and policies</w:t>
      </w:r>
      <w:r w:rsidR="006D22C6">
        <w:rPr>
          <w:rFonts w:ascii="Times New Roman" w:hAnsi="Times New Roman"/>
          <w:color w:val="000000"/>
        </w:rPr>
        <w:t xml:space="preserve"> stated.</w:t>
      </w:r>
    </w:p>
    <w:p w:rsidR="00535B9E" w:rsidRPr="008E7702" w:rsidRDefault="003E7A94" w:rsidP="00535B9E">
      <w:pPr>
        <w:pStyle w:val="PlainText"/>
        <w:rPr>
          <w:rFonts w:ascii="Times New Roman" w:hAnsi="Times New Roman"/>
          <w:b/>
          <w:sz w:val="24"/>
        </w:rPr>
      </w:pPr>
      <w:r w:rsidRPr="00055506">
        <w:rPr>
          <w:rFonts w:ascii="Times New Roman" w:hAnsi="Times New Roman"/>
          <w:b/>
          <w:color w:val="000000"/>
          <w:sz w:val="24"/>
        </w:rPr>
        <w:lastRenderedPageBreak/>
        <w:t>5</w:t>
      </w:r>
      <w:r w:rsidR="001D3AC2" w:rsidRPr="00055506">
        <w:rPr>
          <w:rFonts w:ascii="Times New Roman" w:hAnsi="Times New Roman"/>
          <w:b/>
          <w:color w:val="000000"/>
          <w:sz w:val="24"/>
        </w:rPr>
        <w:t>.0</w:t>
      </w:r>
      <w:r w:rsidR="006D22C6">
        <w:rPr>
          <w:rFonts w:ascii="Times New Roman" w:hAnsi="Times New Roman"/>
          <w:b/>
          <w:color w:val="000000"/>
          <w:sz w:val="24"/>
        </w:rPr>
        <w:tab/>
      </w:r>
      <w:r w:rsidR="00535B9E" w:rsidRPr="008E7702">
        <w:rPr>
          <w:rFonts w:ascii="Times New Roman" w:hAnsi="Times New Roman"/>
          <w:b/>
          <w:sz w:val="24"/>
        </w:rPr>
        <w:t>The General Education Provisions Act (GEPA), Section 427:</w:t>
      </w:r>
    </w:p>
    <w:p w:rsidR="00535B9E" w:rsidRPr="008E7702" w:rsidRDefault="00535B9E" w:rsidP="00324591">
      <w:pPr>
        <w:pStyle w:val="PlainText"/>
        <w:ind w:left="720"/>
        <w:rPr>
          <w:rFonts w:ascii="Times New Roman" w:hAnsi="Times New Roman"/>
          <w:sz w:val="24"/>
        </w:rPr>
      </w:pPr>
      <w:r w:rsidRPr="008E7702">
        <w:rPr>
          <w:rFonts w:ascii="Times New Roman" w:hAnsi="Times New Roman"/>
          <w:sz w:val="24"/>
        </w:rPr>
        <w:t>Each application must develop and describe the steps such applicant proposes to take to ensure equitable access to, and equitable participation in, the project or activity to be conducted with such assistance, by addressing the special needs of students, teachers, and other program beneficiaries in order to overcome barriers to equitable participation.</w:t>
      </w:r>
    </w:p>
    <w:p w:rsidR="001D3AC2" w:rsidRPr="008E7702" w:rsidRDefault="001D3AC2">
      <w:pPr>
        <w:rPr>
          <w:rFonts w:ascii="Times New Roman" w:hAnsi="Times New Roman"/>
          <w:b/>
          <w:color w:val="000000"/>
        </w:rPr>
      </w:pPr>
    </w:p>
    <w:p w:rsidR="00E30859" w:rsidRPr="006D22C6" w:rsidRDefault="006D22C6" w:rsidP="006D22C6">
      <w:pPr>
        <w:rPr>
          <w:rFonts w:ascii="Times New Roman" w:hAnsi="Times New Roman"/>
          <w:b/>
          <w:snapToGrid w:val="0"/>
          <w:color w:val="000000"/>
        </w:rPr>
      </w:pPr>
      <w:r>
        <w:rPr>
          <w:rFonts w:ascii="Times New Roman" w:hAnsi="Times New Roman"/>
          <w:b/>
          <w:color w:val="000000"/>
        </w:rPr>
        <w:br w:type="page"/>
      </w:r>
    </w:p>
    <w:p w:rsidR="00E30859" w:rsidRPr="00055506" w:rsidRDefault="003E7A94" w:rsidP="00E30859">
      <w:pPr>
        <w:pStyle w:val="PlainText"/>
        <w:rPr>
          <w:rFonts w:ascii="Times New Roman" w:hAnsi="Times New Roman"/>
          <w:b/>
          <w:color w:val="000000"/>
          <w:sz w:val="24"/>
        </w:rPr>
      </w:pPr>
      <w:r w:rsidRPr="00055506">
        <w:rPr>
          <w:rFonts w:ascii="Times New Roman" w:hAnsi="Times New Roman"/>
          <w:b/>
          <w:color w:val="000000"/>
          <w:sz w:val="24"/>
        </w:rPr>
        <w:lastRenderedPageBreak/>
        <w:t>6</w:t>
      </w:r>
      <w:r w:rsidR="00E30859" w:rsidRPr="00055506">
        <w:rPr>
          <w:rFonts w:ascii="Times New Roman" w:hAnsi="Times New Roman"/>
          <w:b/>
          <w:color w:val="000000"/>
          <w:sz w:val="24"/>
        </w:rPr>
        <w:t>.0</w:t>
      </w:r>
      <w:r w:rsidR="00E30859" w:rsidRPr="00055506">
        <w:rPr>
          <w:rFonts w:ascii="Times New Roman" w:hAnsi="Times New Roman"/>
          <w:b/>
          <w:color w:val="000000"/>
          <w:sz w:val="24"/>
        </w:rPr>
        <w:tab/>
        <w:t>Validation Process</w:t>
      </w:r>
    </w:p>
    <w:p w:rsidR="00E30859" w:rsidRPr="00065462" w:rsidRDefault="00E30859" w:rsidP="00E30859">
      <w:pPr>
        <w:pStyle w:val="PlainText"/>
        <w:rPr>
          <w:rFonts w:ascii="Times New Roman" w:hAnsi="Times New Roman"/>
          <w:b/>
          <w:color w:val="000000"/>
          <w:sz w:val="24"/>
        </w:rPr>
      </w:pPr>
    </w:p>
    <w:p w:rsidR="006D22C6" w:rsidRDefault="003E7A94" w:rsidP="006D22C6">
      <w:pPr>
        <w:pStyle w:val="PlainText"/>
        <w:rPr>
          <w:rFonts w:ascii="Times New Roman" w:hAnsi="Times New Roman"/>
          <w:b/>
          <w:color w:val="000000"/>
          <w:sz w:val="24"/>
        </w:rPr>
      </w:pPr>
      <w:r w:rsidRPr="00065462">
        <w:rPr>
          <w:rFonts w:ascii="Times New Roman" w:hAnsi="Times New Roman"/>
          <w:b/>
          <w:color w:val="000000"/>
          <w:sz w:val="24"/>
        </w:rPr>
        <w:t>6</w:t>
      </w:r>
      <w:r w:rsidR="00E30859" w:rsidRPr="00065462">
        <w:rPr>
          <w:rFonts w:ascii="Times New Roman" w:hAnsi="Times New Roman"/>
          <w:b/>
          <w:color w:val="000000"/>
          <w:sz w:val="24"/>
        </w:rPr>
        <w:t>.1</w:t>
      </w:r>
      <w:r w:rsidR="00E30859" w:rsidRPr="00065462">
        <w:rPr>
          <w:rFonts w:ascii="Times New Roman" w:hAnsi="Times New Roman"/>
          <w:b/>
          <w:color w:val="000000"/>
          <w:sz w:val="24"/>
        </w:rPr>
        <w:tab/>
        <w:t xml:space="preserve">Validation Process Part I </w:t>
      </w:r>
    </w:p>
    <w:p w:rsidR="00ED5C7F" w:rsidRPr="006D22C6" w:rsidRDefault="00D12302" w:rsidP="006D22C6">
      <w:pPr>
        <w:pStyle w:val="PlainText"/>
        <w:ind w:firstLine="720"/>
        <w:rPr>
          <w:rFonts w:ascii="Times New Roman" w:hAnsi="Times New Roman"/>
          <w:b/>
          <w:color w:val="000000"/>
          <w:sz w:val="24"/>
        </w:rPr>
      </w:pPr>
      <w:r>
        <w:rPr>
          <w:rFonts w:ascii="Times New Roman" w:hAnsi="Times New Roman"/>
          <w:color w:val="000000"/>
          <w:sz w:val="24"/>
        </w:rPr>
        <w:t>Applications will</w:t>
      </w:r>
      <w:r w:rsidR="00ED5C7F" w:rsidRPr="006D22C6">
        <w:rPr>
          <w:rFonts w:ascii="Times New Roman" w:hAnsi="Times New Roman"/>
          <w:color w:val="000000"/>
          <w:sz w:val="24"/>
        </w:rPr>
        <w:t xml:space="preserve"> be pre-screened for the following:</w:t>
      </w:r>
    </w:p>
    <w:p w:rsidR="00B221FE" w:rsidRPr="006D22C6" w:rsidRDefault="00B221FE" w:rsidP="006E60B2">
      <w:pPr>
        <w:pStyle w:val="Level1"/>
        <w:numPr>
          <w:ilvl w:val="0"/>
          <w:numId w:val="32"/>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F21749">
        <w:rPr>
          <w:rFonts w:ascii="Times New Roman" w:hAnsi="Times New Roman"/>
          <w:color w:val="000000"/>
        </w:rPr>
        <w:t>Late applications</w:t>
      </w:r>
      <w:r w:rsidRPr="006D22C6">
        <w:rPr>
          <w:rFonts w:ascii="Times New Roman" w:hAnsi="Times New Roman"/>
          <w:color w:val="000000"/>
        </w:rPr>
        <w:t xml:space="preserve"> will not be accepted or reviewed. Feedback will not be provided. </w:t>
      </w:r>
    </w:p>
    <w:p w:rsidR="00B221FE" w:rsidRPr="006D22C6" w:rsidRDefault="00B221FE" w:rsidP="006E60B2">
      <w:pPr>
        <w:pStyle w:val="Level1"/>
        <w:numPr>
          <w:ilvl w:val="0"/>
          <w:numId w:val="32"/>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D22C6">
        <w:rPr>
          <w:rFonts w:ascii="Times New Roman" w:hAnsi="Times New Roman"/>
        </w:rPr>
        <w:t xml:space="preserve">Any person or organization that is </w:t>
      </w:r>
      <w:r w:rsidRPr="00F21749">
        <w:rPr>
          <w:rFonts w:ascii="Times New Roman" w:hAnsi="Times New Roman"/>
        </w:rPr>
        <w:t>debarred</w:t>
      </w:r>
      <w:r w:rsidRPr="006D22C6">
        <w:rPr>
          <w:rFonts w:ascii="Times New Roman" w:hAnsi="Times New Roman"/>
        </w:rPr>
        <w:t xml:space="preserve"> from receiving federal funds is not eligible to apply for a 21</w:t>
      </w:r>
      <w:r w:rsidRPr="006D22C6">
        <w:rPr>
          <w:rFonts w:ascii="Times New Roman" w:hAnsi="Times New Roman"/>
          <w:vertAlign w:val="superscript"/>
        </w:rPr>
        <w:t>st</w:t>
      </w:r>
      <w:r w:rsidRPr="006D22C6">
        <w:rPr>
          <w:rFonts w:ascii="Times New Roman" w:hAnsi="Times New Roman"/>
        </w:rPr>
        <w:t xml:space="preserve"> CCLC program </w:t>
      </w:r>
      <w:proofErr w:type="spellStart"/>
      <w:r w:rsidRPr="006D22C6">
        <w:rPr>
          <w:rFonts w:ascii="Times New Roman" w:hAnsi="Times New Roman"/>
        </w:rPr>
        <w:t>subgrant</w:t>
      </w:r>
      <w:proofErr w:type="spellEnd"/>
      <w:r w:rsidRPr="006D22C6">
        <w:rPr>
          <w:rFonts w:ascii="Times New Roman" w:hAnsi="Times New Roman"/>
        </w:rPr>
        <w:t xml:space="preserve">.  Please visit </w:t>
      </w:r>
      <w:hyperlink r:id="rId21" w:history="1">
        <w:r w:rsidRPr="006D22C6">
          <w:rPr>
            <w:rStyle w:val="Hyperlink"/>
            <w:rFonts w:ascii="Times New Roman" w:hAnsi="Times New Roman"/>
          </w:rPr>
          <w:t>http://www.dol.gov/ofccp/regs/compliance/preaward/debarlst.htm</w:t>
        </w:r>
      </w:hyperlink>
      <w:r w:rsidRPr="006D22C6">
        <w:rPr>
          <w:rFonts w:ascii="Times New Roman" w:hAnsi="Times New Roman"/>
        </w:rPr>
        <w:t xml:space="preserve"> for more information.  </w:t>
      </w:r>
    </w:p>
    <w:p w:rsidR="00B221FE" w:rsidRPr="006D22C6" w:rsidRDefault="00B221FE" w:rsidP="006E60B2">
      <w:pPr>
        <w:pStyle w:val="ListParagraph"/>
        <w:numPr>
          <w:ilvl w:val="0"/>
          <w:numId w:val="32"/>
        </w:numPr>
        <w:rPr>
          <w:rFonts w:ascii="Times New Roman" w:hAnsi="Times New Roman"/>
        </w:rPr>
      </w:pPr>
      <w:r w:rsidRPr="006D22C6">
        <w:rPr>
          <w:rFonts w:ascii="Times New Roman" w:hAnsi="Times New Roman"/>
        </w:rPr>
        <w:t>Any 21</w:t>
      </w:r>
      <w:r w:rsidRPr="006D22C6">
        <w:rPr>
          <w:rFonts w:ascii="Times New Roman" w:hAnsi="Times New Roman"/>
          <w:vertAlign w:val="superscript"/>
        </w:rPr>
        <w:t>st</w:t>
      </w:r>
      <w:r w:rsidRPr="006D22C6">
        <w:rPr>
          <w:rFonts w:ascii="Times New Roman" w:hAnsi="Times New Roman"/>
        </w:rPr>
        <w:t xml:space="preserve"> CCLC </w:t>
      </w:r>
      <w:proofErr w:type="spellStart"/>
      <w:r w:rsidRPr="006D22C6">
        <w:rPr>
          <w:rFonts w:ascii="Times New Roman" w:hAnsi="Times New Roman"/>
        </w:rPr>
        <w:t>subgrant</w:t>
      </w:r>
      <w:r w:rsidR="00D12302">
        <w:rPr>
          <w:rFonts w:ascii="Times New Roman" w:hAnsi="Times New Roman"/>
        </w:rPr>
        <w:t>ee</w:t>
      </w:r>
      <w:r w:rsidRPr="006D22C6">
        <w:rPr>
          <w:rFonts w:ascii="Times New Roman" w:hAnsi="Times New Roman"/>
        </w:rPr>
        <w:t>s</w:t>
      </w:r>
      <w:proofErr w:type="spellEnd"/>
      <w:r w:rsidRPr="006D22C6">
        <w:rPr>
          <w:rFonts w:ascii="Times New Roman" w:hAnsi="Times New Roman"/>
        </w:rPr>
        <w:t xml:space="preserve"> that have been </w:t>
      </w:r>
      <w:r w:rsidRPr="00F21749">
        <w:rPr>
          <w:rFonts w:ascii="Times New Roman" w:hAnsi="Times New Roman"/>
        </w:rPr>
        <w:t>terminated</w:t>
      </w:r>
      <w:r w:rsidRPr="006D22C6">
        <w:rPr>
          <w:rFonts w:ascii="Times New Roman" w:hAnsi="Times New Roman"/>
        </w:rPr>
        <w:t xml:space="preserve"> by MSDE are not eligible to reapply for three consecutive school years from the effective date of termination. </w:t>
      </w:r>
    </w:p>
    <w:p w:rsidR="006D22C6" w:rsidRDefault="00B221FE" w:rsidP="006E60B2">
      <w:pPr>
        <w:pStyle w:val="Level1"/>
        <w:numPr>
          <w:ilvl w:val="0"/>
          <w:numId w:val="32"/>
        </w:numPr>
        <w:tabs>
          <w:tab w:val="left" w:pos="-1152"/>
          <w:tab w:val="left" w:pos="-720"/>
          <w:tab w:val="left" w:pos="0"/>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D22C6">
        <w:rPr>
          <w:rFonts w:ascii="Times New Roman" w:hAnsi="Times New Roman"/>
          <w:color w:val="000000"/>
        </w:rPr>
        <w:t xml:space="preserve">Any applicants whose key personnel and/or leadership team consist of any persons terminated from MSDE due to performance or </w:t>
      </w:r>
      <w:proofErr w:type="gramStart"/>
      <w:r w:rsidR="00D12302">
        <w:rPr>
          <w:rFonts w:ascii="Times New Roman" w:hAnsi="Times New Roman"/>
          <w:color w:val="000000"/>
        </w:rPr>
        <w:t>persons</w:t>
      </w:r>
      <w:proofErr w:type="gramEnd"/>
      <w:r w:rsidR="00D12302">
        <w:rPr>
          <w:rFonts w:ascii="Times New Roman" w:hAnsi="Times New Roman"/>
          <w:color w:val="000000"/>
        </w:rPr>
        <w:t xml:space="preserve"> </w:t>
      </w:r>
      <w:r w:rsidRPr="006D22C6">
        <w:rPr>
          <w:rFonts w:ascii="Times New Roman" w:hAnsi="Times New Roman"/>
          <w:color w:val="000000"/>
        </w:rPr>
        <w:t>w</w:t>
      </w:r>
      <w:r w:rsidR="0034040A">
        <w:rPr>
          <w:rFonts w:ascii="Times New Roman" w:hAnsi="Times New Roman"/>
          <w:color w:val="000000"/>
        </w:rPr>
        <w:t xml:space="preserve">hose contracts were terminated </w:t>
      </w:r>
      <w:r w:rsidR="00D12302">
        <w:rPr>
          <w:rFonts w:ascii="Times New Roman" w:hAnsi="Times New Roman"/>
          <w:color w:val="000000"/>
        </w:rPr>
        <w:t>for performance</w:t>
      </w:r>
      <w:r w:rsidR="00A17FC5">
        <w:rPr>
          <w:rFonts w:ascii="Times New Roman" w:hAnsi="Times New Roman"/>
          <w:color w:val="000000"/>
        </w:rPr>
        <w:t>,</w:t>
      </w:r>
      <w:r w:rsidR="00D12302">
        <w:rPr>
          <w:rFonts w:ascii="Times New Roman" w:hAnsi="Times New Roman"/>
          <w:color w:val="000000"/>
        </w:rPr>
        <w:t xml:space="preserve"> </w:t>
      </w:r>
      <w:r w:rsidRPr="006D22C6">
        <w:rPr>
          <w:rFonts w:ascii="Times New Roman" w:hAnsi="Times New Roman"/>
          <w:color w:val="000000"/>
        </w:rPr>
        <w:t xml:space="preserve">will not be reviewed unless a span of three consecutive school years exists from the effective date of termination and the date of the submitted application. </w:t>
      </w:r>
    </w:p>
    <w:p w:rsidR="00055506" w:rsidRPr="006D22C6" w:rsidRDefault="00055506" w:rsidP="006E60B2">
      <w:pPr>
        <w:pStyle w:val="Level1"/>
        <w:numPr>
          <w:ilvl w:val="0"/>
          <w:numId w:val="32"/>
        </w:numPr>
        <w:tabs>
          <w:tab w:val="left" w:pos="-1152"/>
          <w:tab w:val="left" w:pos="-720"/>
          <w:tab w:val="left" w:pos="0"/>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D22C6">
        <w:rPr>
          <w:rFonts w:ascii="Times New Roman" w:hAnsi="Times New Roman"/>
          <w:color w:val="000000"/>
        </w:rPr>
        <w:t>School-year programs must operate at least four days per week unless approved justification.</w:t>
      </w:r>
    </w:p>
    <w:p w:rsidR="00055506" w:rsidRPr="006D22C6" w:rsidRDefault="00055506" w:rsidP="006E60B2">
      <w:pPr>
        <w:pStyle w:val="ListParagraph"/>
        <w:numPr>
          <w:ilvl w:val="0"/>
          <w:numId w:val="32"/>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D22C6">
        <w:rPr>
          <w:rFonts w:ascii="Times New Roman" w:hAnsi="Times New Roman"/>
          <w:color w:val="000000"/>
        </w:rPr>
        <w:t>School year programs may not under any circumstances operate for less than three days per week.</w:t>
      </w:r>
    </w:p>
    <w:p w:rsidR="00055506" w:rsidRDefault="00055506" w:rsidP="006E60B2">
      <w:pPr>
        <w:pStyle w:val="ListParagraph"/>
        <w:numPr>
          <w:ilvl w:val="0"/>
          <w:numId w:val="32"/>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D22C6">
        <w:rPr>
          <w:rFonts w:ascii="Times New Roman" w:hAnsi="Times New Roman"/>
          <w:color w:val="000000"/>
        </w:rPr>
        <w:t>Summer-only programs must be offered for at least 20 days during summer months.</w:t>
      </w:r>
    </w:p>
    <w:p w:rsidR="006E60B2" w:rsidRPr="006E60B2" w:rsidRDefault="006E60B2" w:rsidP="006E60B2">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E30859" w:rsidRPr="0034040A" w:rsidRDefault="00B221FE" w:rsidP="0034040A">
      <w:pPr>
        <w:pStyle w:val="Level1"/>
        <w:numPr>
          <w:ilvl w:val="0"/>
          <w:numId w:val="0"/>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r w:rsidRPr="006D22C6">
        <w:rPr>
          <w:rFonts w:ascii="Times New Roman" w:hAnsi="Times New Roman"/>
          <w:color w:val="000000"/>
        </w:rPr>
        <w:t>Applications not meeting the above –mentioned submission requirements will not be reviewed and feedback will not be provided.</w:t>
      </w:r>
    </w:p>
    <w:p w:rsidR="00E30859" w:rsidRPr="00055506" w:rsidRDefault="00E30859" w:rsidP="00E30859">
      <w:pPr>
        <w:pStyle w:val="PlainText"/>
        <w:rPr>
          <w:rFonts w:ascii="Times New Roman" w:hAnsi="Times New Roman"/>
          <w:b/>
          <w:color w:val="000000"/>
          <w:sz w:val="24"/>
        </w:rPr>
      </w:pPr>
    </w:p>
    <w:p w:rsidR="00E30859" w:rsidRDefault="003E7A94" w:rsidP="00DC0AAC">
      <w:pPr>
        <w:pStyle w:val="PlainText"/>
        <w:keepNext/>
        <w:ind w:left="720" w:hanging="720"/>
        <w:rPr>
          <w:rFonts w:ascii="Times New Roman" w:hAnsi="Times New Roman"/>
          <w:b/>
          <w:color w:val="000000"/>
          <w:sz w:val="24"/>
        </w:rPr>
      </w:pPr>
      <w:r w:rsidRPr="00055506">
        <w:rPr>
          <w:rFonts w:ascii="Times New Roman" w:hAnsi="Times New Roman"/>
          <w:b/>
          <w:color w:val="000000"/>
          <w:sz w:val="24"/>
        </w:rPr>
        <w:t>6</w:t>
      </w:r>
      <w:r w:rsidR="00E30859" w:rsidRPr="00055506">
        <w:rPr>
          <w:rFonts w:ascii="Times New Roman" w:hAnsi="Times New Roman"/>
          <w:b/>
          <w:color w:val="000000"/>
          <w:sz w:val="24"/>
        </w:rPr>
        <w:t>.2</w:t>
      </w:r>
      <w:r w:rsidR="00E30859" w:rsidRPr="00055506">
        <w:rPr>
          <w:rFonts w:ascii="Times New Roman" w:hAnsi="Times New Roman"/>
          <w:b/>
          <w:color w:val="000000"/>
          <w:sz w:val="24"/>
        </w:rPr>
        <w:tab/>
        <w:t>Validation Process Part 2 - Review Panel Selection</w:t>
      </w:r>
      <w:r w:rsidR="00B221FE">
        <w:rPr>
          <w:rFonts w:ascii="Times New Roman" w:hAnsi="Times New Roman"/>
          <w:b/>
          <w:color w:val="000000"/>
          <w:sz w:val="24"/>
        </w:rPr>
        <w:t xml:space="preserve"> and </w:t>
      </w:r>
      <w:r w:rsidR="00E30859" w:rsidRPr="00055506">
        <w:rPr>
          <w:rFonts w:ascii="Times New Roman" w:hAnsi="Times New Roman"/>
          <w:b/>
          <w:color w:val="000000"/>
          <w:sz w:val="24"/>
        </w:rPr>
        <w:t>Proposal Review</w:t>
      </w:r>
      <w:r w:rsidR="000B5236">
        <w:rPr>
          <w:rFonts w:ascii="Times New Roman" w:hAnsi="Times New Roman"/>
          <w:b/>
          <w:color w:val="000000"/>
          <w:sz w:val="24"/>
        </w:rPr>
        <w:t xml:space="preserve"> and I</w:t>
      </w:r>
      <w:r w:rsidR="00D50BFD">
        <w:rPr>
          <w:rFonts w:ascii="Times New Roman" w:hAnsi="Times New Roman"/>
          <w:b/>
          <w:color w:val="000000"/>
          <w:sz w:val="24"/>
        </w:rPr>
        <w:t>nitiation of Notice of Grant Award</w:t>
      </w:r>
    </w:p>
    <w:p w:rsidR="000B5236" w:rsidRPr="008E7702" w:rsidRDefault="000B5236" w:rsidP="008E7702">
      <w:pPr>
        <w:pStyle w:val="PlainText"/>
        <w:keepNext/>
        <w:numPr>
          <w:ilvl w:val="0"/>
          <w:numId w:val="27"/>
        </w:numPr>
        <w:rPr>
          <w:rFonts w:ascii="Times New Roman" w:hAnsi="Times New Roman"/>
          <w:color w:val="000000"/>
          <w:sz w:val="24"/>
        </w:rPr>
      </w:pPr>
      <w:r w:rsidRPr="008E7702">
        <w:rPr>
          <w:rFonts w:ascii="Times New Roman" w:hAnsi="Times New Roman"/>
          <w:color w:val="000000"/>
          <w:sz w:val="24"/>
        </w:rPr>
        <w:t>Review Panel Selection</w:t>
      </w:r>
    </w:p>
    <w:p w:rsidR="00E30859" w:rsidRDefault="00E30859" w:rsidP="00417CAE">
      <w:pPr>
        <w:pStyle w:val="PlainText"/>
        <w:numPr>
          <w:ilvl w:val="0"/>
          <w:numId w:val="33"/>
        </w:numPr>
        <w:tabs>
          <w:tab w:val="left" w:pos="900"/>
        </w:tabs>
        <w:rPr>
          <w:rFonts w:ascii="Times New Roman" w:hAnsi="Times New Roman"/>
          <w:color w:val="000000"/>
          <w:sz w:val="24"/>
        </w:rPr>
      </w:pPr>
      <w:r w:rsidRPr="00065462">
        <w:rPr>
          <w:rFonts w:ascii="Times New Roman" w:hAnsi="Times New Roman"/>
          <w:color w:val="000000"/>
          <w:sz w:val="24"/>
        </w:rPr>
        <w:t xml:space="preserve">MSDE will publically solicit, screen, and select impartial, qualified reviewers who are not employees of MSDE to review and score applications. MSDE will assemble review teams based on experience and geographic distribution. </w:t>
      </w:r>
    </w:p>
    <w:p w:rsidR="000B5236" w:rsidRPr="00065462" w:rsidRDefault="000B5236" w:rsidP="008E7702">
      <w:pPr>
        <w:pStyle w:val="PlainText"/>
        <w:keepNext/>
        <w:numPr>
          <w:ilvl w:val="0"/>
          <w:numId w:val="27"/>
        </w:numPr>
        <w:rPr>
          <w:rFonts w:ascii="Times New Roman" w:hAnsi="Times New Roman"/>
          <w:color w:val="000000"/>
          <w:sz w:val="24"/>
        </w:rPr>
      </w:pPr>
      <w:r>
        <w:rPr>
          <w:rFonts w:ascii="Times New Roman" w:hAnsi="Times New Roman"/>
          <w:color w:val="000000"/>
          <w:sz w:val="24"/>
        </w:rPr>
        <w:t>Proposal Review</w:t>
      </w:r>
    </w:p>
    <w:p w:rsidR="00E30859" w:rsidRDefault="00E30859" w:rsidP="008E7702">
      <w:pPr>
        <w:pStyle w:val="PlainText"/>
        <w:numPr>
          <w:ilvl w:val="0"/>
          <w:numId w:val="28"/>
        </w:numPr>
        <w:tabs>
          <w:tab w:val="left" w:pos="900"/>
        </w:tabs>
        <w:rPr>
          <w:rFonts w:ascii="Times New Roman" w:hAnsi="Times New Roman"/>
          <w:color w:val="000000"/>
          <w:sz w:val="24"/>
        </w:rPr>
      </w:pPr>
      <w:r w:rsidRPr="00065462">
        <w:rPr>
          <w:rFonts w:ascii="Times New Roman" w:hAnsi="Times New Roman"/>
          <w:color w:val="000000"/>
          <w:sz w:val="24"/>
        </w:rPr>
        <w:t>Reviewers will individually comment on each proposal assigned to that team and assign each a numerical score using the 21</w:t>
      </w:r>
      <w:r w:rsidRPr="00CF7C96">
        <w:rPr>
          <w:rFonts w:ascii="Times New Roman" w:hAnsi="Times New Roman"/>
          <w:color w:val="000000"/>
          <w:sz w:val="24"/>
          <w:vertAlign w:val="superscript"/>
        </w:rPr>
        <w:t>st</w:t>
      </w:r>
      <w:r w:rsidRPr="00065462">
        <w:rPr>
          <w:rFonts w:ascii="Times New Roman" w:hAnsi="Times New Roman"/>
          <w:color w:val="000000"/>
          <w:sz w:val="24"/>
        </w:rPr>
        <w:t xml:space="preserve"> Century Community Learning Ce</w:t>
      </w:r>
      <w:r w:rsidR="0034040A">
        <w:rPr>
          <w:rFonts w:ascii="Times New Roman" w:hAnsi="Times New Roman"/>
          <w:color w:val="000000"/>
          <w:sz w:val="24"/>
        </w:rPr>
        <w:t>nters scoring rubric</w:t>
      </w:r>
      <w:r w:rsidRPr="00065462">
        <w:rPr>
          <w:rFonts w:ascii="Times New Roman" w:hAnsi="Times New Roman"/>
          <w:color w:val="000000"/>
          <w:sz w:val="24"/>
        </w:rPr>
        <w:t>. Reviewers will then meet in teams to arrive at consensus scores.</w:t>
      </w:r>
    </w:p>
    <w:p w:rsidR="00CF7C96" w:rsidRPr="00065462" w:rsidRDefault="00CF7C96" w:rsidP="00CF7C96">
      <w:pPr>
        <w:pStyle w:val="PlainText"/>
        <w:keepNext/>
        <w:numPr>
          <w:ilvl w:val="0"/>
          <w:numId w:val="27"/>
        </w:numPr>
        <w:rPr>
          <w:rFonts w:ascii="Times New Roman" w:hAnsi="Times New Roman"/>
          <w:color w:val="000000"/>
          <w:sz w:val="24"/>
        </w:rPr>
      </w:pPr>
      <w:r>
        <w:rPr>
          <w:rFonts w:ascii="Times New Roman" w:hAnsi="Times New Roman"/>
          <w:color w:val="000000"/>
          <w:sz w:val="24"/>
        </w:rPr>
        <w:t>Proposal Score</w:t>
      </w:r>
    </w:p>
    <w:p w:rsidR="00EB7E9D" w:rsidRDefault="00E30859" w:rsidP="00EB7E9D">
      <w:pPr>
        <w:pStyle w:val="PlainText"/>
        <w:numPr>
          <w:ilvl w:val="0"/>
          <w:numId w:val="35"/>
        </w:numPr>
        <w:tabs>
          <w:tab w:val="left" w:pos="900"/>
        </w:tabs>
        <w:rPr>
          <w:rFonts w:ascii="Times New Roman" w:hAnsi="Times New Roman"/>
          <w:color w:val="000000"/>
          <w:sz w:val="24"/>
        </w:rPr>
      </w:pPr>
      <w:r w:rsidRPr="00417CAE">
        <w:rPr>
          <w:rFonts w:ascii="Times New Roman" w:hAnsi="Times New Roman"/>
          <w:color w:val="000000"/>
          <w:sz w:val="24"/>
        </w:rPr>
        <w:t xml:space="preserve">After the conclusion of the review process, proposals will be ranked in order by total consensus score plus bonus points divided by total possible score to obtain a percentage. </w:t>
      </w:r>
    </w:p>
    <w:p w:rsidR="00E30859" w:rsidRDefault="00EB7E9D" w:rsidP="00EB7E9D">
      <w:pPr>
        <w:pStyle w:val="PlainText"/>
        <w:numPr>
          <w:ilvl w:val="0"/>
          <w:numId w:val="35"/>
        </w:numPr>
        <w:tabs>
          <w:tab w:val="left" w:pos="900"/>
        </w:tabs>
        <w:rPr>
          <w:rFonts w:ascii="Times New Roman" w:hAnsi="Times New Roman"/>
          <w:color w:val="000000"/>
          <w:sz w:val="24"/>
        </w:rPr>
      </w:pPr>
      <w:r>
        <w:rPr>
          <w:rFonts w:ascii="Times New Roman" w:hAnsi="Times New Roman"/>
          <w:color w:val="000000"/>
          <w:sz w:val="24"/>
        </w:rPr>
        <w:t xml:space="preserve">Proposals scoring at 75% and above will be </w:t>
      </w:r>
      <w:r w:rsidR="00057DD3" w:rsidRPr="00417CAE">
        <w:rPr>
          <w:rFonts w:ascii="Times New Roman" w:hAnsi="Times New Roman"/>
          <w:color w:val="000000"/>
          <w:sz w:val="24"/>
        </w:rPr>
        <w:t xml:space="preserve">eligible for </w:t>
      </w:r>
      <w:r>
        <w:rPr>
          <w:rFonts w:ascii="Times New Roman" w:hAnsi="Times New Roman"/>
          <w:color w:val="000000"/>
          <w:sz w:val="24"/>
        </w:rPr>
        <w:t>Validation Process Part 3</w:t>
      </w:r>
      <w:r w:rsidR="00057DD3" w:rsidRPr="00417CAE">
        <w:rPr>
          <w:rFonts w:ascii="Times New Roman" w:hAnsi="Times New Roman"/>
          <w:color w:val="000000"/>
          <w:sz w:val="24"/>
        </w:rPr>
        <w:t xml:space="preserve">. </w:t>
      </w:r>
      <w:r w:rsidR="00E30859" w:rsidRPr="00417CAE">
        <w:rPr>
          <w:rFonts w:ascii="Times New Roman" w:hAnsi="Times New Roman"/>
          <w:color w:val="000000"/>
          <w:sz w:val="24"/>
        </w:rPr>
        <w:t xml:space="preserve"> </w:t>
      </w:r>
    </w:p>
    <w:p w:rsidR="00E30859" w:rsidRPr="002E60FC" w:rsidRDefault="00340C13" w:rsidP="002E60FC">
      <w:pPr>
        <w:rPr>
          <w:rFonts w:ascii="Times New Roman" w:hAnsi="Times New Roman"/>
          <w:snapToGrid w:val="0"/>
          <w:color w:val="000000"/>
          <w:highlight w:val="yellow"/>
        </w:rPr>
      </w:pPr>
      <w:r>
        <w:rPr>
          <w:rFonts w:ascii="Times New Roman" w:hAnsi="Times New Roman"/>
          <w:color w:val="000000"/>
          <w:highlight w:val="yellow"/>
        </w:rPr>
        <w:br w:type="page"/>
      </w:r>
    </w:p>
    <w:p w:rsidR="00E30859" w:rsidRPr="00417CAE" w:rsidRDefault="003E7A94" w:rsidP="00E30859">
      <w:pPr>
        <w:pStyle w:val="PlainText"/>
        <w:rPr>
          <w:rFonts w:ascii="Times New Roman" w:hAnsi="Times New Roman"/>
          <w:b/>
          <w:color w:val="000000"/>
          <w:sz w:val="24"/>
        </w:rPr>
      </w:pPr>
      <w:r w:rsidRPr="00417CAE">
        <w:rPr>
          <w:rFonts w:ascii="Times New Roman" w:hAnsi="Times New Roman"/>
          <w:b/>
          <w:color w:val="000000"/>
          <w:sz w:val="24"/>
        </w:rPr>
        <w:lastRenderedPageBreak/>
        <w:t>6</w:t>
      </w:r>
      <w:r w:rsidR="00E30859" w:rsidRPr="00417CAE">
        <w:rPr>
          <w:rFonts w:ascii="Times New Roman" w:hAnsi="Times New Roman"/>
          <w:b/>
          <w:color w:val="000000"/>
          <w:sz w:val="24"/>
        </w:rPr>
        <w:t>.3</w:t>
      </w:r>
      <w:r w:rsidR="00E30859" w:rsidRPr="00417CAE">
        <w:rPr>
          <w:rFonts w:ascii="Times New Roman" w:hAnsi="Times New Roman"/>
          <w:b/>
          <w:color w:val="000000"/>
          <w:sz w:val="24"/>
        </w:rPr>
        <w:tab/>
        <w:t>Validation Process Part 3 - Interviews</w:t>
      </w:r>
    </w:p>
    <w:p w:rsidR="00F30483" w:rsidRPr="00417CAE" w:rsidRDefault="00F30483" w:rsidP="00F30483">
      <w:pPr>
        <w:pStyle w:val="PlainText"/>
        <w:keepNext/>
        <w:numPr>
          <w:ilvl w:val="0"/>
          <w:numId w:val="18"/>
        </w:numPr>
        <w:rPr>
          <w:rFonts w:ascii="Times New Roman" w:hAnsi="Times New Roman"/>
          <w:color w:val="000000"/>
          <w:sz w:val="24"/>
        </w:rPr>
      </w:pPr>
      <w:r>
        <w:rPr>
          <w:rFonts w:ascii="Times New Roman" w:hAnsi="Times New Roman"/>
          <w:color w:val="000000"/>
          <w:sz w:val="24"/>
        </w:rPr>
        <w:t>Returning Applicants</w:t>
      </w:r>
      <w:r w:rsidR="00D12302">
        <w:rPr>
          <w:rFonts w:ascii="Times New Roman" w:hAnsi="Times New Roman"/>
          <w:color w:val="000000"/>
          <w:sz w:val="24"/>
        </w:rPr>
        <w:t xml:space="preserve"> Applying for a New Grant</w:t>
      </w:r>
    </w:p>
    <w:p w:rsidR="00F30483" w:rsidRPr="00E94586" w:rsidRDefault="00F30483" w:rsidP="00503EE8">
      <w:pPr>
        <w:pStyle w:val="PlainText"/>
        <w:numPr>
          <w:ilvl w:val="1"/>
          <w:numId w:val="18"/>
        </w:numPr>
        <w:tabs>
          <w:tab w:val="left" w:pos="900"/>
        </w:tabs>
        <w:rPr>
          <w:rFonts w:ascii="Times New Roman" w:hAnsi="Times New Roman"/>
          <w:color w:val="000000"/>
          <w:sz w:val="24"/>
        </w:rPr>
      </w:pPr>
      <w:r w:rsidRPr="00417CAE">
        <w:rPr>
          <w:rFonts w:ascii="Times New Roman" w:hAnsi="Times New Roman"/>
          <w:color w:val="000000"/>
          <w:sz w:val="24"/>
        </w:rPr>
        <w:t>Current grantees that are re-applying for a new grant award will receive and respond to in writing any clarification questions or concerns raised by the reviewers.</w:t>
      </w:r>
    </w:p>
    <w:p w:rsidR="00F30483" w:rsidRDefault="00F30483" w:rsidP="00F73685">
      <w:pPr>
        <w:pStyle w:val="PlainText"/>
        <w:numPr>
          <w:ilvl w:val="0"/>
          <w:numId w:val="18"/>
        </w:numPr>
        <w:tabs>
          <w:tab w:val="left" w:pos="900"/>
        </w:tabs>
        <w:rPr>
          <w:rFonts w:ascii="Times New Roman" w:hAnsi="Times New Roman"/>
          <w:color w:val="000000"/>
          <w:sz w:val="24"/>
        </w:rPr>
      </w:pPr>
      <w:r>
        <w:rPr>
          <w:rFonts w:ascii="Times New Roman" w:hAnsi="Times New Roman"/>
          <w:color w:val="000000"/>
          <w:sz w:val="24"/>
        </w:rPr>
        <w:t>New Applicants</w:t>
      </w:r>
    </w:p>
    <w:p w:rsidR="00F73685" w:rsidRPr="00F73685" w:rsidRDefault="00F73685" w:rsidP="00503EE8">
      <w:pPr>
        <w:pStyle w:val="PlainText"/>
        <w:numPr>
          <w:ilvl w:val="1"/>
          <w:numId w:val="18"/>
        </w:numPr>
        <w:tabs>
          <w:tab w:val="left" w:pos="900"/>
        </w:tabs>
        <w:rPr>
          <w:rFonts w:ascii="Times New Roman" w:hAnsi="Times New Roman"/>
          <w:color w:val="000000"/>
          <w:sz w:val="24"/>
        </w:rPr>
      </w:pPr>
      <w:r w:rsidRPr="00417CAE">
        <w:rPr>
          <w:rFonts w:ascii="Times New Roman" w:hAnsi="Times New Roman"/>
          <w:color w:val="000000"/>
          <w:sz w:val="24"/>
        </w:rPr>
        <w:t>All applicants deemed eligible for funding and receiving fund</w:t>
      </w:r>
      <w:r w:rsidR="00D12302">
        <w:rPr>
          <w:rFonts w:ascii="Times New Roman" w:hAnsi="Times New Roman"/>
          <w:color w:val="000000"/>
          <w:sz w:val="24"/>
        </w:rPr>
        <w:t>ing for the first time must</w:t>
      </w:r>
      <w:r w:rsidRPr="00417CAE">
        <w:rPr>
          <w:rFonts w:ascii="Times New Roman" w:hAnsi="Times New Roman"/>
          <w:color w:val="000000"/>
          <w:sz w:val="24"/>
        </w:rPr>
        <w:t xml:space="preserve"> participate in a validation interview.</w:t>
      </w:r>
    </w:p>
    <w:p w:rsidR="00065462" w:rsidRPr="00E94586" w:rsidRDefault="00065462" w:rsidP="00503EE8">
      <w:pPr>
        <w:pStyle w:val="PlainText"/>
        <w:numPr>
          <w:ilvl w:val="1"/>
          <w:numId w:val="18"/>
        </w:numPr>
        <w:rPr>
          <w:rFonts w:ascii="Times New Roman" w:hAnsi="Times New Roman"/>
          <w:color w:val="000000"/>
          <w:sz w:val="24"/>
        </w:rPr>
      </w:pPr>
      <w:r w:rsidRPr="004165AF">
        <w:rPr>
          <w:rFonts w:ascii="Times New Roman" w:hAnsi="Times New Roman"/>
          <w:color w:val="000000"/>
          <w:sz w:val="24"/>
        </w:rPr>
        <w:t xml:space="preserve">MSDE, in collaboration with the potential grantee, will arrange the date and time for the validation interview to take place within seven business days of contact by MSDE. This interview will be attended by MSDE representatives. The peer review team will be invited to attend; however, their attendance is not mandatory. The proposed program leadership team and program partners must attend the validation interview. Attendees should be limited to active participants in the proposed program.  </w:t>
      </w:r>
      <w:r w:rsidRPr="00E94586">
        <w:rPr>
          <w:rFonts w:ascii="Times New Roman" w:hAnsi="Times New Roman"/>
          <w:color w:val="000000"/>
          <w:sz w:val="24"/>
        </w:rPr>
        <w:t>It is mandatory that all partners attend.</w:t>
      </w:r>
    </w:p>
    <w:p w:rsidR="00065462" w:rsidRPr="004165AF" w:rsidRDefault="00065462" w:rsidP="00503EE8">
      <w:pPr>
        <w:pStyle w:val="PlainText"/>
        <w:numPr>
          <w:ilvl w:val="1"/>
          <w:numId w:val="18"/>
        </w:numPr>
        <w:rPr>
          <w:rFonts w:ascii="Times New Roman" w:hAnsi="Times New Roman"/>
          <w:color w:val="000000"/>
          <w:sz w:val="24"/>
        </w:rPr>
      </w:pPr>
      <w:r w:rsidRPr="004165AF">
        <w:rPr>
          <w:rFonts w:ascii="Times New Roman" w:hAnsi="Times New Roman"/>
          <w:color w:val="000000"/>
          <w:sz w:val="24"/>
        </w:rPr>
        <w:t xml:space="preserve">Prior to </w:t>
      </w:r>
      <w:r w:rsidRPr="00417CAE">
        <w:rPr>
          <w:rFonts w:ascii="Times New Roman" w:hAnsi="Times New Roman"/>
          <w:color w:val="000000"/>
          <w:sz w:val="24"/>
        </w:rPr>
        <w:t xml:space="preserve">the validation interview, applicants will, in writing, respond to a standard set of questions, as well as, clarify any questions or concerns raised by the reviewers. MSDE will forward the questions at least one week before the interviews. </w:t>
      </w:r>
    </w:p>
    <w:p w:rsidR="00E30859" w:rsidRPr="00065462" w:rsidRDefault="00E30859" w:rsidP="00065462">
      <w:pPr>
        <w:pStyle w:val="PlainText"/>
        <w:numPr>
          <w:ilvl w:val="0"/>
          <w:numId w:val="18"/>
        </w:numPr>
        <w:rPr>
          <w:rFonts w:ascii="Times New Roman" w:hAnsi="Times New Roman"/>
          <w:color w:val="000000"/>
          <w:sz w:val="24"/>
        </w:rPr>
      </w:pPr>
      <w:r w:rsidRPr="00065462">
        <w:rPr>
          <w:rFonts w:ascii="Times New Roman" w:hAnsi="Times New Roman"/>
          <w:color w:val="000000"/>
          <w:sz w:val="24"/>
        </w:rPr>
        <w:t>The purpose of the validation interview is:</w:t>
      </w:r>
    </w:p>
    <w:p w:rsidR="00E30859" w:rsidRPr="00065462" w:rsidRDefault="00E30859" w:rsidP="00417CAE">
      <w:pPr>
        <w:pStyle w:val="PlainText"/>
        <w:numPr>
          <w:ilvl w:val="2"/>
          <w:numId w:val="19"/>
        </w:numPr>
        <w:tabs>
          <w:tab w:val="left" w:pos="900"/>
        </w:tabs>
        <w:rPr>
          <w:rFonts w:ascii="Times New Roman" w:hAnsi="Times New Roman"/>
          <w:color w:val="000000"/>
          <w:sz w:val="24"/>
        </w:rPr>
      </w:pPr>
      <w:r w:rsidRPr="00065462">
        <w:rPr>
          <w:rFonts w:ascii="Times New Roman" w:hAnsi="Times New Roman"/>
          <w:color w:val="000000"/>
          <w:sz w:val="24"/>
        </w:rPr>
        <w:t xml:space="preserve">To provide the leadership team and partners the opportunity to </w:t>
      </w:r>
      <w:r w:rsidR="008522CE">
        <w:rPr>
          <w:rFonts w:ascii="Times New Roman" w:hAnsi="Times New Roman"/>
          <w:color w:val="000000"/>
          <w:sz w:val="24"/>
        </w:rPr>
        <w:t>validate</w:t>
      </w:r>
      <w:r w:rsidRPr="00065462">
        <w:rPr>
          <w:rFonts w:ascii="Times New Roman" w:hAnsi="Times New Roman"/>
          <w:color w:val="000000"/>
          <w:sz w:val="24"/>
        </w:rPr>
        <w:t xml:space="preserve"> details about their proposed program; </w:t>
      </w:r>
    </w:p>
    <w:p w:rsidR="00E30859" w:rsidRPr="00065462" w:rsidRDefault="00E30859" w:rsidP="00417CAE">
      <w:pPr>
        <w:pStyle w:val="PlainText"/>
        <w:numPr>
          <w:ilvl w:val="2"/>
          <w:numId w:val="19"/>
        </w:numPr>
        <w:tabs>
          <w:tab w:val="left" w:pos="900"/>
        </w:tabs>
        <w:rPr>
          <w:rFonts w:ascii="Times New Roman" w:hAnsi="Times New Roman"/>
          <w:color w:val="000000"/>
          <w:sz w:val="24"/>
        </w:rPr>
      </w:pPr>
      <w:r w:rsidRPr="00065462">
        <w:rPr>
          <w:rFonts w:ascii="Times New Roman" w:hAnsi="Times New Roman"/>
          <w:color w:val="000000"/>
          <w:sz w:val="24"/>
        </w:rPr>
        <w:t>To provide MSDE representatives and the review team an opportunity to discuss the written responses to interview questions with the leadership team and partners;</w:t>
      </w:r>
    </w:p>
    <w:p w:rsidR="00E30859" w:rsidRPr="00065462" w:rsidRDefault="00E30859" w:rsidP="00417CAE">
      <w:pPr>
        <w:pStyle w:val="PlainText"/>
        <w:numPr>
          <w:ilvl w:val="2"/>
          <w:numId w:val="19"/>
        </w:numPr>
        <w:tabs>
          <w:tab w:val="left" w:pos="900"/>
        </w:tabs>
        <w:rPr>
          <w:rFonts w:ascii="Times New Roman" w:hAnsi="Times New Roman"/>
          <w:color w:val="000000"/>
          <w:sz w:val="24"/>
        </w:rPr>
      </w:pPr>
      <w:r w:rsidRPr="00065462">
        <w:rPr>
          <w:rFonts w:ascii="Times New Roman" w:hAnsi="Times New Roman"/>
          <w:color w:val="000000"/>
          <w:sz w:val="24"/>
        </w:rPr>
        <w:t xml:space="preserve">To communicate the aspects of their proposed program that may need clarification and improvement; and </w:t>
      </w:r>
    </w:p>
    <w:p w:rsidR="00E30859" w:rsidRPr="00065462" w:rsidRDefault="00E30859" w:rsidP="00417CAE">
      <w:pPr>
        <w:pStyle w:val="PlainText"/>
        <w:numPr>
          <w:ilvl w:val="2"/>
          <w:numId w:val="19"/>
        </w:numPr>
        <w:tabs>
          <w:tab w:val="left" w:pos="900"/>
        </w:tabs>
        <w:rPr>
          <w:rFonts w:ascii="Times New Roman" w:hAnsi="Times New Roman"/>
          <w:color w:val="000000"/>
          <w:sz w:val="24"/>
        </w:rPr>
      </w:pPr>
      <w:r w:rsidRPr="00065462">
        <w:rPr>
          <w:rFonts w:ascii="Times New Roman" w:hAnsi="Times New Roman"/>
          <w:color w:val="000000"/>
          <w:sz w:val="24"/>
        </w:rPr>
        <w:t>To establish a timeline for required revisions, if any.</w:t>
      </w:r>
    </w:p>
    <w:p w:rsidR="008522CE" w:rsidRPr="00065462" w:rsidRDefault="008522CE" w:rsidP="008522CE">
      <w:pPr>
        <w:pStyle w:val="PlainText"/>
        <w:numPr>
          <w:ilvl w:val="0"/>
          <w:numId w:val="18"/>
        </w:numPr>
        <w:rPr>
          <w:rFonts w:ascii="Times New Roman" w:hAnsi="Times New Roman"/>
          <w:color w:val="000000"/>
          <w:sz w:val="24"/>
        </w:rPr>
      </w:pPr>
      <w:r w:rsidRPr="00065462">
        <w:rPr>
          <w:rFonts w:ascii="Times New Roman" w:hAnsi="Times New Roman"/>
          <w:color w:val="000000"/>
          <w:sz w:val="24"/>
        </w:rPr>
        <w:t xml:space="preserve">The Maryland State Department of Education shall make final determination for awards based on </w:t>
      </w:r>
      <w:r w:rsidR="00D12302">
        <w:rPr>
          <w:rFonts w:ascii="Times New Roman" w:hAnsi="Times New Roman"/>
          <w:color w:val="000000"/>
          <w:sz w:val="24"/>
        </w:rPr>
        <w:t xml:space="preserve">the results of the Validation Process and </w:t>
      </w:r>
      <w:r w:rsidRPr="00065462">
        <w:rPr>
          <w:rFonts w:ascii="Times New Roman" w:hAnsi="Times New Roman"/>
          <w:color w:val="000000"/>
          <w:sz w:val="24"/>
        </w:rPr>
        <w:t xml:space="preserve">the availability of funds </w:t>
      </w:r>
    </w:p>
    <w:p w:rsidR="008522CE" w:rsidRPr="00417CAE" w:rsidRDefault="008522CE" w:rsidP="008522CE">
      <w:pPr>
        <w:pStyle w:val="PlainText"/>
        <w:numPr>
          <w:ilvl w:val="0"/>
          <w:numId w:val="18"/>
        </w:numPr>
        <w:rPr>
          <w:rFonts w:ascii="Times New Roman" w:hAnsi="Times New Roman"/>
          <w:color w:val="000000"/>
          <w:sz w:val="24"/>
        </w:rPr>
      </w:pPr>
      <w:r w:rsidRPr="00417CAE">
        <w:rPr>
          <w:rFonts w:ascii="Times New Roman" w:hAnsi="Times New Roman"/>
          <w:color w:val="000000"/>
          <w:sz w:val="24"/>
        </w:rPr>
        <w:t>Proposals will be funded as the t</w:t>
      </w:r>
      <w:r w:rsidR="00D12302">
        <w:rPr>
          <w:rFonts w:ascii="Times New Roman" w:hAnsi="Times New Roman"/>
          <w:color w:val="000000"/>
          <w:sz w:val="24"/>
        </w:rPr>
        <w:t>otal federal allocation to the S</w:t>
      </w:r>
      <w:r w:rsidRPr="00417CAE">
        <w:rPr>
          <w:rFonts w:ascii="Times New Roman" w:hAnsi="Times New Roman"/>
          <w:color w:val="000000"/>
          <w:sz w:val="24"/>
        </w:rPr>
        <w:t xml:space="preserve">tate allows. </w:t>
      </w:r>
    </w:p>
    <w:p w:rsidR="004E5473" w:rsidRPr="00417CAE" w:rsidRDefault="004E5473" w:rsidP="00E30859">
      <w:pPr>
        <w:pStyle w:val="PlainText"/>
        <w:rPr>
          <w:rFonts w:ascii="Times New Roman" w:hAnsi="Times New Roman"/>
          <w:b/>
          <w:color w:val="000000"/>
          <w:sz w:val="24"/>
        </w:rPr>
      </w:pPr>
    </w:p>
    <w:p w:rsidR="004E5473" w:rsidRDefault="00F30483" w:rsidP="00E30859">
      <w:pPr>
        <w:pStyle w:val="PlainText"/>
        <w:rPr>
          <w:rFonts w:ascii="Times New Roman" w:hAnsi="Times New Roman"/>
          <w:b/>
          <w:color w:val="000000"/>
          <w:sz w:val="24"/>
        </w:rPr>
      </w:pPr>
      <w:r>
        <w:rPr>
          <w:rFonts w:ascii="Times New Roman" w:hAnsi="Times New Roman"/>
          <w:b/>
          <w:color w:val="000000"/>
          <w:sz w:val="24"/>
        </w:rPr>
        <w:t>6.4</w:t>
      </w:r>
      <w:r>
        <w:rPr>
          <w:rFonts w:ascii="Times New Roman" w:hAnsi="Times New Roman"/>
          <w:b/>
          <w:color w:val="000000"/>
          <w:sz w:val="24"/>
        </w:rPr>
        <w:tab/>
        <w:t>Awarding of Funds</w:t>
      </w:r>
    </w:p>
    <w:p w:rsidR="00F30483" w:rsidRPr="00340C13" w:rsidRDefault="00F30483" w:rsidP="00503EE8">
      <w:pPr>
        <w:pStyle w:val="PlainText"/>
        <w:numPr>
          <w:ilvl w:val="0"/>
          <w:numId w:val="37"/>
        </w:numPr>
        <w:rPr>
          <w:rFonts w:ascii="Times New Roman" w:hAnsi="Times New Roman"/>
          <w:color w:val="000000"/>
          <w:sz w:val="24"/>
        </w:rPr>
      </w:pPr>
      <w:r w:rsidRPr="00340C13">
        <w:rPr>
          <w:rFonts w:ascii="Times New Roman" w:hAnsi="Times New Roman"/>
          <w:color w:val="000000"/>
          <w:sz w:val="24"/>
        </w:rPr>
        <w:t>Returning Applicants</w:t>
      </w:r>
      <w:r w:rsidR="00D12302">
        <w:rPr>
          <w:rFonts w:ascii="Times New Roman" w:hAnsi="Times New Roman"/>
          <w:color w:val="000000"/>
          <w:sz w:val="24"/>
        </w:rPr>
        <w:t xml:space="preserve"> Applying for a New Grant</w:t>
      </w:r>
    </w:p>
    <w:p w:rsidR="00F30483" w:rsidRDefault="00F30483" w:rsidP="00503EE8">
      <w:pPr>
        <w:pStyle w:val="PlainText"/>
        <w:numPr>
          <w:ilvl w:val="1"/>
          <w:numId w:val="37"/>
        </w:numPr>
        <w:tabs>
          <w:tab w:val="left" w:pos="900"/>
        </w:tabs>
        <w:rPr>
          <w:rFonts w:ascii="Times New Roman" w:hAnsi="Times New Roman"/>
          <w:color w:val="000000"/>
          <w:sz w:val="24"/>
        </w:rPr>
      </w:pPr>
      <w:r>
        <w:rPr>
          <w:rFonts w:ascii="Times New Roman" w:hAnsi="Times New Roman"/>
          <w:color w:val="000000"/>
          <w:sz w:val="24"/>
        </w:rPr>
        <w:t>Proposals scoring at 75% and above during the Validation Process P</w:t>
      </w:r>
      <w:r w:rsidR="00340C13">
        <w:rPr>
          <w:rFonts w:ascii="Times New Roman" w:hAnsi="Times New Roman"/>
          <w:color w:val="000000"/>
          <w:sz w:val="24"/>
        </w:rPr>
        <w:t>ar</w:t>
      </w:r>
      <w:r>
        <w:rPr>
          <w:rFonts w:ascii="Times New Roman" w:hAnsi="Times New Roman"/>
          <w:color w:val="000000"/>
          <w:sz w:val="24"/>
        </w:rPr>
        <w:t xml:space="preserve">t 2 </w:t>
      </w:r>
      <w:r w:rsidRPr="00417CAE">
        <w:rPr>
          <w:rFonts w:ascii="Times New Roman" w:hAnsi="Times New Roman"/>
          <w:color w:val="000000"/>
          <w:sz w:val="24"/>
        </w:rPr>
        <w:t>will be contacted for final budget in order to initiate receipt of Notice of Grant Award.</w:t>
      </w:r>
    </w:p>
    <w:p w:rsidR="00F30483" w:rsidRDefault="00F30483" w:rsidP="00503EE8">
      <w:pPr>
        <w:pStyle w:val="PlainText"/>
        <w:numPr>
          <w:ilvl w:val="1"/>
          <w:numId w:val="37"/>
        </w:numPr>
        <w:tabs>
          <w:tab w:val="left" w:pos="900"/>
        </w:tabs>
        <w:rPr>
          <w:rFonts w:ascii="Times New Roman" w:hAnsi="Times New Roman"/>
          <w:color w:val="000000"/>
          <w:sz w:val="24"/>
        </w:rPr>
      </w:pPr>
      <w:r w:rsidRPr="00F73685">
        <w:rPr>
          <w:rFonts w:ascii="Times New Roman" w:hAnsi="Times New Roman"/>
          <w:color w:val="000000"/>
          <w:sz w:val="24"/>
        </w:rPr>
        <w:t xml:space="preserve">Upon satisfactory </w:t>
      </w:r>
      <w:r w:rsidR="00503EE8">
        <w:rPr>
          <w:rFonts w:ascii="Times New Roman" w:hAnsi="Times New Roman"/>
          <w:color w:val="000000"/>
          <w:sz w:val="24"/>
        </w:rPr>
        <w:t>completion and submission of</w:t>
      </w:r>
      <w:r w:rsidRPr="00F73685">
        <w:rPr>
          <w:rFonts w:ascii="Times New Roman" w:hAnsi="Times New Roman"/>
          <w:color w:val="000000"/>
          <w:sz w:val="24"/>
        </w:rPr>
        <w:t xml:space="preserve"> information requested, MSDE will initiate disbursement of grantee’s 15% start-up funding.</w:t>
      </w:r>
    </w:p>
    <w:p w:rsidR="00503EE8" w:rsidRDefault="00503EE8" w:rsidP="00340C13">
      <w:pPr>
        <w:pStyle w:val="PlainText"/>
        <w:numPr>
          <w:ilvl w:val="0"/>
          <w:numId w:val="37"/>
        </w:numPr>
        <w:rPr>
          <w:rFonts w:ascii="Times New Roman" w:hAnsi="Times New Roman"/>
          <w:color w:val="000000"/>
          <w:sz w:val="24"/>
        </w:rPr>
      </w:pPr>
      <w:r w:rsidRPr="00340C13">
        <w:rPr>
          <w:rFonts w:ascii="Times New Roman" w:hAnsi="Times New Roman"/>
          <w:color w:val="000000"/>
          <w:sz w:val="24"/>
        </w:rPr>
        <w:t>New Applicants</w:t>
      </w:r>
    </w:p>
    <w:p w:rsidR="002E60FC" w:rsidRDefault="00F21749" w:rsidP="002E60FC">
      <w:pPr>
        <w:pStyle w:val="PlainText"/>
        <w:numPr>
          <w:ilvl w:val="1"/>
          <w:numId w:val="37"/>
        </w:numPr>
        <w:tabs>
          <w:tab w:val="left" w:pos="900"/>
        </w:tabs>
        <w:rPr>
          <w:rFonts w:ascii="Times New Roman" w:hAnsi="Times New Roman"/>
          <w:color w:val="000000"/>
          <w:sz w:val="24"/>
        </w:rPr>
      </w:pPr>
      <w:r>
        <w:rPr>
          <w:rFonts w:ascii="Times New Roman" w:hAnsi="Times New Roman"/>
          <w:color w:val="000000"/>
          <w:sz w:val="24"/>
        </w:rPr>
        <w:t xml:space="preserve">Proposals scoring at 75% and above during the Validation Process Part 2 </w:t>
      </w:r>
      <w:r w:rsidRPr="00417CAE">
        <w:rPr>
          <w:rFonts w:ascii="Times New Roman" w:hAnsi="Times New Roman"/>
          <w:color w:val="000000"/>
          <w:sz w:val="24"/>
        </w:rPr>
        <w:t xml:space="preserve">will be contacted </w:t>
      </w:r>
      <w:r>
        <w:rPr>
          <w:rFonts w:ascii="Times New Roman" w:hAnsi="Times New Roman"/>
          <w:color w:val="000000"/>
          <w:sz w:val="24"/>
        </w:rPr>
        <w:t>to schedule a validation interview.</w:t>
      </w:r>
    </w:p>
    <w:p w:rsidR="00F21749" w:rsidRPr="002E60FC" w:rsidRDefault="00F21749" w:rsidP="002E60FC">
      <w:pPr>
        <w:pStyle w:val="PlainText"/>
        <w:numPr>
          <w:ilvl w:val="1"/>
          <w:numId w:val="37"/>
        </w:numPr>
        <w:tabs>
          <w:tab w:val="left" w:pos="900"/>
        </w:tabs>
        <w:rPr>
          <w:rFonts w:ascii="Times New Roman" w:hAnsi="Times New Roman"/>
          <w:color w:val="000000"/>
          <w:sz w:val="24"/>
        </w:rPr>
      </w:pPr>
      <w:r w:rsidRPr="002E60FC">
        <w:rPr>
          <w:rFonts w:ascii="Times New Roman" w:hAnsi="Times New Roman"/>
          <w:color w:val="000000"/>
          <w:sz w:val="24"/>
        </w:rPr>
        <w:t xml:space="preserve">Upon satisfactory completion </w:t>
      </w:r>
      <w:r w:rsidR="002E60FC">
        <w:rPr>
          <w:rFonts w:ascii="Times New Roman" w:hAnsi="Times New Roman"/>
          <w:color w:val="000000"/>
          <w:sz w:val="24"/>
        </w:rPr>
        <w:t xml:space="preserve">of validation interview </w:t>
      </w:r>
      <w:r w:rsidRPr="002E60FC">
        <w:rPr>
          <w:rFonts w:ascii="Times New Roman" w:hAnsi="Times New Roman"/>
          <w:color w:val="000000"/>
          <w:sz w:val="24"/>
        </w:rPr>
        <w:t>and submission of information requested</w:t>
      </w:r>
      <w:r w:rsidR="00707C42">
        <w:rPr>
          <w:rFonts w:ascii="Times New Roman" w:hAnsi="Times New Roman"/>
          <w:color w:val="000000"/>
          <w:sz w:val="24"/>
        </w:rPr>
        <w:t xml:space="preserve"> to satisfy the Validation Process Part 3 and to complete the final budget process</w:t>
      </w:r>
      <w:r w:rsidRPr="002E60FC">
        <w:rPr>
          <w:rFonts w:ascii="Times New Roman" w:hAnsi="Times New Roman"/>
          <w:color w:val="000000"/>
          <w:sz w:val="24"/>
        </w:rPr>
        <w:t>, MSDE will initiate disbursement of grantee’s 15% start-up funding.</w:t>
      </w:r>
    </w:p>
    <w:p w:rsidR="00F21749" w:rsidRPr="00340C13" w:rsidRDefault="00F21749" w:rsidP="00F21749">
      <w:pPr>
        <w:pStyle w:val="PlainText"/>
        <w:ind w:left="720"/>
        <w:rPr>
          <w:rFonts w:ascii="Times New Roman" w:hAnsi="Times New Roman"/>
          <w:color w:val="000000"/>
          <w:sz w:val="24"/>
        </w:rPr>
      </w:pPr>
    </w:p>
    <w:p w:rsidR="00F30483" w:rsidRPr="00DF5C7E" w:rsidRDefault="00503EE8" w:rsidP="00503EE8">
      <w:pPr>
        <w:pStyle w:val="PlainText"/>
        <w:numPr>
          <w:ilvl w:val="0"/>
          <w:numId w:val="37"/>
        </w:numPr>
        <w:rPr>
          <w:rFonts w:ascii="Times New Roman" w:hAnsi="Times New Roman"/>
          <w:color w:val="000000"/>
          <w:sz w:val="24"/>
        </w:rPr>
      </w:pPr>
      <w:r>
        <w:rPr>
          <w:rFonts w:ascii="Times New Roman" w:hAnsi="Times New Roman"/>
          <w:color w:val="000000"/>
          <w:sz w:val="24"/>
        </w:rPr>
        <w:t>All funding is contingent on the annual awarding of federal funds to MSDE</w:t>
      </w:r>
      <w:r w:rsidR="00F30483" w:rsidRPr="00417CAE">
        <w:rPr>
          <w:rFonts w:ascii="Times New Roman" w:hAnsi="Times New Roman"/>
          <w:color w:val="000000"/>
          <w:sz w:val="24"/>
        </w:rPr>
        <w:t xml:space="preserve">. </w:t>
      </w:r>
    </w:p>
    <w:p w:rsidR="00F30483" w:rsidRPr="00417CAE" w:rsidRDefault="00F30483" w:rsidP="002E60FC">
      <w:pPr>
        <w:pStyle w:val="PlainText"/>
        <w:rPr>
          <w:rFonts w:ascii="Times New Roman" w:hAnsi="Times New Roman"/>
          <w:b/>
          <w:color w:val="000000"/>
          <w:sz w:val="24"/>
        </w:rPr>
      </w:pPr>
    </w:p>
    <w:p w:rsidR="00F30483" w:rsidRDefault="00F30483" w:rsidP="00C211D2">
      <w:pPr>
        <w:pStyle w:val="NoSpacing"/>
        <w:rPr>
          <w:rFonts w:ascii="Times New Roman" w:hAnsi="Times New Roman"/>
          <w:b/>
          <w:szCs w:val="24"/>
        </w:rPr>
      </w:pPr>
    </w:p>
    <w:p w:rsidR="00C211D2" w:rsidRPr="00417CAE" w:rsidRDefault="003E7A94" w:rsidP="00C211D2">
      <w:pPr>
        <w:pStyle w:val="NoSpacing"/>
        <w:rPr>
          <w:rFonts w:ascii="Times New Roman" w:hAnsi="Times New Roman"/>
          <w:b/>
          <w:szCs w:val="24"/>
        </w:rPr>
      </w:pPr>
      <w:r w:rsidRPr="00417CAE">
        <w:rPr>
          <w:rFonts w:ascii="Times New Roman" w:hAnsi="Times New Roman"/>
          <w:b/>
          <w:szCs w:val="24"/>
        </w:rPr>
        <w:t>7</w:t>
      </w:r>
      <w:r w:rsidR="00C211D2" w:rsidRPr="00417CAE">
        <w:rPr>
          <w:rFonts w:ascii="Times New Roman" w:hAnsi="Times New Roman"/>
          <w:b/>
          <w:szCs w:val="24"/>
        </w:rPr>
        <w:t>.0</w:t>
      </w:r>
      <w:r w:rsidR="00C211D2" w:rsidRPr="00417CAE">
        <w:rPr>
          <w:rFonts w:ascii="Times New Roman" w:hAnsi="Times New Roman"/>
          <w:b/>
          <w:szCs w:val="24"/>
        </w:rPr>
        <w:tab/>
        <w:t>DUE PROCESS REQUIREMENTS</w:t>
      </w:r>
    </w:p>
    <w:p w:rsidR="00C211D2" w:rsidRPr="00417CAE" w:rsidRDefault="00C211D2" w:rsidP="00C211D2">
      <w:pPr>
        <w:pStyle w:val="NoSpacing"/>
        <w:rPr>
          <w:rFonts w:ascii="Times New Roman" w:hAnsi="Times New Roman"/>
          <w:b/>
          <w:szCs w:val="24"/>
        </w:rPr>
      </w:pPr>
    </w:p>
    <w:p w:rsidR="00787807" w:rsidRPr="00417CAE" w:rsidRDefault="00787807" w:rsidP="00787807">
      <w:pPr>
        <w:pStyle w:val="PlainText"/>
        <w:rPr>
          <w:rFonts w:ascii="Times New Roman" w:hAnsi="Times New Roman"/>
          <w:b/>
          <w:color w:val="000000"/>
          <w:sz w:val="24"/>
        </w:rPr>
      </w:pPr>
      <w:r w:rsidRPr="00417CAE">
        <w:rPr>
          <w:rFonts w:ascii="Times New Roman" w:hAnsi="Times New Roman"/>
          <w:b/>
          <w:snapToGrid/>
          <w:sz w:val="24"/>
        </w:rPr>
        <w:t>7.1</w:t>
      </w:r>
      <w:r w:rsidRPr="00417CAE">
        <w:rPr>
          <w:rFonts w:ascii="Times New Roman" w:hAnsi="Times New Roman"/>
          <w:b/>
        </w:rPr>
        <w:tab/>
      </w:r>
      <w:r w:rsidRPr="00417CAE">
        <w:rPr>
          <w:rFonts w:ascii="Times New Roman" w:hAnsi="Times New Roman"/>
          <w:b/>
          <w:color w:val="000000"/>
          <w:sz w:val="24"/>
        </w:rPr>
        <w:t>Reasons for Denial</w:t>
      </w:r>
    </w:p>
    <w:p w:rsidR="00787807" w:rsidRPr="00417CAE" w:rsidRDefault="00787807" w:rsidP="00787807">
      <w:pPr>
        <w:pStyle w:val="PlainText"/>
        <w:numPr>
          <w:ilvl w:val="0"/>
          <w:numId w:val="16"/>
        </w:numPr>
        <w:rPr>
          <w:rFonts w:ascii="Times New Roman" w:hAnsi="Times New Roman"/>
          <w:color w:val="000000"/>
          <w:sz w:val="24"/>
        </w:rPr>
      </w:pPr>
      <w:r w:rsidRPr="00417CAE">
        <w:rPr>
          <w:rFonts w:ascii="Times New Roman" w:hAnsi="Times New Roman"/>
          <w:color w:val="000000"/>
          <w:sz w:val="24"/>
        </w:rPr>
        <w:t xml:space="preserve">All </w:t>
      </w:r>
      <w:r w:rsidR="00D12302">
        <w:rPr>
          <w:rFonts w:ascii="Times New Roman" w:hAnsi="Times New Roman"/>
          <w:color w:val="000000"/>
          <w:sz w:val="24"/>
        </w:rPr>
        <w:t>applicants who</w:t>
      </w:r>
      <w:r w:rsidRPr="00417CAE">
        <w:rPr>
          <w:rFonts w:ascii="Times New Roman" w:hAnsi="Times New Roman"/>
          <w:color w:val="000000"/>
          <w:sz w:val="24"/>
        </w:rPr>
        <w:t xml:space="preserve"> take part in the validation intervie</w:t>
      </w:r>
      <w:r w:rsidR="00A17FC5">
        <w:rPr>
          <w:rFonts w:ascii="Times New Roman" w:hAnsi="Times New Roman"/>
          <w:color w:val="000000"/>
          <w:sz w:val="24"/>
        </w:rPr>
        <w:t>w will be awarded grant funds unless</w:t>
      </w:r>
      <w:r w:rsidR="00D12302">
        <w:rPr>
          <w:rFonts w:ascii="Times New Roman" w:hAnsi="Times New Roman"/>
          <w:color w:val="000000"/>
          <w:sz w:val="24"/>
        </w:rPr>
        <w:t xml:space="preserve"> the foll</w:t>
      </w:r>
      <w:r w:rsidR="006F25D8">
        <w:rPr>
          <w:rFonts w:ascii="Times New Roman" w:hAnsi="Times New Roman"/>
          <w:color w:val="000000"/>
          <w:sz w:val="24"/>
        </w:rPr>
        <w:t xml:space="preserve">owing issues or other concerns </w:t>
      </w:r>
      <w:r w:rsidR="009165D6">
        <w:rPr>
          <w:rFonts w:ascii="Times New Roman" w:hAnsi="Times New Roman"/>
          <w:color w:val="000000"/>
          <w:sz w:val="24"/>
        </w:rPr>
        <w:t>arise during</w:t>
      </w:r>
      <w:r w:rsidRPr="00417CAE">
        <w:rPr>
          <w:rFonts w:ascii="Times New Roman" w:hAnsi="Times New Roman"/>
          <w:color w:val="000000"/>
          <w:sz w:val="24"/>
        </w:rPr>
        <w:t xml:space="preserve"> validation interview:</w:t>
      </w:r>
    </w:p>
    <w:p w:rsidR="00787807" w:rsidRPr="00417CAE" w:rsidRDefault="00787807" w:rsidP="00787807">
      <w:pPr>
        <w:pStyle w:val="PlainText"/>
        <w:numPr>
          <w:ilvl w:val="1"/>
          <w:numId w:val="16"/>
        </w:numPr>
        <w:rPr>
          <w:rFonts w:ascii="Times New Roman" w:hAnsi="Times New Roman"/>
          <w:color w:val="000000"/>
          <w:sz w:val="24"/>
        </w:rPr>
      </w:pPr>
      <w:r w:rsidRPr="00417CAE">
        <w:rPr>
          <w:rFonts w:ascii="Times New Roman" w:hAnsi="Times New Roman"/>
          <w:color w:val="000000"/>
          <w:sz w:val="24"/>
        </w:rPr>
        <w:t xml:space="preserve">Partnership with school students attend is non-existing. Grant application did not include a letter of commitment and was not provided during the validation meeting or within 10 days following the validation meeting. </w:t>
      </w:r>
    </w:p>
    <w:p w:rsidR="00787807" w:rsidRPr="00417CAE" w:rsidRDefault="00787807" w:rsidP="00787807">
      <w:pPr>
        <w:pStyle w:val="PlainText"/>
        <w:numPr>
          <w:ilvl w:val="1"/>
          <w:numId w:val="16"/>
        </w:numPr>
        <w:rPr>
          <w:rStyle w:val="apple-converted-space"/>
          <w:rFonts w:ascii="Times New Roman" w:hAnsi="Times New Roman"/>
          <w:color w:val="000000"/>
          <w:sz w:val="24"/>
        </w:rPr>
      </w:pPr>
      <w:r w:rsidRPr="00417CAE">
        <w:rPr>
          <w:rFonts w:ascii="Times New Roman" w:hAnsi="Times New Roman"/>
          <w:color w:val="222222"/>
          <w:sz w:val="24"/>
          <w:shd w:val="clear" w:color="auto" w:fill="FFFFFF"/>
        </w:rPr>
        <w:t>The applicant did not have official documentation of a recent local inspection (within two years) indicating compliance within fire, health, and safety requirements. </w:t>
      </w:r>
      <w:r w:rsidRPr="00417CAE">
        <w:rPr>
          <w:rStyle w:val="apple-converted-space"/>
          <w:rFonts w:ascii="Times New Roman" w:hAnsi="Times New Roman"/>
          <w:color w:val="222222"/>
          <w:sz w:val="24"/>
          <w:shd w:val="clear" w:color="auto" w:fill="FFFFFF"/>
        </w:rPr>
        <w:t> </w:t>
      </w:r>
    </w:p>
    <w:p w:rsidR="00787807" w:rsidRPr="00417CAE" w:rsidRDefault="00787807" w:rsidP="00787807">
      <w:pPr>
        <w:pStyle w:val="PlainText"/>
        <w:numPr>
          <w:ilvl w:val="1"/>
          <w:numId w:val="16"/>
        </w:numPr>
        <w:rPr>
          <w:rFonts w:ascii="Times New Roman" w:hAnsi="Times New Roman"/>
          <w:color w:val="000000"/>
          <w:sz w:val="24"/>
        </w:rPr>
      </w:pPr>
      <w:r w:rsidRPr="00417CAE">
        <w:rPr>
          <w:rFonts w:ascii="Times New Roman" w:hAnsi="Times New Roman"/>
          <w:color w:val="222222"/>
          <w:sz w:val="24"/>
          <w:shd w:val="clear" w:color="auto" w:fill="FFFFFF"/>
        </w:rPr>
        <w:t>The proposed facility has visible health and safety issues at the facility serving the students (e.g. evidence of insect/rodent infestation, sewage issues, exposed wiring, overloaded power strips, HVAC i.e., too cold or too warm, etc.).  Noted corrections are not resolved within 30 days.</w:t>
      </w:r>
    </w:p>
    <w:p w:rsidR="008522CE" w:rsidRPr="00417CAE" w:rsidRDefault="008522CE" w:rsidP="00787807">
      <w:pPr>
        <w:pStyle w:val="PlainText"/>
        <w:numPr>
          <w:ilvl w:val="1"/>
          <w:numId w:val="16"/>
        </w:numPr>
        <w:rPr>
          <w:rFonts w:ascii="Times New Roman" w:hAnsi="Times New Roman"/>
          <w:color w:val="000000"/>
          <w:sz w:val="24"/>
        </w:rPr>
      </w:pPr>
      <w:r w:rsidRPr="00417CAE">
        <w:rPr>
          <w:rFonts w:ascii="Times New Roman" w:hAnsi="Times New Roman"/>
          <w:color w:val="222222"/>
          <w:sz w:val="24"/>
          <w:shd w:val="clear" w:color="auto" w:fill="FFFFFF"/>
        </w:rPr>
        <w:t>Program components unable to be validated</w:t>
      </w:r>
    </w:p>
    <w:p w:rsidR="00787807" w:rsidRPr="00D12302" w:rsidRDefault="00787807" w:rsidP="00787807">
      <w:pPr>
        <w:pStyle w:val="PlainText"/>
        <w:numPr>
          <w:ilvl w:val="1"/>
          <w:numId w:val="16"/>
        </w:numPr>
        <w:rPr>
          <w:rFonts w:ascii="Times New Roman" w:hAnsi="Times New Roman"/>
          <w:color w:val="000000"/>
          <w:sz w:val="24"/>
        </w:rPr>
      </w:pPr>
      <w:r w:rsidRPr="00417CAE">
        <w:rPr>
          <w:rFonts w:ascii="Times New Roman" w:hAnsi="Times New Roman"/>
          <w:color w:val="222222"/>
          <w:sz w:val="24"/>
          <w:shd w:val="clear" w:color="auto" w:fill="FFFFFF"/>
        </w:rPr>
        <w:t xml:space="preserve">Applicant does not submit requested documentation within the stated timeframe. </w:t>
      </w:r>
    </w:p>
    <w:p w:rsidR="00D12302" w:rsidRPr="00417CAE" w:rsidRDefault="00D12302" w:rsidP="00787807">
      <w:pPr>
        <w:pStyle w:val="PlainText"/>
        <w:numPr>
          <w:ilvl w:val="1"/>
          <w:numId w:val="16"/>
        </w:numPr>
        <w:rPr>
          <w:rFonts w:ascii="Times New Roman" w:hAnsi="Times New Roman"/>
          <w:color w:val="000000"/>
          <w:sz w:val="24"/>
        </w:rPr>
      </w:pPr>
      <w:r>
        <w:rPr>
          <w:rFonts w:ascii="Times New Roman" w:hAnsi="Times New Roman"/>
          <w:color w:val="222222"/>
          <w:sz w:val="24"/>
          <w:shd w:val="clear" w:color="auto" w:fill="FFFFFF"/>
        </w:rPr>
        <w:t xml:space="preserve">Other issues that arise in the Validation Interview. </w:t>
      </w:r>
    </w:p>
    <w:p w:rsidR="00787807" w:rsidRPr="00055506" w:rsidRDefault="00787807" w:rsidP="00C211D2">
      <w:pPr>
        <w:pStyle w:val="NoSpacing"/>
        <w:rPr>
          <w:rFonts w:ascii="Times New Roman" w:hAnsi="Times New Roman"/>
          <w:b/>
          <w:szCs w:val="24"/>
        </w:rPr>
      </w:pPr>
    </w:p>
    <w:p w:rsidR="00C211D2" w:rsidRPr="00065462" w:rsidRDefault="003E7A94" w:rsidP="00C211D2">
      <w:pPr>
        <w:pStyle w:val="NoSpacing"/>
        <w:rPr>
          <w:rFonts w:ascii="Times New Roman" w:hAnsi="Times New Roman"/>
          <w:b/>
          <w:szCs w:val="24"/>
        </w:rPr>
      </w:pPr>
      <w:r w:rsidRPr="00065462">
        <w:rPr>
          <w:rFonts w:ascii="Times New Roman" w:hAnsi="Times New Roman"/>
          <w:b/>
          <w:szCs w:val="24"/>
        </w:rPr>
        <w:t>7</w:t>
      </w:r>
      <w:r w:rsidR="00C211D2" w:rsidRPr="00065462">
        <w:rPr>
          <w:rFonts w:ascii="Times New Roman" w:hAnsi="Times New Roman"/>
          <w:b/>
          <w:szCs w:val="24"/>
        </w:rPr>
        <w:t>.</w:t>
      </w:r>
      <w:r w:rsidR="00787807">
        <w:rPr>
          <w:rFonts w:ascii="Times New Roman" w:hAnsi="Times New Roman"/>
          <w:b/>
          <w:szCs w:val="24"/>
        </w:rPr>
        <w:t>2</w:t>
      </w:r>
      <w:r w:rsidR="00C211D2" w:rsidRPr="00065462">
        <w:rPr>
          <w:rFonts w:ascii="Times New Roman" w:hAnsi="Times New Roman"/>
          <w:b/>
          <w:szCs w:val="24"/>
        </w:rPr>
        <w:tab/>
        <w:t>Denial of a Grant/Application</w:t>
      </w:r>
    </w:p>
    <w:p w:rsidR="00C211D2" w:rsidRPr="00055506" w:rsidRDefault="00015777" w:rsidP="00C211D2">
      <w:pPr>
        <w:pStyle w:val="NoSpacing"/>
        <w:ind w:left="720"/>
        <w:rPr>
          <w:rFonts w:ascii="Times New Roman" w:hAnsi="Times New Roman"/>
          <w:szCs w:val="24"/>
        </w:rPr>
      </w:pPr>
      <w:r>
        <w:rPr>
          <w:rFonts w:ascii="Times New Roman" w:hAnsi="Times New Roman"/>
          <w:szCs w:val="24"/>
        </w:rPr>
        <w:t>Each</w:t>
      </w:r>
      <w:r w:rsidR="00C211D2" w:rsidRPr="00065462">
        <w:rPr>
          <w:rFonts w:ascii="Times New Roman" w:hAnsi="Times New Roman"/>
          <w:szCs w:val="24"/>
        </w:rPr>
        <w:t xml:space="preserve"> applicant whose application is denied will receive a Denial Notice that explains the reason for the denial.  The applicant may request a hearing within 30 days o</w:t>
      </w:r>
      <w:r w:rsidR="0034040A">
        <w:rPr>
          <w:rFonts w:ascii="Times New Roman" w:hAnsi="Times New Roman"/>
          <w:szCs w:val="24"/>
        </w:rPr>
        <w:t>f the date on the Denial Notice</w:t>
      </w:r>
      <w:r w:rsidR="00C211D2" w:rsidRPr="00065462">
        <w:rPr>
          <w:rFonts w:ascii="Times New Roman" w:hAnsi="Times New Roman"/>
          <w:szCs w:val="24"/>
        </w:rPr>
        <w:t xml:space="preserve"> 34 CFR § </w:t>
      </w:r>
      <w:r w:rsidR="0034040A">
        <w:rPr>
          <w:rFonts w:ascii="Times New Roman" w:hAnsi="Times New Roman"/>
          <w:szCs w:val="24"/>
        </w:rPr>
        <w:t xml:space="preserve">76.401(d). </w:t>
      </w:r>
      <w:r w:rsidR="00C211D2" w:rsidRPr="008E7702">
        <w:rPr>
          <w:rFonts w:ascii="Times New Roman" w:hAnsi="Times New Roman"/>
          <w:szCs w:val="24"/>
        </w:rPr>
        <w:t xml:space="preserve"> A neutral administrator at MSDE will conduct the hearing.  It will be conducted like a meeting, not like a trial.  It will be recorded.</w:t>
      </w:r>
    </w:p>
    <w:p w:rsidR="00C211D2" w:rsidRPr="00055506" w:rsidRDefault="00C211D2" w:rsidP="00C211D2">
      <w:pPr>
        <w:pStyle w:val="NoSpacing"/>
        <w:ind w:left="720"/>
        <w:rPr>
          <w:rFonts w:ascii="Times New Roman" w:hAnsi="Times New Roman"/>
          <w:szCs w:val="24"/>
        </w:rPr>
      </w:pPr>
    </w:p>
    <w:p w:rsidR="00C211D2" w:rsidRPr="00055506" w:rsidRDefault="00C211D2" w:rsidP="00C211D2">
      <w:pPr>
        <w:pStyle w:val="NoSpacing"/>
        <w:ind w:left="720"/>
        <w:rPr>
          <w:rFonts w:ascii="Times New Roman" w:hAnsi="Times New Roman"/>
          <w:szCs w:val="24"/>
        </w:rPr>
      </w:pPr>
      <w:r w:rsidRPr="008E7702">
        <w:rPr>
          <w:rFonts w:ascii="Times New Roman" w:hAnsi="Times New Roman"/>
          <w:szCs w:val="24"/>
        </w:rPr>
        <w:t>At the hearing, the Program will be given the opportunity to explain its reasons for the denial and offer documents or other evidence to support the denial.  Thereafter, the applicant will be given an opportunity to explain the reasons why the Program’s decision is factually and/or legally incorrect and to present documents or other evidence in support of those reasons.  The hearing officer may place a ti</w:t>
      </w:r>
      <w:r w:rsidR="00015777">
        <w:rPr>
          <w:rFonts w:ascii="Times New Roman" w:hAnsi="Times New Roman"/>
          <w:szCs w:val="24"/>
        </w:rPr>
        <w:t xml:space="preserve">me limit on each </w:t>
      </w:r>
      <w:proofErr w:type="gramStart"/>
      <w:r w:rsidR="00015777">
        <w:rPr>
          <w:rFonts w:ascii="Times New Roman" w:hAnsi="Times New Roman"/>
          <w:szCs w:val="24"/>
        </w:rPr>
        <w:t>parties’</w:t>
      </w:r>
      <w:proofErr w:type="gramEnd"/>
      <w:r w:rsidR="00015777">
        <w:rPr>
          <w:rFonts w:ascii="Times New Roman" w:hAnsi="Times New Roman"/>
          <w:szCs w:val="24"/>
        </w:rPr>
        <w:t xml:space="preserve"> </w:t>
      </w:r>
      <w:r w:rsidRPr="008E7702">
        <w:rPr>
          <w:rFonts w:ascii="Times New Roman" w:hAnsi="Times New Roman"/>
          <w:szCs w:val="24"/>
        </w:rPr>
        <w:t>presentation.  The hearing officer will issue a decision 10 days after the hearing.  That decision may be appealed to the United States Department of Education.</w:t>
      </w:r>
    </w:p>
    <w:p w:rsidR="00015777" w:rsidRDefault="00015777">
      <w:pPr>
        <w:rPr>
          <w:rFonts w:ascii="Times New Roman" w:hAnsi="Times New Roman"/>
        </w:rPr>
      </w:pPr>
      <w:r>
        <w:rPr>
          <w:rFonts w:ascii="Times New Roman" w:hAnsi="Times New Roman"/>
        </w:rPr>
        <w:br w:type="page"/>
      </w:r>
    </w:p>
    <w:p w:rsidR="00C211D2" w:rsidRPr="00055506" w:rsidRDefault="00C211D2" w:rsidP="00B96B3F">
      <w:pPr>
        <w:rPr>
          <w:rFonts w:ascii="Times New Roman" w:hAnsi="Times New Roman"/>
        </w:rPr>
      </w:pPr>
    </w:p>
    <w:p w:rsidR="001D3AC2" w:rsidRPr="00065462" w:rsidRDefault="003E7A94" w:rsidP="00DC0AAC">
      <w:pPr>
        <w:pStyle w:val="PlainText"/>
        <w:keepNext/>
        <w:tabs>
          <w:tab w:val="left" w:pos="630"/>
        </w:tabs>
        <w:ind w:left="630" w:hanging="630"/>
        <w:rPr>
          <w:rFonts w:ascii="Times New Roman" w:hAnsi="Times New Roman"/>
          <w:b/>
          <w:color w:val="000000"/>
          <w:sz w:val="24"/>
        </w:rPr>
      </w:pPr>
      <w:r w:rsidRPr="00055506">
        <w:rPr>
          <w:rFonts w:ascii="Times New Roman" w:hAnsi="Times New Roman"/>
          <w:b/>
          <w:color w:val="000000"/>
          <w:sz w:val="24"/>
        </w:rPr>
        <w:t>8</w:t>
      </w:r>
      <w:r w:rsidR="00C211D2" w:rsidRPr="00055506">
        <w:rPr>
          <w:rFonts w:ascii="Times New Roman" w:hAnsi="Times New Roman"/>
          <w:b/>
          <w:color w:val="000000"/>
          <w:sz w:val="24"/>
        </w:rPr>
        <w:t>.0</w:t>
      </w:r>
      <w:r w:rsidR="001D3AC2" w:rsidRPr="00055506">
        <w:rPr>
          <w:rFonts w:ascii="Times New Roman" w:hAnsi="Times New Roman"/>
          <w:b/>
          <w:color w:val="000000"/>
          <w:sz w:val="24"/>
        </w:rPr>
        <w:t xml:space="preserve"> </w:t>
      </w:r>
      <w:r w:rsidR="001D3AC2" w:rsidRPr="00055506">
        <w:rPr>
          <w:rFonts w:ascii="Times New Roman" w:hAnsi="Times New Roman"/>
          <w:b/>
          <w:color w:val="000000"/>
          <w:sz w:val="24"/>
        </w:rPr>
        <w:tab/>
        <w:t>Submission Requirements</w:t>
      </w:r>
    </w:p>
    <w:p w:rsidR="001D3AC2" w:rsidRPr="00065462" w:rsidRDefault="001D3AC2" w:rsidP="00D46978">
      <w:pPr>
        <w:pStyle w:val="PlainText"/>
        <w:numPr>
          <w:ilvl w:val="0"/>
          <w:numId w:val="7"/>
        </w:numPr>
        <w:tabs>
          <w:tab w:val="left" w:pos="990"/>
        </w:tabs>
        <w:rPr>
          <w:rFonts w:ascii="Times New Roman" w:hAnsi="Times New Roman"/>
          <w:color w:val="000000"/>
          <w:sz w:val="24"/>
        </w:rPr>
      </w:pPr>
      <w:r w:rsidRPr="00065462">
        <w:rPr>
          <w:rFonts w:ascii="Times New Roman" w:hAnsi="Times New Roman"/>
          <w:color w:val="000000"/>
          <w:sz w:val="24"/>
        </w:rPr>
        <w:t>The prescribed Application for Maryland 21</w:t>
      </w:r>
      <w:r w:rsidRPr="00065462">
        <w:rPr>
          <w:rFonts w:ascii="Times New Roman" w:hAnsi="Times New Roman"/>
          <w:color w:val="000000"/>
          <w:sz w:val="24"/>
          <w:vertAlign w:val="superscript"/>
        </w:rPr>
        <w:t>st</w:t>
      </w:r>
      <w:r w:rsidRPr="00065462">
        <w:rPr>
          <w:rFonts w:ascii="Times New Roman" w:hAnsi="Times New Roman"/>
          <w:color w:val="000000"/>
          <w:sz w:val="24"/>
        </w:rPr>
        <w:t xml:space="preserve"> Century Community Learning Centers Form must be the first page of the proposal.</w:t>
      </w:r>
    </w:p>
    <w:p w:rsidR="001D3AC2" w:rsidRPr="00055506" w:rsidRDefault="001D3AC2" w:rsidP="00D46978">
      <w:pPr>
        <w:pStyle w:val="PlainText"/>
        <w:numPr>
          <w:ilvl w:val="0"/>
          <w:numId w:val="7"/>
        </w:numPr>
        <w:tabs>
          <w:tab w:val="left" w:pos="990"/>
        </w:tabs>
        <w:rPr>
          <w:rFonts w:ascii="Times New Roman" w:hAnsi="Times New Roman"/>
          <w:color w:val="000000"/>
          <w:sz w:val="24"/>
        </w:rPr>
      </w:pPr>
      <w:r w:rsidRPr="00055506">
        <w:rPr>
          <w:rFonts w:ascii="Times New Roman" w:hAnsi="Times New Roman"/>
          <w:color w:val="000000"/>
          <w:sz w:val="24"/>
        </w:rPr>
        <w:t>All pages of the Project Narrative must use one-inch margins and be numbered.</w:t>
      </w:r>
    </w:p>
    <w:p w:rsidR="001D3AC2" w:rsidRPr="00055506" w:rsidRDefault="001D3AC2" w:rsidP="00D46978">
      <w:pPr>
        <w:pStyle w:val="PlainText"/>
        <w:numPr>
          <w:ilvl w:val="0"/>
          <w:numId w:val="7"/>
        </w:numPr>
        <w:tabs>
          <w:tab w:val="left" w:pos="990"/>
        </w:tabs>
        <w:rPr>
          <w:rFonts w:ascii="Times New Roman" w:hAnsi="Times New Roman"/>
          <w:color w:val="000000"/>
          <w:sz w:val="24"/>
        </w:rPr>
      </w:pPr>
      <w:r w:rsidRPr="00055506">
        <w:rPr>
          <w:rFonts w:ascii="Times New Roman" w:hAnsi="Times New Roman"/>
          <w:color w:val="000000"/>
          <w:sz w:val="24"/>
        </w:rPr>
        <w:t>The Project Narrative must use line spacing of at least 1.5, and a type size of 12-point font. Proposals that fail to meet this requirement will be rejected.</w:t>
      </w:r>
    </w:p>
    <w:p w:rsidR="001D3AC2" w:rsidRPr="00055506" w:rsidRDefault="001D3AC2" w:rsidP="00D46978">
      <w:pPr>
        <w:pStyle w:val="PlainText"/>
        <w:numPr>
          <w:ilvl w:val="0"/>
          <w:numId w:val="7"/>
        </w:numPr>
        <w:tabs>
          <w:tab w:val="left" w:pos="990"/>
        </w:tabs>
        <w:rPr>
          <w:rFonts w:ascii="Times New Roman" w:hAnsi="Times New Roman"/>
          <w:color w:val="000000"/>
          <w:sz w:val="24"/>
        </w:rPr>
      </w:pPr>
      <w:r w:rsidRPr="00055506">
        <w:rPr>
          <w:rFonts w:ascii="Times New Roman" w:hAnsi="Times New Roman"/>
          <w:color w:val="000000"/>
          <w:sz w:val="24"/>
        </w:rPr>
        <w:t xml:space="preserve">Charts, worksheets, and tables may use single spacing and a type size of 10-point font. </w:t>
      </w:r>
    </w:p>
    <w:p w:rsidR="001D3AC2" w:rsidRPr="00055506" w:rsidRDefault="001D3AC2" w:rsidP="00D46978">
      <w:pPr>
        <w:pStyle w:val="PlainText"/>
        <w:numPr>
          <w:ilvl w:val="0"/>
          <w:numId w:val="7"/>
        </w:numPr>
        <w:tabs>
          <w:tab w:val="left" w:pos="990"/>
        </w:tabs>
        <w:rPr>
          <w:rFonts w:ascii="Times New Roman" w:hAnsi="Times New Roman"/>
          <w:color w:val="000000"/>
          <w:sz w:val="24"/>
        </w:rPr>
      </w:pPr>
      <w:r w:rsidRPr="00055506">
        <w:rPr>
          <w:rFonts w:ascii="Times New Roman" w:hAnsi="Times New Roman"/>
          <w:color w:val="000000"/>
          <w:sz w:val="24"/>
        </w:rPr>
        <w:t>Application</w:t>
      </w:r>
      <w:r w:rsidR="00B96B3F">
        <w:rPr>
          <w:rFonts w:ascii="Times New Roman" w:hAnsi="Times New Roman"/>
          <w:color w:val="000000"/>
          <w:sz w:val="24"/>
        </w:rPr>
        <w:t>s</w:t>
      </w:r>
      <w:r w:rsidRPr="00055506">
        <w:rPr>
          <w:rFonts w:ascii="Times New Roman" w:hAnsi="Times New Roman"/>
          <w:color w:val="000000"/>
          <w:sz w:val="24"/>
        </w:rPr>
        <w:t xml:space="preserve"> must not exceed 20 pages. Additional pages that exceed the 20 page limi</w:t>
      </w:r>
      <w:r w:rsidR="00417CAE">
        <w:rPr>
          <w:rFonts w:ascii="Times New Roman" w:hAnsi="Times New Roman"/>
          <w:color w:val="000000"/>
          <w:sz w:val="24"/>
        </w:rPr>
        <w:t>t will not be read or scored. (</w:t>
      </w:r>
      <w:r w:rsidRPr="00055506">
        <w:rPr>
          <w:rFonts w:ascii="Times New Roman" w:hAnsi="Times New Roman"/>
          <w:color w:val="000000"/>
          <w:sz w:val="24"/>
        </w:rPr>
        <w:t xml:space="preserve">This </w:t>
      </w:r>
      <w:r w:rsidRPr="00055506">
        <w:rPr>
          <w:rFonts w:ascii="Times New Roman" w:hAnsi="Times New Roman"/>
          <w:b/>
          <w:i/>
          <w:color w:val="000000"/>
          <w:sz w:val="24"/>
        </w:rPr>
        <w:t>excludes</w:t>
      </w:r>
      <w:r w:rsidRPr="00055506">
        <w:rPr>
          <w:rFonts w:ascii="Times New Roman" w:hAnsi="Times New Roman"/>
          <w:color w:val="000000"/>
          <w:sz w:val="24"/>
        </w:rPr>
        <w:t xml:space="preserve"> proposal Application Form, Application Checklist, table of contents, budget narrative, itemized budget form, MSDE Grant Budget C-1-25, appendices, and signed assurances.) </w:t>
      </w:r>
    </w:p>
    <w:p w:rsidR="001D3AC2" w:rsidRPr="00055506" w:rsidRDefault="001D3AC2" w:rsidP="001D3AC2">
      <w:pPr>
        <w:pStyle w:val="PlainText"/>
        <w:ind w:left="630"/>
        <w:rPr>
          <w:rFonts w:ascii="Times New Roman" w:hAnsi="Times New Roman"/>
          <w:color w:val="000000"/>
          <w:sz w:val="24"/>
        </w:rPr>
      </w:pPr>
    </w:p>
    <w:p w:rsidR="001D3AC2" w:rsidRPr="00B96B3F" w:rsidRDefault="001D3AC2" w:rsidP="00B96B3F">
      <w:pPr>
        <w:pStyle w:val="PlainText"/>
        <w:ind w:left="360"/>
        <w:rPr>
          <w:rFonts w:ascii="Times New Roman" w:hAnsi="Times New Roman"/>
          <w:b/>
          <w:color w:val="000000"/>
          <w:sz w:val="24"/>
        </w:rPr>
      </w:pPr>
      <w:r w:rsidRPr="00055506">
        <w:rPr>
          <w:rFonts w:ascii="Times New Roman" w:hAnsi="Times New Roman"/>
          <w:b/>
          <w:color w:val="000000"/>
          <w:sz w:val="24"/>
        </w:rPr>
        <w:t>A</w:t>
      </w:r>
      <w:r w:rsidR="00B96B3F">
        <w:rPr>
          <w:rFonts w:ascii="Times New Roman" w:hAnsi="Times New Roman"/>
          <w:b/>
          <w:color w:val="000000"/>
          <w:sz w:val="24"/>
        </w:rPr>
        <w:t xml:space="preserve">ll </w:t>
      </w:r>
      <w:r w:rsidRPr="00055506">
        <w:rPr>
          <w:rFonts w:ascii="Times New Roman" w:hAnsi="Times New Roman"/>
          <w:b/>
          <w:color w:val="000000"/>
          <w:sz w:val="24"/>
        </w:rPr>
        <w:t>proposal</w:t>
      </w:r>
      <w:r w:rsidR="00B96B3F">
        <w:rPr>
          <w:rFonts w:ascii="Times New Roman" w:hAnsi="Times New Roman"/>
          <w:b/>
          <w:color w:val="000000"/>
          <w:sz w:val="24"/>
        </w:rPr>
        <w:t>s</w:t>
      </w:r>
      <w:r w:rsidRPr="00055506">
        <w:rPr>
          <w:rFonts w:ascii="Times New Roman" w:hAnsi="Times New Roman"/>
          <w:b/>
          <w:color w:val="000000"/>
          <w:sz w:val="24"/>
        </w:rPr>
        <w:t xml:space="preserve">, in Microsoft Word 2003 or later version format, </w:t>
      </w:r>
      <w:r w:rsidRPr="00055506">
        <w:rPr>
          <w:rFonts w:ascii="Times New Roman" w:hAnsi="Times New Roman"/>
          <w:b/>
          <w:color w:val="000000"/>
          <w:sz w:val="24"/>
          <w:u w:val="single"/>
        </w:rPr>
        <w:t>MUST</w:t>
      </w:r>
      <w:r w:rsidRPr="00055506">
        <w:rPr>
          <w:rFonts w:ascii="Times New Roman" w:hAnsi="Times New Roman"/>
          <w:b/>
          <w:color w:val="000000"/>
          <w:sz w:val="24"/>
        </w:rPr>
        <w:t xml:space="preserve"> be </w:t>
      </w:r>
      <w:r w:rsidR="00B96B3F" w:rsidRPr="00B96B3F">
        <w:rPr>
          <w:rFonts w:ascii="Times New Roman" w:hAnsi="Times New Roman"/>
          <w:b/>
          <w:color w:val="000000"/>
          <w:sz w:val="24"/>
          <w:u w:val="single"/>
        </w:rPr>
        <w:t>electronically</w:t>
      </w:r>
      <w:r w:rsidR="00B96B3F">
        <w:rPr>
          <w:rFonts w:ascii="Times New Roman" w:hAnsi="Times New Roman"/>
          <w:b/>
          <w:color w:val="000000"/>
          <w:sz w:val="24"/>
        </w:rPr>
        <w:t xml:space="preserve"> </w:t>
      </w:r>
      <w:r w:rsidRPr="00055506">
        <w:rPr>
          <w:rFonts w:ascii="Times New Roman" w:hAnsi="Times New Roman"/>
          <w:b/>
          <w:color w:val="000000"/>
          <w:sz w:val="24"/>
        </w:rPr>
        <w:t xml:space="preserve">submitted by </w:t>
      </w:r>
      <w:r w:rsidR="00BE00C9">
        <w:rPr>
          <w:rFonts w:ascii="Times New Roman" w:hAnsi="Times New Roman"/>
          <w:b/>
          <w:color w:val="000000"/>
          <w:sz w:val="24"/>
          <w:u w:val="single"/>
        </w:rPr>
        <w:t>Tuesday, July 7</w:t>
      </w:r>
      <w:r w:rsidR="008522CE">
        <w:rPr>
          <w:rFonts w:ascii="Times New Roman" w:hAnsi="Times New Roman"/>
          <w:b/>
          <w:color w:val="000000"/>
          <w:sz w:val="24"/>
          <w:u w:val="single"/>
        </w:rPr>
        <w:t xml:space="preserve">, </w:t>
      </w:r>
      <w:proofErr w:type="gramStart"/>
      <w:r w:rsidR="008522CE">
        <w:rPr>
          <w:rFonts w:ascii="Times New Roman" w:hAnsi="Times New Roman"/>
          <w:b/>
          <w:color w:val="000000"/>
          <w:sz w:val="24"/>
          <w:u w:val="single"/>
        </w:rPr>
        <w:t>2015</w:t>
      </w:r>
      <w:r w:rsidRPr="00055506">
        <w:rPr>
          <w:rFonts w:ascii="Times New Roman" w:hAnsi="Times New Roman"/>
          <w:b/>
          <w:color w:val="000000"/>
          <w:sz w:val="24"/>
          <w:u w:val="single"/>
        </w:rPr>
        <w:t xml:space="preserve">  by</w:t>
      </w:r>
      <w:proofErr w:type="gramEnd"/>
      <w:r w:rsidRPr="00055506">
        <w:rPr>
          <w:rFonts w:ascii="Times New Roman" w:hAnsi="Times New Roman"/>
          <w:b/>
          <w:color w:val="000000"/>
          <w:sz w:val="24"/>
          <w:u w:val="single"/>
        </w:rPr>
        <w:t xml:space="preserve"> </w:t>
      </w:r>
      <w:r w:rsidR="00417CAE">
        <w:rPr>
          <w:rFonts w:ascii="Times New Roman" w:hAnsi="Times New Roman"/>
          <w:b/>
          <w:color w:val="000000"/>
          <w:sz w:val="24"/>
          <w:u w:val="single"/>
        </w:rPr>
        <w:t>5</w:t>
      </w:r>
      <w:r w:rsidRPr="00055506">
        <w:rPr>
          <w:rFonts w:ascii="Times New Roman" w:hAnsi="Times New Roman"/>
          <w:b/>
          <w:color w:val="000000"/>
          <w:sz w:val="24"/>
          <w:u w:val="single"/>
        </w:rPr>
        <w:t>:00 p.m.</w:t>
      </w:r>
      <w:r w:rsidRPr="00055506">
        <w:rPr>
          <w:rFonts w:ascii="Times New Roman" w:hAnsi="Times New Roman"/>
          <w:iCs/>
          <w:color w:val="000000"/>
          <w:sz w:val="24"/>
        </w:rPr>
        <w:t xml:space="preserve"> </w:t>
      </w:r>
      <w:r w:rsidRPr="00055506">
        <w:rPr>
          <w:rFonts w:ascii="Times New Roman" w:hAnsi="Times New Roman"/>
          <w:b/>
          <w:color w:val="000000"/>
          <w:sz w:val="24"/>
        </w:rPr>
        <w:t>(Eastern Time) to:</w:t>
      </w:r>
    </w:p>
    <w:p w:rsidR="001D3AC2" w:rsidRDefault="001D3AC2" w:rsidP="001D3AC2">
      <w:pPr>
        <w:pStyle w:val="PlainText"/>
        <w:rPr>
          <w:rFonts w:ascii="Times New Roman" w:hAnsi="Times New Roman"/>
          <w:color w:val="000000"/>
          <w:sz w:val="24"/>
        </w:rPr>
      </w:pPr>
    </w:p>
    <w:p w:rsidR="000228DA" w:rsidRPr="000228DA" w:rsidRDefault="00F87E7E" w:rsidP="001D3AC2">
      <w:pPr>
        <w:pStyle w:val="PlainText"/>
        <w:keepNext/>
        <w:jc w:val="center"/>
        <w:rPr>
          <w:rFonts w:ascii="Times New Roman" w:hAnsi="Times New Roman"/>
          <w:sz w:val="24"/>
        </w:rPr>
      </w:pPr>
      <w:hyperlink r:id="rId22" w:history="1">
        <w:r w:rsidR="000228DA" w:rsidRPr="000228DA">
          <w:rPr>
            <w:rStyle w:val="Hyperlink"/>
            <w:rFonts w:ascii="Times New Roman" w:hAnsi="Times New Roman"/>
            <w:sz w:val="24"/>
          </w:rPr>
          <w:t>21stcclc.youthdev@maryland.gov</w:t>
        </w:r>
      </w:hyperlink>
    </w:p>
    <w:p w:rsidR="001D3AC2" w:rsidRPr="00055506" w:rsidRDefault="001D3AC2" w:rsidP="001D3AC2">
      <w:pPr>
        <w:pStyle w:val="PlainText"/>
        <w:keepNext/>
        <w:jc w:val="center"/>
        <w:rPr>
          <w:rFonts w:ascii="Times New Roman" w:hAnsi="Times New Roman"/>
          <w:color w:val="000000"/>
          <w:sz w:val="24"/>
        </w:rPr>
      </w:pPr>
      <w:r w:rsidRPr="00055506">
        <w:rPr>
          <w:rFonts w:ascii="Times New Roman" w:hAnsi="Times New Roman"/>
          <w:color w:val="000000"/>
          <w:sz w:val="24"/>
        </w:rPr>
        <w:t>Maryland State Department of Education</w:t>
      </w:r>
    </w:p>
    <w:p w:rsidR="001D3AC2" w:rsidRPr="00055506" w:rsidRDefault="001D3AC2" w:rsidP="001D3AC2">
      <w:pPr>
        <w:pStyle w:val="PlainText"/>
        <w:keepNext/>
        <w:jc w:val="center"/>
        <w:rPr>
          <w:rFonts w:ascii="Times New Roman" w:hAnsi="Times New Roman"/>
          <w:color w:val="000000"/>
          <w:sz w:val="24"/>
        </w:rPr>
      </w:pPr>
      <w:r w:rsidRPr="00055506">
        <w:rPr>
          <w:rFonts w:ascii="Times New Roman" w:hAnsi="Times New Roman"/>
          <w:color w:val="000000"/>
          <w:sz w:val="24"/>
        </w:rPr>
        <w:t>Division of Student, Family, and School Support</w:t>
      </w:r>
    </w:p>
    <w:p w:rsidR="001D3AC2" w:rsidRPr="00055506" w:rsidRDefault="001D3AC2" w:rsidP="001D3AC2">
      <w:pPr>
        <w:pStyle w:val="PlainText"/>
        <w:keepNext/>
        <w:jc w:val="center"/>
        <w:rPr>
          <w:rFonts w:ascii="Times New Roman" w:hAnsi="Times New Roman"/>
          <w:color w:val="000000"/>
          <w:sz w:val="24"/>
        </w:rPr>
      </w:pPr>
      <w:r w:rsidRPr="00055506">
        <w:rPr>
          <w:rFonts w:ascii="Times New Roman" w:hAnsi="Times New Roman"/>
          <w:color w:val="000000"/>
          <w:sz w:val="24"/>
        </w:rPr>
        <w:t>Youth Development Branch</w:t>
      </w:r>
    </w:p>
    <w:p w:rsidR="001D3AC2" w:rsidRPr="00E94586" w:rsidRDefault="001D3AC2" w:rsidP="001D3AC2">
      <w:pPr>
        <w:pStyle w:val="PlainText"/>
        <w:keepNext/>
        <w:jc w:val="center"/>
        <w:rPr>
          <w:rFonts w:ascii="Times New Roman" w:hAnsi="Times New Roman"/>
          <w:bCs/>
          <w:color w:val="000000"/>
          <w:sz w:val="24"/>
        </w:rPr>
      </w:pPr>
      <w:r w:rsidRPr="00E94586">
        <w:rPr>
          <w:rFonts w:ascii="Times New Roman" w:hAnsi="Times New Roman"/>
          <w:bCs/>
          <w:color w:val="000000"/>
          <w:sz w:val="24"/>
        </w:rPr>
        <w:t>Attention: Vanessa J. Diggs</w:t>
      </w:r>
    </w:p>
    <w:p w:rsidR="001D3AC2" w:rsidRPr="008E7702" w:rsidRDefault="001D3AC2">
      <w:pPr>
        <w:rPr>
          <w:rFonts w:ascii="Times New Roman" w:hAnsi="Times New Roman"/>
          <w:b/>
          <w:color w:val="000000"/>
        </w:rPr>
      </w:pPr>
    </w:p>
    <w:p w:rsidR="0059160B" w:rsidRPr="00055506" w:rsidRDefault="0059160B" w:rsidP="0013636F">
      <w:pPr>
        <w:pStyle w:val="PlainText"/>
        <w:ind w:left="540"/>
        <w:rPr>
          <w:rFonts w:ascii="Times New Roman" w:hAnsi="Times New Roman"/>
          <w:color w:val="000000"/>
          <w:sz w:val="24"/>
        </w:rPr>
      </w:pPr>
    </w:p>
    <w:p w:rsidR="0059160B" w:rsidRPr="00065462" w:rsidRDefault="002F311A" w:rsidP="00315EF0">
      <w:pPr>
        <w:pStyle w:val="PlainText"/>
        <w:keepNext/>
        <w:rPr>
          <w:rFonts w:ascii="Times New Roman" w:hAnsi="Times New Roman"/>
          <w:b/>
          <w:color w:val="000000"/>
          <w:sz w:val="24"/>
        </w:rPr>
      </w:pPr>
      <w:r w:rsidRPr="00055506">
        <w:rPr>
          <w:rFonts w:ascii="Times New Roman" w:hAnsi="Times New Roman"/>
          <w:b/>
          <w:color w:val="000000"/>
          <w:sz w:val="24"/>
        </w:rPr>
        <w:tab/>
        <w:t>Non-Discrimination Statement</w:t>
      </w:r>
    </w:p>
    <w:p w:rsidR="00315EF0" w:rsidRPr="00065462" w:rsidRDefault="00315EF0" w:rsidP="00315EF0">
      <w:pPr>
        <w:pStyle w:val="PlainText"/>
        <w:keepNext/>
        <w:rPr>
          <w:rFonts w:ascii="Times New Roman" w:hAnsi="Times New Roman"/>
          <w:b/>
          <w:color w:val="000000"/>
          <w:sz w:val="24"/>
        </w:rPr>
      </w:pPr>
    </w:p>
    <w:p w:rsidR="0059160B" w:rsidRPr="008E7702" w:rsidRDefault="0059160B" w:rsidP="0013636F">
      <w:pPr>
        <w:pStyle w:val="NormalWeb"/>
        <w:spacing w:before="0" w:beforeAutospacing="0" w:after="0" w:afterAutospacing="0"/>
        <w:ind w:left="720"/>
        <w:rPr>
          <w:rStyle w:val="Strong"/>
          <w:rFonts w:ascii="Times New Roman" w:hAnsi="Times New Roman"/>
          <w:b w:val="0"/>
          <w:color w:val="000000"/>
        </w:rPr>
      </w:pPr>
      <w:r w:rsidRPr="008E7702">
        <w:rPr>
          <w:rStyle w:val="Strong"/>
          <w:rFonts w:ascii="Times New Roman" w:hAnsi="Times New Roman"/>
          <w:b w:val="0"/>
          <w:color w:val="000000"/>
        </w:rPr>
        <w:t xml:space="preserve">The Maryland State Department of Education does not discriminate on the basis of race, color, sex, age, national origin, religion, disability, </w:t>
      </w:r>
      <w:r w:rsidR="00D12302">
        <w:rPr>
          <w:rStyle w:val="Strong"/>
          <w:rFonts w:ascii="Times New Roman" w:hAnsi="Times New Roman"/>
          <w:b w:val="0"/>
          <w:color w:val="000000"/>
        </w:rPr>
        <w:t xml:space="preserve">gender identity, </w:t>
      </w:r>
      <w:r w:rsidRPr="008E7702">
        <w:rPr>
          <w:rStyle w:val="Strong"/>
          <w:rFonts w:ascii="Times New Roman" w:hAnsi="Times New Roman"/>
          <w:b w:val="0"/>
          <w:color w:val="000000"/>
        </w:rPr>
        <w:t>or sexual orientation in matters affecting employment or in providing access to programs. For inquiries related to departmental policy, please contact:</w:t>
      </w:r>
    </w:p>
    <w:p w:rsidR="006F40B4" w:rsidRPr="008E7702" w:rsidRDefault="006F40B4" w:rsidP="0013636F">
      <w:pPr>
        <w:pStyle w:val="NormalWeb"/>
        <w:spacing w:before="0" w:beforeAutospacing="0" w:after="0" w:afterAutospacing="0"/>
        <w:ind w:left="720"/>
        <w:rPr>
          <w:rFonts w:ascii="Times New Roman" w:hAnsi="Times New Roman"/>
          <w:color w:val="000000"/>
        </w:rPr>
      </w:pPr>
    </w:p>
    <w:p w:rsidR="0059160B" w:rsidRPr="00055506" w:rsidRDefault="0059160B" w:rsidP="006F40B4">
      <w:pPr>
        <w:pStyle w:val="PlainText"/>
        <w:ind w:left="1440"/>
        <w:rPr>
          <w:rFonts w:ascii="Times New Roman" w:hAnsi="Times New Roman"/>
          <w:color w:val="000000"/>
          <w:sz w:val="24"/>
        </w:rPr>
      </w:pPr>
      <w:r w:rsidRPr="00055506">
        <w:rPr>
          <w:rFonts w:ascii="Times New Roman" w:hAnsi="Times New Roman"/>
          <w:color w:val="000000"/>
          <w:sz w:val="24"/>
        </w:rPr>
        <w:t>Equity Assurance and Compliance Branch</w:t>
      </w:r>
    </w:p>
    <w:p w:rsidR="0059160B" w:rsidRPr="00055506" w:rsidRDefault="0059160B" w:rsidP="006F40B4">
      <w:pPr>
        <w:pStyle w:val="PlainText"/>
        <w:ind w:left="1440"/>
        <w:rPr>
          <w:rFonts w:ascii="Times New Roman" w:hAnsi="Times New Roman"/>
          <w:color w:val="000000"/>
          <w:sz w:val="24"/>
        </w:rPr>
      </w:pPr>
      <w:r w:rsidRPr="00055506">
        <w:rPr>
          <w:rFonts w:ascii="Times New Roman" w:hAnsi="Times New Roman"/>
          <w:color w:val="000000"/>
          <w:sz w:val="24"/>
        </w:rPr>
        <w:t>Maryland State Department of Education</w:t>
      </w:r>
    </w:p>
    <w:p w:rsidR="0059160B" w:rsidRPr="00065462" w:rsidRDefault="0059160B" w:rsidP="006F40B4">
      <w:pPr>
        <w:pStyle w:val="PlainText"/>
        <w:ind w:left="1440"/>
        <w:rPr>
          <w:rFonts w:ascii="Times New Roman" w:hAnsi="Times New Roman"/>
          <w:color w:val="000000"/>
          <w:sz w:val="24"/>
        </w:rPr>
      </w:pPr>
      <w:smartTag w:uri="urn:schemas-microsoft-com:office:smarttags" w:element="Street">
        <w:smartTag w:uri="urn:schemas-microsoft-com:office:smarttags" w:element="address">
          <w:r w:rsidRPr="00065462">
            <w:rPr>
              <w:rFonts w:ascii="Times New Roman" w:hAnsi="Times New Roman"/>
              <w:color w:val="000000"/>
              <w:sz w:val="24"/>
            </w:rPr>
            <w:t>200 West Baltimore Street</w:t>
          </w:r>
        </w:smartTag>
      </w:smartTag>
    </w:p>
    <w:p w:rsidR="0059160B" w:rsidRPr="00065462" w:rsidRDefault="0059160B" w:rsidP="006F40B4">
      <w:pPr>
        <w:pStyle w:val="PlainText"/>
        <w:ind w:left="1440"/>
        <w:rPr>
          <w:rFonts w:ascii="Times New Roman" w:hAnsi="Times New Roman"/>
          <w:color w:val="000000"/>
          <w:sz w:val="24"/>
        </w:rPr>
      </w:pPr>
      <w:smartTag w:uri="urn:schemas-microsoft-com:office:smarttags" w:element="place">
        <w:smartTag w:uri="urn:schemas-microsoft-com:office:smarttags" w:element="City">
          <w:r w:rsidRPr="00065462">
            <w:rPr>
              <w:rFonts w:ascii="Times New Roman" w:hAnsi="Times New Roman"/>
              <w:color w:val="000000"/>
              <w:sz w:val="24"/>
            </w:rPr>
            <w:t>Baltimore</w:t>
          </w:r>
        </w:smartTag>
        <w:r w:rsidRPr="00065462">
          <w:rPr>
            <w:rFonts w:ascii="Times New Roman" w:hAnsi="Times New Roman"/>
            <w:color w:val="000000"/>
            <w:sz w:val="24"/>
          </w:rPr>
          <w:t xml:space="preserve">, </w:t>
        </w:r>
        <w:smartTag w:uri="urn:schemas-microsoft-com:office:smarttags" w:element="State">
          <w:r w:rsidRPr="00065462">
            <w:rPr>
              <w:rFonts w:ascii="Times New Roman" w:hAnsi="Times New Roman"/>
              <w:color w:val="000000"/>
              <w:sz w:val="24"/>
            </w:rPr>
            <w:t>MD</w:t>
          </w:r>
        </w:smartTag>
        <w:r w:rsidRPr="00065462">
          <w:rPr>
            <w:rFonts w:ascii="Times New Roman" w:hAnsi="Times New Roman"/>
            <w:color w:val="000000"/>
            <w:sz w:val="24"/>
          </w:rPr>
          <w:t xml:space="preserve"> </w:t>
        </w:r>
        <w:smartTag w:uri="urn:schemas-microsoft-com:office:smarttags" w:element="PostalCode">
          <w:r w:rsidRPr="00065462">
            <w:rPr>
              <w:rFonts w:ascii="Times New Roman" w:hAnsi="Times New Roman"/>
              <w:color w:val="000000"/>
              <w:sz w:val="24"/>
            </w:rPr>
            <w:t>21201-2595</w:t>
          </w:r>
        </w:smartTag>
      </w:smartTag>
    </w:p>
    <w:p w:rsidR="0059160B" w:rsidRPr="00065462" w:rsidRDefault="0059160B" w:rsidP="006F40B4">
      <w:pPr>
        <w:pStyle w:val="PlainText"/>
        <w:tabs>
          <w:tab w:val="left" w:pos="4680"/>
        </w:tabs>
        <w:ind w:left="1440"/>
        <w:rPr>
          <w:rFonts w:ascii="Times New Roman" w:hAnsi="Times New Roman"/>
          <w:color w:val="000000"/>
          <w:sz w:val="24"/>
        </w:rPr>
      </w:pPr>
      <w:r w:rsidRPr="00065462">
        <w:rPr>
          <w:rFonts w:ascii="Times New Roman" w:hAnsi="Times New Roman"/>
          <w:color w:val="000000"/>
          <w:sz w:val="24"/>
        </w:rPr>
        <w:t xml:space="preserve">Voice: </w:t>
      </w:r>
      <w:r w:rsidRPr="00065462">
        <w:rPr>
          <w:rFonts w:ascii="Times New Roman" w:hAnsi="Times New Roman"/>
          <w:color w:val="000000"/>
          <w:sz w:val="24"/>
        </w:rPr>
        <w:tab/>
        <w:t>(410) 767-0426</w:t>
      </w:r>
    </w:p>
    <w:p w:rsidR="0059160B" w:rsidRPr="00065462" w:rsidRDefault="0059160B" w:rsidP="006F40B4">
      <w:pPr>
        <w:pStyle w:val="PlainText"/>
        <w:tabs>
          <w:tab w:val="left" w:pos="4680"/>
        </w:tabs>
        <w:ind w:left="1440"/>
        <w:rPr>
          <w:rFonts w:ascii="Times New Roman" w:hAnsi="Times New Roman"/>
          <w:color w:val="000000"/>
          <w:sz w:val="24"/>
        </w:rPr>
      </w:pPr>
      <w:r w:rsidRPr="00065462">
        <w:rPr>
          <w:rFonts w:ascii="Times New Roman" w:hAnsi="Times New Roman"/>
          <w:color w:val="000000"/>
          <w:sz w:val="24"/>
        </w:rPr>
        <w:t xml:space="preserve">TTY/TDD: </w:t>
      </w:r>
      <w:r w:rsidRPr="00065462">
        <w:rPr>
          <w:rFonts w:ascii="Times New Roman" w:hAnsi="Times New Roman"/>
          <w:color w:val="000000"/>
          <w:sz w:val="24"/>
        </w:rPr>
        <w:tab/>
        <w:t>(410) 333-6442</w:t>
      </w:r>
    </w:p>
    <w:p w:rsidR="0059160B" w:rsidRPr="00065462" w:rsidRDefault="0059160B" w:rsidP="006F40B4">
      <w:pPr>
        <w:pStyle w:val="PlainText"/>
        <w:tabs>
          <w:tab w:val="left" w:pos="4680"/>
        </w:tabs>
        <w:ind w:left="1440"/>
        <w:rPr>
          <w:rFonts w:ascii="Times New Roman" w:hAnsi="Times New Roman"/>
          <w:sz w:val="24"/>
        </w:rPr>
      </w:pPr>
      <w:r w:rsidRPr="00065462">
        <w:rPr>
          <w:rFonts w:ascii="Times New Roman" w:hAnsi="Times New Roman"/>
          <w:sz w:val="24"/>
        </w:rPr>
        <w:t>FAX:</w:t>
      </w:r>
      <w:r w:rsidRPr="00065462">
        <w:rPr>
          <w:rFonts w:ascii="Times New Roman" w:hAnsi="Times New Roman"/>
          <w:sz w:val="24"/>
        </w:rPr>
        <w:tab/>
        <w:t>(410) 767-0431</w:t>
      </w:r>
    </w:p>
    <w:p w:rsidR="00430FD6" w:rsidRPr="00055506" w:rsidRDefault="00430FD6" w:rsidP="006F40B4">
      <w:pPr>
        <w:pStyle w:val="PlainText"/>
        <w:tabs>
          <w:tab w:val="left" w:pos="4680"/>
        </w:tabs>
        <w:ind w:left="1440"/>
        <w:rPr>
          <w:rFonts w:ascii="Times New Roman" w:hAnsi="Times New Roman"/>
          <w:sz w:val="24"/>
        </w:rPr>
      </w:pPr>
    </w:p>
    <w:p w:rsidR="00DF5C7E" w:rsidRDefault="00DF5C7E" w:rsidP="00DF5C7E">
      <w:pPr>
        <w:rPr>
          <w:rStyle w:val="Emphasis"/>
          <w:rFonts w:ascii="Times New Roman" w:hAnsi="Times New Roman"/>
          <w:b w:val="0"/>
          <w:i w:val="0"/>
        </w:rPr>
      </w:pPr>
      <w:r>
        <w:rPr>
          <w:rStyle w:val="Emphasis"/>
          <w:rFonts w:ascii="Times New Roman" w:hAnsi="Times New Roman"/>
          <w:b w:val="0"/>
          <w:i w:val="0"/>
        </w:rPr>
        <w:br w:type="page"/>
      </w:r>
    </w:p>
    <w:p w:rsidR="007368CB" w:rsidRPr="007A0776" w:rsidRDefault="007368CB" w:rsidP="007368CB">
      <w:pPr>
        <w:jc w:val="center"/>
        <w:rPr>
          <w:rFonts w:ascii="Times New Roman" w:hAnsi="Times New Roman"/>
          <w:b/>
          <w:i/>
        </w:rPr>
      </w:pPr>
      <w:r w:rsidRPr="007A0776">
        <w:rPr>
          <w:rFonts w:ascii="Times New Roman" w:hAnsi="Times New Roman"/>
          <w:b/>
          <w:i/>
        </w:rPr>
        <w:lastRenderedPageBreak/>
        <w:t>EXHIBIT 1</w:t>
      </w:r>
    </w:p>
    <w:p w:rsidR="007368CB" w:rsidRPr="007A0776" w:rsidRDefault="007368CB" w:rsidP="007368CB">
      <w:pPr>
        <w:jc w:val="center"/>
        <w:rPr>
          <w:rFonts w:ascii="Times New Roman" w:hAnsi="Times New Roman"/>
          <w:b/>
          <w:i/>
        </w:rPr>
      </w:pPr>
      <w:r w:rsidRPr="007A0776">
        <w:rPr>
          <w:rFonts w:ascii="Times New Roman" w:hAnsi="Times New Roman"/>
          <w:b/>
          <w:i/>
        </w:rPr>
        <w:t>APPLICATION CHECK LIST</w:t>
      </w:r>
    </w:p>
    <w:tbl>
      <w:tblPr>
        <w:tblpPr w:leftFromText="180" w:rightFromText="180" w:vertAnchor="page" w:horzAnchor="margin" w:tblpY="2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99"/>
        <w:gridCol w:w="7457"/>
      </w:tblGrid>
      <w:tr w:rsidR="002E60FC" w:rsidRPr="00055506" w:rsidTr="00974DA0">
        <w:tc>
          <w:tcPr>
            <w:tcW w:w="723" w:type="dxa"/>
          </w:tcPr>
          <w:p w:rsidR="002E60FC" w:rsidRPr="00055506" w:rsidRDefault="002E60FC" w:rsidP="00974DA0">
            <w:pPr>
              <w:pStyle w:val="PlainText"/>
              <w:rPr>
                <w:rFonts w:ascii="Times New Roman" w:hAnsi="Times New Roman"/>
                <w:color w:val="000000"/>
                <w:sz w:val="24"/>
              </w:rPr>
            </w:pPr>
            <w:r w:rsidRPr="00055506">
              <w:rPr>
                <w:rFonts w:ascii="Times New Roman" w:hAnsi="Times New Roman"/>
                <w:color w:val="000000"/>
                <w:sz w:val="24"/>
              </w:rPr>
              <w:t>Yes</w:t>
            </w:r>
          </w:p>
        </w:tc>
        <w:tc>
          <w:tcPr>
            <w:tcW w:w="699" w:type="dxa"/>
          </w:tcPr>
          <w:p w:rsidR="002E60FC" w:rsidRPr="00055506" w:rsidRDefault="002E60FC" w:rsidP="00974DA0">
            <w:pPr>
              <w:pStyle w:val="PlainText"/>
              <w:rPr>
                <w:rFonts w:ascii="Times New Roman" w:hAnsi="Times New Roman"/>
                <w:color w:val="000000"/>
                <w:sz w:val="24"/>
              </w:rPr>
            </w:pPr>
            <w:r w:rsidRPr="00055506">
              <w:rPr>
                <w:rFonts w:ascii="Times New Roman" w:hAnsi="Times New Roman"/>
                <w:color w:val="000000"/>
                <w:sz w:val="24"/>
              </w:rPr>
              <w:t>No</w:t>
            </w:r>
          </w:p>
        </w:tc>
        <w:tc>
          <w:tcPr>
            <w:tcW w:w="7457" w:type="dxa"/>
          </w:tcPr>
          <w:p w:rsidR="002E60FC" w:rsidRPr="00065462" w:rsidRDefault="002E60FC" w:rsidP="00974DA0">
            <w:pPr>
              <w:pStyle w:val="PlainText"/>
              <w:rPr>
                <w:rFonts w:ascii="Times New Roman" w:hAnsi="Times New Roman"/>
                <w:color w:val="000000"/>
                <w:sz w:val="24"/>
              </w:rPr>
            </w:pPr>
          </w:p>
        </w:tc>
      </w:tr>
      <w:tr w:rsidR="002E60FC" w:rsidRPr="00055506" w:rsidTr="00974DA0">
        <w:tc>
          <w:tcPr>
            <w:tcW w:w="723" w:type="dxa"/>
          </w:tcPr>
          <w:p w:rsidR="002E60FC" w:rsidRPr="00055506" w:rsidRDefault="002E60FC" w:rsidP="00974DA0">
            <w:pPr>
              <w:pStyle w:val="PlainText"/>
              <w:rPr>
                <w:rFonts w:ascii="Times New Roman" w:hAnsi="Times New Roman"/>
                <w:color w:val="000000"/>
                <w:sz w:val="24"/>
              </w:rPr>
            </w:pPr>
          </w:p>
        </w:tc>
        <w:tc>
          <w:tcPr>
            <w:tcW w:w="699" w:type="dxa"/>
          </w:tcPr>
          <w:p w:rsidR="002E60FC" w:rsidRPr="00055506" w:rsidRDefault="002E60FC" w:rsidP="00974DA0">
            <w:pPr>
              <w:pStyle w:val="PlainText"/>
              <w:rPr>
                <w:rFonts w:ascii="Times New Roman" w:hAnsi="Times New Roman"/>
                <w:color w:val="000000"/>
                <w:sz w:val="24"/>
              </w:rPr>
            </w:pPr>
          </w:p>
        </w:tc>
        <w:tc>
          <w:tcPr>
            <w:tcW w:w="7457" w:type="dxa"/>
          </w:tcPr>
          <w:p w:rsidR="002E60FC" w:rsidRPr="00E94586" w:rsidRDefault="002E60FC" w:rsidP="00974DA0">
            <w:pPr>
              <w:pStyle w:val="PlainText"/>
              <w:rPr>
                <w:rFonts w:ascii="Times New Roman" w:hAnsi="Times New Roman"/>
                <w:b/>
                <w:color w:val="000000"/>
                <w:sz w:val="24"/>
              </w:rPr>
            </w:pPr>
            <w:r w:rsidRPr="00E94586">
              <w:rPr>
                <w:rFonts w:ascii="Times New Roman" w:hAnsi="Times New Roman"/>
                <w:b/>
                <w:color w:val="000000"/>
                <w:sz w:val="24"/>
              </w:rPr>
              <w:t xml:space="preserve">Application Checklist </w:t>
            </w:r>
            <w:r w:rsidRPr="00CE054F">
              <w:rPr>
                <w:rFonts w:ascii="Times New Roman" w:hAnsi="Times New Roman"/>
                <w:color w:val="000000"/>
                <w:sz w:val="24"/>
              </w:rPr>
              <w:t>(Exhibit 1)</w:t>
            </w:r>
          </w:p>
        </w:tc>
      </w:tr>
      <w:tr w:rsidR="002E60FC" w:rsidRPr="00055506" w:rsidTr="00974DA0">
        <w:tc>
          <w:tcPr>
            <w:tcW w:w="723" w:type="dxa"/>
          </w:tcPr>
          <w:p w:rsidR="002E60FC" w:rsidRPr="00055506" w:rsidRDefault="002E60FC" w:rsidP="00974DA0">
            <w:pPr>
              <w:pStyle w:val="PlainText"/>
              <w:rPr>
                <w:rFonts w:ascii="Times New Roman" w:hAnsi="Times New Roman"/>
                <w:color w:val="000000"/>
                <w:sz w:val="24"/>
              </w:rPr>
            </w:pPr>
          </w:p>
        </w:tc>
        <w:tc>
          <w:tcPr>
            <w:tcW w:w="699" w:type="dxa"/>
          </w:tcPr>
          <w:p w:rsidR="002E60FC" w:rsidRPr="00055506" w:rsidRDefault="002E60FC" w:rsidP="00974DA0">
            <w:pPr>
              <w:pStyle w:val="PlainText"/>
              <w:rPr>
                <w:rFonts w:ascii="Times New Roman" w:hAnsi="Times New Roman"/>
                <w:color w:val="000000"/>
                <w:sz w:val="24"/>
              </w:rPr>
            </w:pPr>
          </w:p>
        </w:tc>
        <w:tc>
          <w:tcPr>
            <w:tcW w:w="7457" w:type="dxa"/>
          </w:tcPr>
          <w:p w:rsidR="002E60FC" w:rsidRPr="00E94586" w:rsidRDefault="002E60FC" w:rsidP="00974DA0">
            <w:pPr>
              <w:pStyle w:val="PlainText"/>
              <w:rPr>
                <w:rFonts w:ascii="Times New Roman" w:hAnsi="Times New Roman"/>
                <w:b/>
                <w:color w:val="000000"/>
                <w:sz w:val="24"/>
              </w:rPr>
            </w:pPr>
            <w:r w:rsidRPr="00E94586">
              <w:rPr>
                <w:rFonts w:ascii="Times New Roman" w:hAnsi="Times New Roman"/>
                <w:b/>
                <w:color w:val="000000"/>
                <w:sz w:val="24"/>
              </w:rPr>
              <w:t xml:space="preserve">Application for Maryland 21st Century Community Learning Centers </w:t>
            </w:r>
            <w:r w:rsidR="00E94586" w:rsidRPr="00E94586">
              <w:rPr>
                <w:rFonts w:ascii="Times New Roman" w:hAnsi="Times New Roman"/>
                <w:b/>
                <w:color w:val="000000"/>
                <w:sz w:val="24"/>
              </w:rPr>
              <w:t xml:space="preserve">Form </w:t>
            </w:r>
            <w:r w:rsidRPr="00CE054F">
              <w:rPr>
                <w:rFonts w:ascii="Times New Roman" w:hAnsi="Times New Roman"/>
                <w:color w:val="000000"/>
                <w:sz w:val="24"/>
              </w:rPr>
              <w:t>(Exhibit 2)</w:t>
            </w:r>
          </w:p>
        </w:tc>
      </w:tr>
      <w:tr w:rsidR="00E94586" w:rsidRPr="00055506" w:rsidTr="00974DA0">
        <w:tc>
          <w:tcPr>
            <w:tcW w:w="723" w:type="dxa"/>
          </w:tcPr>
          <w:p w:rsidR="00E94586" w:rsidRPr="00055506" w:rsidRDefault="00E94586" w:rsidP="00974DA0">
            <w:pPr>
              <w:pStyle w:val="PlainText"/>
              <w:rPr>
                <w:rFonts w:ascii="Times New Roman" w:hAnsi="Times New Roman"/>
                <w:color w:val="000000"/>
                <w:sz w:val="24"/>
              </w:rPr>
            </w:pPr>
          </w:p>
        </w:tc>
        <w:tc>
          <w:tcPr>
            <w:tcW w:w="699" w:type="dxa"/>
          </w:tcPr>
          <w:p w:rsidR="00E94586" w:rsidRPr="00055506" w:rsidRDefault="00E94586" w:rsidP="00974DA0">
            <w:pPr>
              <w:pStyle w:val="PlainText"/>
              <w:rPr>
                <w:rFonts w:ascii="Times New Roman" w:hAnsi="Times New Roman"/>
                <w:color w:val="000000"/>
                <w:sz w:val="24"/>
              </w:rPr>
            </w:pPr>
          </w:p>
        </w:tc>
        <w:tc>
          <w:tcPr>
            <w:tcW w:w="7457" w:type="dxa"/>
          </w:tcPr>
          <w:p w:rsidR="00E94586" w:rsidRPr="00E94586" w:rsidRDefault="00E94586" w:rsidP="00974DA0">
            <w:pPr>
              <w:pStyle w:val="PlainText"/>
              <w:rPr>
                <w:rFonts w:ascii="Times New Roman" w:hAnsi="Times New Roman"/>
                <w:b/>
                <w:color w:val="000000"/>
                <w:sz w:val="24"/>
              </w:rPr>
            </w:pPr>
            <w:r w:rsidRPr="00E94586">
              <w:rPr>
                <w:rFonts w:ascii="Times New Roman" w:hAnsi="Times New Roman"/>
                <w:b/>
                <w:color w:val="000000"/>
                <w:sz w:val="24"/>
              </w:rPr>
              <w:t>Project Abstract</w:t>
            </w:r>
          </w:p>
        </w:tc>
      </w:tr>
      <w:tr w:rsidR="002E60FC" w:rsidRPr="00055506" w:rsidTr="00974DA0">
        <w:tc>
          <w:tcPr>
            <w:tcW w:w="723" w:type="dxa"/>
          </w:tcPr>
          <w:p w:rsidR="002E60FC" w:rsidRPr="00055506" w:rsidRDefault="002E60FC" w:rsidP="00974DA0">
            <w:pPr>
              <w:pStyle w:val="PlainText"/>
              <w:rPr>
                <w:rFonts w:ascii="Times New Roman" w:hAnsi="Times New Roman"/>
                <w:color w:val="000000"/>
                <w:sz w:val="24"/>
              </w:rPr>
            </w:pPr>
          </w:p>
        </w:tc>
        <w:tc>
          <w:tcPr>
            <w:tcW w:w="699" w:type="dxa"/>
          </w:tcPr>
          <w:p w:rsidR="002E60FC" w:rsidRPr="00055506" w:rsidRDefault="002E60FC" w:rsidP="00974DA0">
            <w:pPr>
              <w:pStyle w:val="PlainText"/>
              <w:rPr>
                <w:rFonts w:ascii="Times New Roman" w:hAnsi="Times New Roman"/>
                <w:color w:val="000000"/>
                <w:sz w:val="24"/>
              </w:rPr>
            </w:pPr>
          </w:p>
        </w:tc>
        <w:tc>
          <w:tcPr>
            <w:tcW w:w="7457" w:type="dxa"/>
          </w:tcPr>
          <w:p w:rsidR="002E60FC" w:rsidRPr="00E94586" w:rsidRDefault="002E60FC" w:rsidP="00974DA0">
            <w:pPr>
              <w:pStyle w:val="PlainText"/>
              <w:rPr>
                <w:rFonts w:ascii="Times New Roman" w:hAnsi="Times New Roman"/>
                <w:b/>
                <w:color w:val="000000"/>
                <w:sz w:val="24"/>
              </w:rPr>
            </w:pPr>
            <w:r w:rsidRPr="00E94586">
              <w:rPr>
                <w:rFonts w:ascii="Times New Roman" w:hAnsi="Times New Roman"/>
                <w:b/>
                <w:color w:val="000000"/>
                <w:sz w:val="24"/>
              </w:rPr>
              <w:t>Project Narrative (20-page limit)</w:t>
            </w:r>
          </w:p>
        </w:tc>
      </w:tr>
      <w:tr w:rsidR="002E60FC" w:rsidRPr="00055506" w:rsidTr="00974DA0">
        <w:tc>
          <w:tcPr>
            <w:tcW w:w="723" w:type="dxa"/>
          </w:tcPr>
          <w:p w:rsidR="002E60FC" w:rsidRPr="00055506" w:rsidRDefault="002E60FC" w:rsidP="00974DA0">
            <w:pPr>
              <w:pStyle w:val="PlainText"/>
              <w:rPr>
                <w:rFonts w:ascii="Times New Roman" w:hAnsi="Times New Roman"/>
                <w:color w:val="000000"/>
                <w:sz w:val="24"/>
              </w:rPr>
            </w:pPr>
          </w:p>
        </w:tc>
        <w:tc>
          <w:tcPr>
            <w:tcW w:w="699" w:type="dxa"/>
          </w:tcPr>
          <w:p w:rsidR="002E60FC" w:rsidRPr="00055506" w:rsidRDefault="002E60FC" w:rsidP="00974DA0">
            <w:pPr>
              <w:pStyle w:val="PlainText"/>
              <w:rPr>
                <w:rFonts w:ascii="Times New Roman" w:hAnsi="Times New Roman"/>
                <w:color w:val="000000"/>
                <w:sz w:val="24"/>
              </w:rPr>
            </w:pPr>
          </w:p>
        </w:tc>
        <w:tc>
          <w:tcPr>
            <w:tcW w:w="7457" w:type="dxa"/>
          </w:tcPr>
          <w:p w:rsidR="002E60FC" w:rsidRPr="00065462" w:rsidRDefault="00E94586" w:rsidP="00974DA0">
            <w:pPr>
              <w:pStyle w:val="PlainText"/>
              <w:rPr>
                <w:rFonts w:ascii="Times New Roman" w:hAnsi="Times New Roman"/>
                <w:color w:val="000000"/>
                <w:sz w:val="24"/>
              </w:rPr>
            </w:pPr>
            <w:r>
              <w:rPr>
                <w:rFonts w:ascii="Times New Roman" w:hAnsi="Times New Roman"/>
                <w:color w:val="000000"/>
                <w:sz w:val="24"/>
              </w:rPr>
              <w:tab/>
            </w:r>
            <w:r w:rsidR="002E60FC" w:rsidRPr="00065462">
              <w:rPr>
                <w:rFonts w:ascii="Times New Roman" w:hAnsi="Times New Roman"/>
                <w:color w:val="000000"/>
                <w:sz w:val="24"/>
              </w:rPr>
              <w:t>Need</w:t>
            </w:r>
            <w:r>
              <w:rPr>
                <w:rFonts w:ascii="Times New Roman" w:hAnsi="Times New Roman"/>
                <w:color w:val="000000"/>
                <w:sz w:val="24"/>
              </w:rPr>
              <w:t xml:space="preserve"> for Project</w:t>
            </w:r>
          </w:p>
        </w:tc>
      </w:tr>
      <w:tr w:rsidR="002E60FC" w:rsidRPr="00055506" w:rsidTr="00974DA0">
        <w:tc>
          <w:tcPr>
            <w:tcW w:w="723" w:type="dxa"/>
          </w:tcPr>
          <w:p w:rsidR="002E60FC" w:rsidRPr="00055506" w:rsidRDefault="002E60FC" w:rsidP="00974DA0">
            <w:pPr>
              <w:pStyle w:val="PlainText"/>
              <w:rPr>
                <w:rFonts w:ascii="Times New Roman" w:hAnsi="Times New Roman"/>
                <w:color w:val="000000"/>
                <w:sz w:val="24"/>
              </w:rPr>
            </w:pPr>
          </w:p>
        </w:tc>
        <w:tc>
          <w:tcPr>
            <w:tcW w:w="699" w:type="dxa"/>
          </w:tcPr>
          <w:p w:rsidR="002E60FC" w:rsidRPr="00055506" w:rsidRDefault="002E60FC" w:rsidP="00974DA0">
            <w:pPr>
              <w:pStyle w:val="PlainText"/>
              <w:rPr>
                <w:rFonts w:ascii="Times New Roman" w:hAnsi="Times New Roman"/>
                <w:color w:val="000000"/>
                <w:sz w:val="24"/>
              </w:rPr>
            </w:pPr>
          </w:p>
        </w:tc>
        <w:tc>
          <w:tcPr>
            <w:tcW w:w="7457" w:type="dxa"/>
          </w:tcPr>
          <w:p w:rsidR="002E60FC" w:rsidRPr="00065462" w:rsidRDefault="00E94586" w:rsidP="00974DA0">
            <w:pPr>
              <w:pStyle w:val="PlainText"/>
              <w:rPr>
                <w:rFonts w:ascii="Times New Roman" w:hAnsi="Times New Roman"/>
                <w:color w:val="000000"/>
                <w:sz w:val="24"/>
              </w:rPr>
            </w:pPr>
            <w:r>
              <w:rPr>
                <w:rFonts w:ascii="Times New Roman" w:hAnsi="Times New Roman"/>
                <w:color w:val="000000"/>
                <w:sz w:val="24"/>
              </w:rPr>
              <w:tab/>
            </w:r>
            <w:r w:rsidR="002E60FC">
              <w:rPr>
                <w:rFonts w:ascii="Times New Roman" w:hAnsi="Times New Roman"/>
                <w:color w:val="000000"/>
                <w:sz w:val="24"/>
              </w:rPr>
              <w:t>Project Design</w:t>
            </w:r>
          </w:p>
        </w:tc>
      </w:tr>
      <w:tr w:rsidR="002E60FC" w:rsidRPr="00055506" w:rsidTr="00974DA0">
        <w:tc>
          <w:tcPr>
            <w:tcW w:w="723" w:type="dxa"/>
          </w:tcPr>
          <w:p w:rsidR="002E60FC" w:rsidRPr="00055506" w:rsidRDefault="002E60FC" w:rsidP="00974DA0">
            <w:pPr>
              <w:pStyle w:val="PlainText"/>
              <w:rPr>
                <w:rFonts w:ascii="Times New Roman" w:hAnsi="Times New Roman"/>
                <w:color w:val="000000"/>
                <w:sz w:val="24"/>
              </w:rPr>
            </w:pPr>
          </w:p>
        </w:tc>
        <w:tc>
          <w:tcPr>
            <w:tcW w:w="699" w:type="dxa"/>
          </w:tcPr>
          <w:p w:rsidR="002E60FC" w:rsidRPr="00055506" w:rsidRDefault="002E60FC" w:rsidP="00974DA0">
            <w:pPr>
              <w:pStyle w:val="PlainText"/>
              <w:rPr>
                <w:rFonts w:ascii="Times New Roman" w:hAnsi="Times New Roman"/>
                <w:color w:val="000000"/>
                <w:sz w:val="24"/>
              </w:rPr>
            </w:pPr>
          </w:p>
        </w:tc>
        <w:tc>
          <w:tcPr>
            <w:tcW w:w="7457" w:type="dxa"/>
          </w:tcPr>
          <w:p w:rsidR="002E60FC" w:rsidRPr="00065462" w:rsidRDefault="002E60FC" w:rsidP="00974DA0">
            <w:pPr>
              <w:pStyle w:val="PlainText"/>
              <w:rPr>
                <w:rFonts w:ascii="Times New Roman" w:hAnsi="Times New Roman"/>
                <w:color w:val="000000"/>
                <w:sz w:val="24"/>
              </w:rPr>
            </w:pPr>
            <w:r w:rsidRPr="00065462">
              <w:rPr>
                <w:rFonts w:ascii="Times New Roman" w:hAnsi="Times New Roman"/>
                <w:color w:val="000000"/>
                <w:sz w:val="24"/>
              </w:rPr>
              <w:t xml:space="preserve">   </w:t>
            </w:r>
            <w:r w:rsidR="00E94586">
              <w:rPr>
                <w:rFonts w:ascii="Times New Roman" w:hAnsi="Times New Roman"/>
                <w:color w:val="000000"/>
                <w:sz w:val="24"/>
              </w:rPr>
              <w:tab/>
            </w:r>
            <w:r w:rsidR="00E94586">
              <w:rPr>
                <w:rFonts w:ascii="Times New Roman" w:hAnsi="Times New Roman"/>
                <w:color w:val="000000"/>
                <w:sz w:val="24"/>
              </w:rPr>
              <w:tab/>
            </w:r>
            <w:r w:rsidRPr="00065462">
              <w:rPr>
                <w:rFonts w:ascii="Times New Roman" w:hAnsi="Times New Roman"/>
                <w:color w:val="000000"/>
                <w:sz w:val="24"/>
              </w:rPr>
              <w:t>Objectives,</w:t>
            </w:r>
            <w:r>
              <w:rPr>
                <w:rFonts w:ascii="Times New Roman" w:hAnsi="Times New Roman"/>
                <w:color w:val="000000"/>
                <w:sz w:val="24"/>
              </w:rPr>
              <w:t xml:space="preserve"> </w:t>
            </w:r>
            <w:r w:rsidRPr="00065462">
              <w:rPr>
                <w:rFonts w:ascii="Times New Roman" w:hAnsi="Times New Roman"/>
                <w:color w:val="000000"/>
                <w:sz w:val="24"/>
              </w:rPr>
              <w:t>Milestones</w:t>
            </w:r>
            <w:r>
              <w:rPr>
                <w:rFonts w:ascii="Times New Roman" w:hAnsi="Times New Roman"/>
                <w:color w:val="000000"/>
                <w:sz w:val="24"/>
              </w:rPr>
              <w:t>, and Anticipated Outcomes</w:t>
            </w:r>
          </w:p>
        </w:tc>
      </w:tr>
      <w:tr w:rsidR="002E60FC" w:rsidRPr="00055506" w:rsidTr="00974DA0">
        <w:tc>
          <w:tcPr>
            <w:tcW w:w="723" w:type="dxa"/>
          </w:tcPr>
          <w:p w:rsidR="002E60FC" w:rsidRPr="00055506" w:rsidRDefault="002E60FC" w:rsidP="00974DA0">
            <w:pPr>
              <w:pStyle w:val="PlainText"/>
              <w:rPr>
                <w:rFonts w:ascii="Times New Roman" w:hAnsi="Times New Roman"/>
                <w:color w:val="000000"/>
                <w:sz w:val="24"/>
              </w:rPr>
            </w:pPr>
          </w:p>
        </w:tc>
        <w:tc>
          <w:tcPr>
            <w:tcW w:w="699" w:type="dxa"/>
          </w:tcPr>
          <w:p w:rsidR="002E60FC" w:rsidRPr="00055506" w:rsidRDefault="002E60FC" w:rsidP="00974DA0">
            <w:pPr>
              <w:pStyle w:val="PlainText"/>
              <w:rPr>
                <w:rFonts w:ascii="Times New Roman" w:hAnsi="Times New Roman"/>
                <w:color w:val="000000"/>
                <w:sz w:val="24"/>
              </w:rPr>
            </w:pPr>
          </w:p>
        </w:tc>
        <w:tc>
          <w:tcPr>
            <w:tcW w:w="7457" w:type="dxa"/>
          </w:tcPr>
          <w:p w:rsidR="002E60FC" w:rsidRPr="00065462" w:rsidRDefault="00E94586" w:rsidP="00974DA0">
            <w:pPr>
              <w:pStyle w:val="PlainText"/>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002E60FC">
              <w:rPr>
                <w:rFonts w:ascii="Times New Roman" w:hAnsi="Times New Roman"/>
                <w:color w:val="000000"/>
                <w:sz w:val="24"/>
              </w:rPr>
              <w:t>Alignment Worksheet (Exhibit 3</w:t>
            </w:r>
            <w:r w:rsidR="002E60FC" w:rsidRPr="00065462">
              <w:rPr>
                <w:rFonts w:ascii="Times New Roman" w:hAnsi="Times New Roman"/>
                <w:color w:val="000000"/>
                <w:sz w:val="24"/>
              </w:rPr>
              <w:t>)</w:t>
            </w:r>
          </w:p>
        </w:tc>
      </w:tr>
      <w:tr w:rsidR="002E60FC" w:rsidRPr="00055506" w:rsidTr="00974DA0">
        <w:tc>
          <w:tcPr>
            <w:tcW w:w="723" w:type="dxa"/>
          </w:tcPr>
          <w:p w:rsidR="002E60FC" w:rsidRPr="00055506" w:rsidRDefault="002E60FC" w:rsidP="00974DA0">
            <w:pPr>
              <w:pStyle w:val="PlainText"/>
              <w:rPr>
                <w:rFonts w:ascii="Times New Roman" w:hAnsi="Times New Roman"/>
                <w:color w:val="000000"/>
                <w:sz w:val="24"/>
              </w:rPr>
            </w:pPr>
          </w:p>
        </w:tc>
        <w:tc>
          <w:tcPr>
            <w:tcW w:w="699" w:type="dxa"/>
          </w:tcPr>
          <w:p w:rsidR="002E60FC" w:rsidRPr="00055506" w:rsidRDefault="002E60FC" w:rsidP="00974DA0">
            <w:pPr>
              <w:pStyle w:val="PlainText"/>
              <w:rPr>
                <w:rFonts w:ascii="Times New Roman" w:hAnsi="Times New Roman"/>
                <w:color w:val="000000"/>
                <w:sz w:val="24"/>
              </w:rPr>
            </w:pPr>
          </w:p>
        </w:tc>
        <w:tc>
          <w:tcPr>
            <w:tcW w:w="7457" w:type="dxa"/>
          </w:tcPr>
          <w:p w:rsidR="002E60FC" w:rsidRPr="006256EB" w:rsidRDefault="00E94586" w:rsidP="00974DA0">
            <w:pPr>
              <w:pStyle w:val="PlainText"/>
              <w:rPr>
                <w:rFonts w:ascii="Times New Roman" w:hAnsi="Times New Roman"/>
                <w:b/>
                <w:color w:val="000000"/>
                <w:sz w:val="24"/>
              </w:rPr>
            </w:pPr>
            <w:r w:rsidRPr="006256EB">
              <w:rPr>
                <w:rFonts w:ascii="Times New Roman" w:hAnsi="Times New Roman"/>
                <w:b/>
                <w:bCs/>
                <w:color w:val="000000"/>
                <w:sz w:val="24"/>
              </w:rPr>
              <w:t>Implementation and Governance Plan</w:t>
            </w:r>
          </w:p>
        </w:tc>
      </w:tr>
      <w:tr w:rsidR="006256EB" w:rsidRPr="00055506" w:rsidTr="00974DA0">
        <w:tc>
          <w:tcPr>
            <w:tcW w:w="723" w:type="dxa"/>
          </w:tcPr>
          <w:p w:rsidR="006256EB" w:rsidRPr="00055506" w:rsidRDefault="006256EB" w:rsidP="00974DA0">
            <w:pPr>
              <w:pStyle w:val="PlainText"/>
              <w:rPr>
                <w:rFonts w:ascii="Times New Roman" w:hAnsi="Times New Roman"/>
                <w:color w:val="000000"/>
                <w:sz w:val="24"/>
              </w:rPr>
            </w:pPr>
          </w:p>
        </w:tc>
        <w:tc>
          <w:tcPr>
            <w:tcW w:w="699" w:type="dxa"/>
          </w:tcPr>
          <w:p w:rsidR="006256EB" w:rsidRPr="00055506" w:rsidRDefault="006256EB" w:rsidP="00974DA0">
            <w:pPr>
              <w:pStyle w:val="PlainText"/>
              <w:rPr>
                <w:rFonts w:ascii="Times New Roman" w:hAnsi="Times New Roman"/>
                <w:color w:val="000000"/>
                <w:sz w:val="24"/>
              </w:rPr>
            </w:pPr>
          </w:p>
        </w:tc>
        <w:tc>
          <w:tcPr>
            <w:tcW w:w="7457" w:type="dxa"/>
          </w:tcPr>
          <w:p w:rsidR="006256EB" w:rsidRPr="00065462" w:rsidRDefault="006256EB" w:rsidP="00974DA0">
            <w:pPr>
              <w:pStyle w:val="PlainText"/>
              <w:rPr>
                <w:rFonts w:ascii="Times New Roman" w:hAnsi="Times New Roman"/>
                <w:color w:val="000000"/>
                <w:sz w:val="24"/>
              </w:rPr>
            </w:pPr>
            <w:r>
              <w:rPr>
                <w:rFonts w:ascii="Times New Roman" w:hAnsi="Times New Roman"/>
                <w:color w:val="000000"/>
                <w:sz w:val="24"/>
              </w:rPr>
              <w:tab/>
              <w:t xml:space="preserve">Key Personnel </w:t>
            </w:r>
          </w:p>
        </w:tc>
      </w:tr>
      <w:tr w:rsidR="006256EB" w:rsidRPr="00055506" w:rsidTr="00974DA0">
        <w:tc>
          <w:tcPr>
            <w:tcW w:w="723" w:type="dxa"/>
          </w:tcPr>
          <w:p w:rsidR="006256EB" w:rsidRPr="00055506" w:rsidRDefault="006256EB" w:rsidP="00974DA0">
            <w:pPr>
              <w:pStyle w:val="PlainText"/>
              <w:rPr>
                <w:rFonts w:ascii="Times New Roman" w:hAnsi="Times New Roman"/>
                <w:color w:val="000000"/>
                <w:sz w:val="24"/>
              </w:rPr>
            </w:pPr>
          </w:p>
        </w:tc>
        <w:tc>
          <w:tcPr>
            <w:tcW w:w="699" w:type="dxa"/>
          </w:tcPr>
          <w:p w:rsidR="006256EB" w:rsidRPr="00055506" w:rsidRDefault="006256EB" w:rsidP="00974DA0">
            <w:pPr>
              <w:pStyle w:val="PlainText"/>
              <w:rPr>
                <w:rFonts w:ascii="Times New Roman" w:hAnsi="Times New Roman"/>
                <w:color w:val="000000"/>
                <w:sz w:val="24"/>
              </w:rPr>
            </w:pPr>
          </w:p>
        </w:tc>
        <w:tc>
          <w:tcPr>
            <w:tcW w:w="7457" w:type="dxa"/>
          </w:tcPr>
          <w:p w:rsidR="006256EB" w:rsidRPr="00065462" w:rsidRDefault="006256EB" w:rsidP="00974DA0">
            <w:pPr>
              <w:pStyle w:val="PlainText"/>
              <w:rPr>
                <w:rFonts w:ascii="Times New Roman" w:hAnsi="Times New Roman"/>
                <w:color w:val="000000"/>
                <w:sz w:val="24"/>
              </w:rPr>
            </w:pPr>
            <w:r>
              <w:rPr>
                <w:rFonts w:ascii="Times New Roman" w:hAnsi="Times New Roman"/>
                <w:color w:val="000000"/>
                <w:sz w:val="24"/>
              </w:rPr>
              <w:tab/>
            </w:r>
            <w:r w:rsidRPr="00065462">
              <w:rPr>
                <w:rFonts w:ascii="Times New Roman" w:hAnsi="Times New Roman"/>
                <w:color w:val="000000"/>
                <w:sz w:val="24"/>
              </w:rPr>
              <w:t>Leadership Team</w:t>
            </w:r>
          </w:p>
        </w:tc>
      </w:tr>
      <w:tr w:rsidR="002E60FC" w:rsidRPr="00055506" w:rsidTr="00974DA0">
        <w:tc>
          <w:tcPr>
            <w:tcW w:w="723" w:type="dxa"/>
          </w:tcPr>
          <w:p w:rsidR="002E60FC" w:rsidRPr="00055506" w:rsidRDefault="002E60FC" w:rsidP="00974DA0">
            <w:pPr>
              <w:pStyle w:val="PlainText"/>
              <w:rPr>
                <w:rFonts w:ascii="Times New Roman" w:hAnsi="Times New Roman"/>
                <w:color w:val="000000"/>
                <w:sz w:val="24"/>
              </w:rPr>
            </w:pPr>
          </w:p>
        </w:tc>
        <w:tc>
          <w:tcPr>
            <w:tcW w:w="699" w:type="dxa"/>
          </w:tcPr>
          <w:p w:rsidR="002E60FC" w:rsidRPr="00055506" w:rsidRDefault="002E60FC" w:rsidP="00974DA0">
            <w:pPr>
              <w:pStyle w:val="PlainText"/>
              <w:rPr>
                <w:rFonts w:ascii="Times New Roman" w:hAnsi="Times New Roman"/>
                <w:color w:val="000000"/>
                <w:sz w:val="24"/>
              </w:rPr>
            </w:pPr>
          </w:p>
        </w:tc>
        <w:tc>
          <w:tcPr>
            <w:tcW w:w="7457" w:type="dxa"/>
          </w:tcPr>
          <w:p w:rsidR="002E60FC" w:rsidRPr="00065462" w:rsidRDefault="006256EB" w:rsidP="00974DA0">
            <w:pPr>
              <w:pStyle w:val="PlainText"/>
              <w:rPr>
                <w:rFonts w:ascii="Times New Roman" w:hAnsi="Times New Roman"/>
                <w:color w:val="000000"/>
                <w:sz w:val="24"/>
              </w:rPr>
            </w:pPr>
            <w:r>
              <w:rPr>
                <w:rFonts w:ascii="Times New Roman" w:hAnsi="Times New Roman"/>
                <w:color w:val="000000"/>
                <w:sz w:val="24"/>
              </w:rPr>
              <w:tab/>
            </w:r>
            <w:r w:rsidRPr="00065462">
              <w:rPr>
                <w:rFonts w:ascii="Times New Roman" w:hAnsi="Times New Roman"/>
                <w:color w:val="000000"/>
                <w:sz w:val="24"/>
              </w:rPr>
              <w:t>Steering Committee</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6256EB" w:rsidP="006256EB">
            <w:pPr>
              <w:pStyle w:val="PlainText"/>
              <w:rPr>
                <w:rFonts w:ascii="Times New Roman" w:hAnsi="Times New Roman"/>
                <w:color w:val="000000"/>
                <w:sz w:val="24"/>
              </w:rPr>
            </w:pPr>
            <w:r>
              <w:rPr>
                <w:rFonts w:ascii="Times New Roman" w:hAnsi="Times New Roman"/>
                <w:color w:val="000000"/>
                <w:sz w:val="24"/>
              </w:rPr>
              <w:tab/>
            </w:r>
            <w:r w:rsidRPr="00065462">
              <w:rPr>
                <w:rFonts w:ascii="Times New Roman" w:hAnsi="Times New Roman"/>
                <w:color w:val="000000"/>
                <w:sz w:val="24"/>
              </w:rPr>
              <w:t>Management</w:t>
            </w:r>
            <w:r>
              <w:rPr>
                <w:rFonts w:ascii="Times New Roman" w:hAnsi="Times New Roman"/>
                <w:color w:val="000000"/>
                <w:sz w:val="24"/>
              </w:rPr>
              <w:t xml:space="preserve"> and Project Timeline</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6256EB" w:rsidRDefault="006256EB" w:rsidP="006256EB">
            <w:pPr>
              <w:pStyle w:val="PlainText"/>
              <w:rPr>
                <w:rFonts w:ascii="Times New Roman" w:hAnsi="Times New Roman"/>
                <w:b/>
                <w:color w:val="000000"/>
                <w:sz w:val="24"/>
              </w:rPr>
            </w:pPr>
            <w:r w:rsidRPr="006256EB">
              <w:rPr>
                <w:rFonts w:ascii="Times New Roman" w:hAnsi="Times New Roman"/>
                <w:b/>
                <w:color w:val="000000"/>
                <w:sz w:val="24"/>
              </w:rPr>
              <w:t>Evaluation and Dissemination</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6256EB" w:rsidRDefault="006256EB" w:rsidP="006256EB">
            <w:pPr>
              <w:pStyle w:val="PlainText"/>
              <w:rPr>
                <w:rFonts w:ascii="Times New Roman" w:hAnsi="Times New Roman"/>
                <w:b/>
                <w:color w:val="000000"/>
                <w:sz w:val="24"/>
              </w:rPr>
            </w:pPr>
            <w:r w:rsidRPr="006256EB">
              <w:rPr>
                <w:rFonts w:ascii="Times New Roman" w:hAnsi="Times New Roman"/>
                <w:b/>
                <w:color w:val="000000"/>
                <w:sz w:val="24"/>
              </w:rPr>
              <w:t>Coordinating With Other Funds</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6256EB" w:rsidRDefault="006256EB" w:rsidP="006256EB">
            <w:pPr>
              <w:pStyle w:val="PlainText"/>
              <w:rPr>
                <w:rFonts w:ascii="Times New Roman" w:hAnsi="Times New Roman"/>
                <w:b/>
                <w:color w:val="000000"/>
                <w:sz w:val="24"/>
              </w:rPr>
            </w:pPr>
            <w:r w:rsidRPr="006256EB">
              <w:rPr>
                <w:rFonts w:ascii="Times New Roman" w:hAnsi="Times New Roman"/>
                <w:b/>
                <w:color w:val="000000"/>
                <w:sz w:val="24"/>
              </w:rPr>
              <w:t xml:space="preserve">Management Plan Worksheet </w:t>
            </w:r>
            <w:r w:rsidRPr="00CE054F">
              <w:rPr>
                <w:rFonts w:ascii="Times New Roman" w:hAnsi="Times New Roman"/>
                <w:color w:val="000000"/>
                <w:sz w:val="24"/>
              </w:rPr>
              <w:t xml:space="preserve">(Exhibit 4)   </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6256EB" w:rsidRDefault="006256EB" w:rsidP="006256EB">
            <w:pPr>
              <w:pStyle w:val="PlainText"/>
              <w:rPr>
                <w:rFonts w:ascii="Times New Roman" w:hAnsi="Times New Roman"/>
                <w:b/>
                <w:color w:val="000000"/>
                <w:sz w:val="24"/>
              </w:rPr>
            </w:pPr>
            <w:r w:rsidRPr="006256EB">
              <w:rPr>
                <w:rFonts w:ascii="Times New Roman" w:hAnsi="Times New Roman"/>
                <w:b/>
                <w:color w:val="000000"/>
                <w:sz w:val="24"/>
              </w:rPr>
              <w:t xml:space="preserve">Partners Plan Worksheet </w:t>
            </w:r>
            <w:r w:rsidRPr="00CE054F">
              <w:rPr>
                <w:rFonts w:ascii="Times New Roman" w:hAnsi="Times New Roman"/>
                <w:color w:val="000000"/>
                <w:sz w:val="24"/>
              </w:rPr>
              <w:t>(Exhibit 5)</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6256EB" w:rsidP="006256EB">
            <w:pPr>
              <w:pStyle w:val="PlainText"/>
              <w:rPr>
                <w:rFonts w:ascii="Times New Roman" w:hAnsi="Times New Roman"/>
                <w:color w:val="000000"/>
                <w:sz w:val="24"/>
              </w:rPr>
            </w:pPr>
            <w:r w:rsidRPr="006256EB">
              <w:rPr>
                <w:rFonts w:ascii="Times New Roman" w:hAnsi="Times New Roman"/>
                <w:b/>
                <w:color w:val="000000"/>
                <w:sz w:val="24"/>
              </w:rPr>
              <w:t>Sustainability</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6256EB" w:rsidP="006256EB">
            <w:pPr>
              <w:pStyle w:val="PlainText"/>
              <w:rPr>
                <w:rFonts w:ascii="Times New Roman" w:hAnsi="Times New Roman"/>
                <w:color w:val="000000"/>
                <w:sz w:val="24"/>
              </w:rPr>
            </w:pPr>
            <w:r>
              <w:rPr>
                <w:rFonts w:ascii="Times New Roman" w:hAnsi="Times New Roman"/>
                <w:color w:val="000000"/>
                <w:sz w:val="24"/>
              </w:rPr>
              <w:tab/>
              <w:t>Transition Toward Self-Sufficiency</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6256EB" w:rsidP="006256EB">
            <w:pPr>
              <w:pStyle w:val="PlainText"/>
              <w:rPr>
                <w:rFonts w:ascii="Times New Roman" w:hAnsi="Times New Roman"/>
                <w:color w:val="000000"/>
                <w:sz w:val="24"/>
              </w:rPr>
            </w:pPr>
            <w:r>
              <w:rPr>
                <w:rFonts w:ascii="Times New Roman" w:hAnsi="Times New Roman"/>
                <w:color w:val="000000"/>
                <w:sz w:val="24"/>
              </w:rPr>
              <w:tab/>
              <w:t>In-Kind Contributions</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6256EB" w:rsidRDefault="006256EB" w:rsidP="006256EB">
            <w:pPr>
              <w:pStyle w:val="PlainText"/>
              <w:tabs>
                <w:tab w:val="left" w:pos="1080"/>
              </w:tabs>
              <w:rPr>
                <w:rFonts w:ascii="Times New Roman" w:hAnsi="Times New Roman"/>
                <w:b/>
                <w:color w:val="000000"/>
                <w:sz w:val="24"/>
              </w:rPr>
            </w:pPr>
            <w:r w:rsidRPr="006256EB">
              <w:rPr>
                <w:rFonts w:ascii="Times New Roman" w:hAnsi="Times New Roman"/>
                <w:b/>
                <w:color w:val="000000"/>
                <w:sz w:val="24"/>
              </w:rPr>
              <w:t>Budget and Adequacy of Resources</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6256EB" w:rsidP="006256EB">
            <w:pPr>
              <w:pStyle w:val="PlainText"/>
              <w:rPr>
                <w:rFonts w:ascii="Times New Roman" w:hAnsi="Times New Roman"/>
                <w:color w:val="000000"/>
                <w:sz w:val="24"/>
              </w:rPr>
            </w:pPr>
            <w:r>
              <w:rPr>
                <w:rFonts w:ascii="Times New Roman" w:hAnsi="Times New Roman"/>
                <w:color w:val="000000"/>
                <w:sz w:val="24"/>
              </w:rPr>
              <w:tab/>
            </w:r>
            <w:r w:rsidRPr="00065462">
              <w:rPr>
                <w:rFonts w:ascii="Times New Roman" w:hAnsi="Times New Roman"/>
                <w:color w:val="000000"/>
                <w:sz w:val="24"/>
              </w:rPr>
              <w:t xml:space="preserve">Budget Narrative </w:t>
            </w:r>
          </w:p>
        </w:tc>
      </w:tr>
      <w:tr w:rsidR="00327FDA" w:rsidRPr="00055506" w:rsidTr="00974DA0">
        <w:tc>
          <w:tcPr>
            <w:tcW w:w="723" w:type="dxa"/>
          </w:tcPr>
          <w:p w:rsidR="00327FDA" w:rsidRPr="00055506" w:rsidRDefault="00327FDA" w:rsidP="006256EB">
            <w:pPr>
              <w:pStyle w:val="PlainText"/>
              <w:rPr>
                <w:rFonts w:ascii="Times New Roman" w:hAnsi="Times New Roman"/>
                <w:color w:val="000000"/>
                <w:sz w:val="24"/>
              </w:rPr>
            </w:pPr>
          </w:p>
        </w:tc>
        <w:tc>
          <w:tcPr>
            <w:tcW w:w="699" w:type="dxa"/>
          </w:tcPr>
          <w:p w:rsidR="00327FDA" w:rsidRPr="00055506" w:rsidRDefault="00327FDA" w:rsidP="006256EB">
            <w:pPr>
              <w:pStyle w:val="PlainText"/>
              <w:rPr>
                <w:rFonts w:ascii="Times New Roman" w:hAnsi="Times New Roman"/>
                <w:color w:val="000000"/>
                <w:sz w:val="24"/>
              </w:rPr>
            </w:pPr>
          </w:p>
        </w:tc>
        <w:tc>
          <w:tcPr>
            <w:tcW w:w="7457" w:type="dxa"/>
          </w:tcPr>
          <w:p w:rsidR="00327FDA" w:rsidRDefault="00327FDA" w:rsidP="006256EB">
            <w:pPr>
              <w:pStyle w:val="PlainText"/>
              <w:rPr>
                <w:rFonts w:ascii="Times New Roman" w:hAnsi="Times New Roman"/>
                <w:color w:val="000000"/>
                <w:sz w:val="24"/>
              </w:rPr>
            </w:pPr>
            <w:r>
              <w:rPr>
                <w:rFonts w:ascii="Times New Roman" w:hAnsi="Times New Roman"/>
                <w:color w:val="000000"/>
                <w:sz w:val="24"/>
              </w:rPr>
              <w:tab/>
            </w:r>
            <w:r w:rsidRPr="00065462">
              <w:rPr>
                <w:rFonts w:ascii="Times New Roman" w:hAnsi="Times New Roman"/>
                <w:color w:val="000000"/>
                <w:sz w:val="24"/>
              </w:rPr>
              <w:t>Ite</w:t>
            </w:r>
            <w:r>
              <w:rPr>
                <w:rFonts w:ascii="Times New Roman" w:hAnsi="Times New Roman"/>
                <w:color w:val="000000"/>
                <w:sz w:val="24"/>
              </w:rPr>
              <w:t>mized Budget (Exhibit 6</w:t>
            </w:r>
            <w:r w:rsidRPr="00065462">
              <w:rPr>
                <w:rFonts w:ascii="Times New Roman" w:hAnsi="Times New Roman"/>
                <w:color w:val="000000"/>
                <w:sz w:val="24"/>
              </w:rPr>
              <w:t>)</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6256EB" w:rsidP="006256EB">
            <w:pPr>
              <w:pStyle w:val="PlainText"/>
              <w:rPr>
                <w:rFonts w:ascii="Times New Roman" w:hAnsi="Times New Roman"/>
                <w:color w:val="000000"/>
                <w:sz w:val="24"/>
              </w:rPr>
            </w:pPr>
            <w:r>
              <w:rPr>
                <w:rFonts w:ascii="Times New Roman" w:hAnsi="Times New Roman"/>
                <w:color w:val="000000"/>
                <w:sz w:val="24"/>
              </w:rPr>
              <w:tab/>
            </w:r>
            <w:r w:rsidRPr="00065462">
              <w:rPr>
                <w:rFonts w:ascii="Times New Roman" w:hAnsi="Times New Roman"/>
                <w:color w:val="000000"/>
                <w:sz w:val="24"/>
              </w:rPr>
              <w:t>MSDE Grant B</w:t>
            </w:r>
            <w:r>
              <w:rPr>
                <w:rFonts w:ascii="Times New Roman" w:hAnsi="Times New Roman"/>
                <w:color w:val="000000"/>
                <w:sz w:val="24"/>
              </w:rPr>
              <w:t>udget C-1-25</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663041" w:rsidRDefault="00663041" w:rsidP="006256EB">
            <w:pPr>
              <w:pStyle w:val="PlainText"/>
              <w:tabs>
                <w:tab w:val="left" w:pos="1620"/>
              </w:tabs>
              <w:rPr>
                <w:rFonts w:ascii="Times New Roman" w:hAnsi="Times New Roman"/>
                <w:b/>
                <w:color w:val="000000"/>
                <w:sz w:val="24"/>
              </w:rPr>
            </w:pPr>
            <w:r w:rsidRPr="00663041">
              <w:rPr>
                <w:rFonts w:ascii="Times New Roman" w:hAnsi="Times New Roman"/>
                <w:b/>
                <w:color w:val="000000"/>
                <w:sz w:val="24"/>
              </w:rPr>
              <w:t>Appendices</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7D412B" w:rsidP="007D412B">
            <w:pPr>
              <w:pStyle w:val="PlainText"/>
              <w:rPr>
                <w:rFonts w:ascii="Times New Roman" w:hAnsi="Times New Roman"/>
                <w:color w:val="000000"/>
                <w:sz w:val="24"/>
              </w:rPr>
            </w:pPr>
            <w:r>
              <w:rPr>
                <w:rFonts w:ascii="Times New Roman" w:hAnsi="Times New Roman"/>
                <w:color w:val="000000"/>
                <w:sz w:val="24"/>
              </w:rPr>
              <w:tab/>
            </w:r>
            <w:r w:rsidR="006256EB" w:rsidRPr="00065462">
              <w:rPr>
                <w:rFonts w:ascii="Times New Roman" w:hAnsi="Times New Roman"/>
                <w:color w:val="000000"/>
                <w:sz w:val="24"/>
              </w:rPr>
              <w:t>Works Cited</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663041" w:rsidP="00663041">
            <w:pPr>
              <w:pStyle w:val="PlainText"/>
              <w:rPr>
                <w:rFonts w:ascii="Times New Roman" w:hAnsi="Times New Roman"/>
                <w:color w:val="000000"/>
                <w:sz w:val="24"/>
              </w:rPr>
            </w:pPr>
            <w:r>
              <w:rPr>
                <w:rFonts w:ascii="Times New Roman" w:hAnsi="Times New Roman"/>
                <w:color w:val="000000"/>
                <w:sz w:val="24"/>
              </w:rPr>
              <w:tab/>
            </w:r>
            <w:r w:rsidR="006256EB" w:rsidRPr="00065462">
              <w:rPr>
                <w:rFonts w:ascii="Times New Roman" w:hAnsi="Times New Roman"/>
                <w:color w:val="000000"/>
                <w:sz w:val="24"/>
              </w:rPr>
              <w:t xml:space="preserve">Letters of Commitment </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663041" w:rsidP="00663041">
            <w:pPr>
              <w:pStyle w:val="PlainText"/>
              <w:rPr>
                <w:rFonts w:ascii="Times New Roman" w:hAnsi="Times New Roman"/>
                <w:color w:val="000000"/>
                <w:sz w:val="24"/>
              </w:rPr>
            </w:pPr>
            <w:r>
              <w:rPr>
                <w:rFonts w:ascii="Times New Roman" w:hAnsi="Times New Roman"/>
                <w:color w:val="000000"/>
                <w:sz w:val="24"/>
              </w:rPr>
              <w:tab/>
              <w:t>Key Personnel Descriptions and Qualifications</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663041" w:rsidP="00663041">
            <w:pPr>
              <w:pStyle w:val="PlainText"/>
              <w:rPr>
                <w:rFonts w:ascii="Times New Roman" w:hAnsi="Times New Roman"/>
                <w:color w:val="000000"/>
                <w:sz w:val="24"/>
              </w:rPr>
            </w:pPr>
            <w:r>
              <w:rPr>
                <w:rFonts w:ascii="Times New Roman" w:hAnsi="Times New Roman"/>
                <w:color w:val="000000"/>
                <w:sz w:val="24"/>
              </w:rPr>
              <w:tab/>
            </w:r>
            <w:r w:rsidR="006256EB" w:rsidRPr="00065462">
              <w:rPr>
                <w:rFonts w:ascii="Times New Roman" w:hAnsi="Times New Roman"/>
                <w:color w:val="000000"/>
                <w:sz w:val="24"/>
              </w:rPr>
              <w:t xml:space="preserve">Compliance </w:t>
            </w:r>
          </w:p>
        </w:tc>
      </w:tr>
      <w:tr w:rsidR="006256EB" w:rsidRPr="00055506" w:rsidTr="00974DA0">
        <w:tc>
          <w:tcPr>
            <w:tcW w:w="723" w:type="dxa"/>
          </w:tcPr>
          <w:p w:rsidR="006256EB" w:rsidRPr="00055506" w:rsidRDefault="006256EB" w:rsidP="006256EB">
            <w:pPr>
              <w:pStyle w:val="PlainText"/>
              <w:rPr>
                <w:rFonts w:ascii="Times New Roman" w:hAnsi="Times New Roman"/>
                <w:color w:val="000000"/>
                <w:sz w:val="24"/>
              </w:rPr>
            </w:pPr>
          </w:p>
        </w:tc>
        <w:tc>
          <w:tcPr>
            <w:tcW w:w="699" w:type="dxa"/>
          </w:tcPr>
          <w:p w:rsidR="006256EB" w:rsidRPr="00055506" w:rsidRDefault="006256EB" w:rsidP="006256EB">
            <w:pPr>
              <w:pStyle w:val="PlainText"/>
              <w:rPr>
                <w:rFonts w:ascii="Times New Roman" w:hAnsi="Times New Roman"/>
                <w:color w:val="000000"/>
                <w:sz w:val="24"/>
              </w:rPr>
            </w:pPr>
          </w:p>
        </w:tc>
        <w:tc>
          <w:tcPr>
            <w:tcW w:w="7457" w:type="dxa"/>
          </w:tcPr>
          <w:p w:rsidR="006256EB" w:rsidRPr="00065462" w:rsidRDefault="00663041" w:rsidP="00663041">
            <w:pPr>
              <w:pStyle w:val="PlainText"/>
              <w:rPr>
                <w:rFonts w:ascii="Times New Roman" w:hAnsi="Times New Roman"/>
                <w:color w:val="000000"/>
                <w:sz w:val="24"/>
              </w:rPr>
            </w:pPr>
            <w:r>
              <w:rPr>
                <w:rFonts w:ascii="Times New Roman" w:hAnsi="Times New Roman"/>
                <w:color w:val="000000"/>
                <w:sz w:val="24"/>
              </w:rPr>
              <w:tab/>
            </w:r>
            <w:r w:rsidR="006256EB">
              <w:rPr>
                <w:rFonts w:ascii="Times New Roman" w:hAnsi="Times New Roman"/>
                <w:color w:val="000000"/>
                <w:sz w:val="24"/>
              </w:rPr>
              <w:t>Signed Assurance (Exhibit 7)</w:t>
            </w:r>
          </w:p>
        </w:tc>
      </w:tr>
    </w:tbl>
    <w:p w:rsidR="007368CB" w:rsidRDefault="007368CB" w:rsidP="007368CB">
      <w:pPr>
        <w:jc w:val="center"/>
        <w:rPr>
          <w:rFonts w:ascii="Times New Roman" w:hAnsi="Times New Roman"/>
          <w:b/>
        </w:rPr>
      </w:pPr>
    </w:p>
    <w:p w:rsidR="007368CB" w:rsidRDefault="007368CB" w:rsidP="007368CB">
      <w:pPr>
        <w:jc w:val="center"/>
        <w:rPr>
          <w:rFonts w:ascii="Times New Roman" w:hAnsi="Times New Roman"/>
          <w:b/>
        </w:rPr>
      </w:pPr>
    </w:p>
    <w:p w:rsidR="007368CB" w:rsidRDefault="007368CB" w:rsidP="007368CB">
      <w:pPr>
        <w:jc w:val="center"/>
        <w:rPr>
          <w:rStyle w:val="Emphasis"/>
          <w:rFonts w:ascii="Times New Roman" w:hAnsi="Times New Roman"/>
          <w:b w:val="0"/>
          <w:i w:val="0"/>
        </w:rPr>
      </w:pPr>
    </w:p>
    <w:p w:rsidR="007368CB" w:rsidRDefault="007368CB" w:rsidP="00DF5C7E">
      <w:pPr>
        <w:rPr>
          <w:rStyle w:val="Emphasis"/>
          <w:rFonts w:ascii="Times New Roman" w:hAnsi="Times New Roman"/>
          <w:b w:val="0"/>
          <w:i w:val="0"/>
        </w:rPr>
      </w:pPr>
    </w:p>
    <w:p w:rsidR="007368CB" w:rsidRDefault="007368CB" w:rsidP="00DF5C7E">
      <w:pPr>
        <w:rPr>
          <w:rStyle w:val="Emphasis"/>
          <w:rFonts w:ascii="Times New Roman" w:hAnsi="Times New Roman"/>
          <w:b w:val="0"/>
          <w:i w:val="0"/>
        </w:rPr>
      </w:pPr>
    </w:p>
    <w:p w:rsidR="007368CB" w:rsidRDefault="007368CB" w:rsidP="00DF5C7E">
      <w:pPr>
        <w:rPr>
          <w:rStyle w:val="Emphasis"/>
          <w:rFonts w:ascii="Times New Roman" w:hAnsi="Times New Roman"/>
          <w:b w:val="0"/>
          <w:i w:val="0"/>
        </w:rPr>
      </w:pPr>
    </w:p>
    <w:p w:rsidR="007368CB" w:rsidRDefault="007368CB" w:rsidP="00DF5C7E">
      <w:pPr>
        <w:rPr>
          <w:rStyle w:val="Emphasis"/>
          <w:rFonts w:ascii="Times New Roman" w:hAnsi="Times New Roman"/>
          <w:b w:val="0"/>
          <w:i w:val="0"/>
        </w:rPr>
      </w:pPr>
    </w:p>
    <w:p w:rsidR="007368CB" w:rsidRDefault="007368CB" w:rsidP="00DF5C7E">
      <w:pPr>
        <w:rPr>
          <w:rStyle w:val="Emphasis"/>
          <w:rFonts w:ascii="Times New Roman" w:hAnsi="Times New Roman"/>
          <w:b w:val="0"/>
          <w:i w:val="0"/>
        </w:rPr>
      </w:pPr>
    </w:p>
    <w:p w:rsidR="007368CB" w:rsidRDefault="007368CB" w:rsidP="00DF5C7E">
      <w:pPr>
        <w:rPr>
          <w:rStyle w:val="Emphasis"/>
          <w:rFonts w:ascii="Times New Roman" w:hAnsi="Times New Roman"/>
          <w:b w:val="0"/>
          <w:i w:val="0"/>
        </w:rPr>
      </w:pPr>
    </w:p>
    <w:p w:rsidR="007368CB" w:rsidRDefault="007368CB" w:rsidP="00DF5C7E">
      <w:pPr>
        <w:rPr>
          <w:rStyle w:val="Emphasis"/>
          <w:rFonts w:ascii="Times New Roman" w:hAnsi="Times New Roman"/>
          <w:b w:val="0"/>
          <w:i w:val="0"/>
        </w:rPr>
      </w:pPr>
    </w:p>
    <w:p w:rsidR="002205DA" w:rsidRDefault="002205DA" w:rsidP="00DF5C7E">
      <w:pPr>
        <w:rPr>
          <w:rStyle w:val="Emphasis"/>
          <w:rFonts w:ascii="Times New Roman" w:hAnsi="Times New Roman"/>
          <w:b w:val="0"/>
          <w:i w:val="0"/>
        </w:rPr>
      </w:pPr>
    </w:p>
    <w:p w:rsidR="00D84228" w:rsidRPr="007A0776" w:rsidRDefault="002205DA" w:rsidP="00D84228">
      <w:pPr>
        <w:tabs>
          <w:tab w:val="left" w:pos="3494"/>
        </w:tabs>
        <w:jc w:val="center"/>
        <w:rPr>
          <w:rFonts w:ascii="Times New Roman" w:hAnsi="Times New Roman"/>
          <w:b/>
          <w:i/>
          <w:iCs/>
        </w:rPr>
      </w:pPr>
      <w:r>
        <w:rPr>
          <w:rStyle w:val="Emphasis"/>
          <w:rFonts w:ascii="Times New Roman" w:hAnsi="Times New Roman"/>
          <w:b w:val="0"/>
          <w:i w:val="0"/>
        </w:rPr>
        <w:br w:type="page"/>
      </w:r>
      <w:r w:rsidR="00D84228" w:rsidRPr="007A0776">
        <w:rPr>
          <w:rFonts w:ascii="Times New Roman" w:hAnsi="Times New Roman"/>
          <w:b/>
          <w:i/>
          <w:iCs/>
        </w:rPr>
        <w:lastRenderedPageBreak/>
        <w:t>EXHIBIT 2</w:t>
      </w:r>
    </w:p>
    <w:p w:rsidR="002E60FC" w:rsidRPr="007A0776" w:rsidRDefault="002E60FC" w:rsidP="002E60FC">
      <w:pPr>
        <w:tabs>
          <w:tab w:val="left" w:pos="3494"/>
        </w:tabs>
        <w:jc w:val="center"/>
        <w:rPr>
          <w:rFonts w:ascii="Times New Roman" w:hAnsi="Times New Roman"/>
          <w:b/>
          <w:i/>
          <w:caps/>
          <w:color w:val="000000"/>
        </w:rPr>
      </w:pPr>
      <w:r w:rsidRPr="007A0776">
        <w:rPr>
          <w:rFonts w:ascii="Times New Roman" w:hAnsi="Times New Roman"/>
          <w:b/>
          <w:i/>
          <w:caps/>
          <w:color w:val="000000"/>
        </w:rPr>
        <w:t>Application for Maryland 21</w:t>
      </w:r>
      <w:r w:rsidRPr="007A0776">
        <w:rPr>
          <w:rFonts w:ascii="Times New Roman" w:hAnsi="Times New Roman"/>
          <w:b/>
          <w:i/>
          <w:caps/>
          <w:color w:val="000000"/>
          <w:vertAlign w:val="superscript"/>
        </w:rPr>
        <w:t>st</w:t>
      </w:r>
      <w:r w:rsidRPr="007A0776">
        <w:rPr>
          <w:rFonts w:ascii="Times New Roman" w:hAnsi="Times New Roman"/>
          <w:b/>
          <w:i/>
          <w:caps/>
          <w:color w:val="000000"/>
        </w:rPr>
        <w:t xml:space="preserve"> Century </w:t>
      </w:r>
    </w:p>
    <w:p w:rsidR="00D84228" w:rsidRPr="007A0776" w:rsidRDefault="002E60FC" w:rsidP="002E60FC">
      <w:pPr>
        <w:tabs>
          <w:tab w:val="left" w:pos="3494"/>
        </w:tabs>
        <w:jc w:val="center"/>
        <w:rPr>
          <w:rFonts w:ascii="Times New Roman" w:hAnsi="Times New Roman"/>
          <w:b/>
          <w:i/>
          <w:caps/>
          <w:color w:val="000000"/>
        </w:rPr>
      </w:pPr>
      <w:r w:rsidRPr="007A0776">
        <w:rPr>
          <w:rFonts w:ascii="Times New Roman" w:hAnsi="Times New Roman"/>
          <w:b/>
          <w:i/>
          <w:caps/>
          <w:color w:val="000000"/>
        </w:rPr>
        <w:t>Community Learning Centers Form</w:t>
      </w:r>
    </w:p>
    <w:p w:rsidR="002E60FC" w:rsidRPr="00D84228" w:rsidRDefault="002E60FC" w:rsidP="002E60FC">
      <w:pPr>
        <w:tabs>
          <w:tab w:val="left" w:pos="3494"/>
        </w:tabs>
        <w:jc w:val="center"/>
        <w:rPr>
          <w:rFonts w:ascii="Times New Roman" w:hAnsi="Times New Roman"/>
          <w:b/>
          <w:iCs/>
        </w:rPr>
      </w:pPr>
    </w:p>
    <w:tbl>
      <w:tblPr>
        <w:tblW w:w="5179" w:type="pct"/>
        <w:tblBorders>
          <w:top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74"/>
        <w:gridCol w:w="605"/>
        <w:gridCol w:w="764"/>
        <w:gridCol w:w="1208"/>
        <w:gridCol w:w="450"/>
        <w:gridCol w:w="1073"/>
        <w:gridCol w:w="367"/>
        <w:gridCol w:w="377"/>
        <w:gridCol w:w="885"/>
        <w:gridCol w:w="331"/>
        <w:gridCol w:w="760"/>
        <w:gridCol w:w="607"/>
        <w:gridCol w:w="1418"/>
      </w:tblGrid>
      <w:tr w:rsidR="002205DA" w:rsidRPr="002205DA" w:rsidTr="002205DA">
        <w:trPr>
          <w:cantSplit/>
          <w:tblHead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205DA" w:rsidRPr="002205DA" w:rsidRDefault="002205DA" w:rsidP="002205DA">
            <w:pPr>
              <w:widowControl w:val="0"/>
              <w:jc w:val="center"/>
              <w:outlineLvl w:val="1"/>
              <w:rPr>
                <w:rFonts w:ascii="Arial" w:eastAsia="Times New Roman" w:hAnsi="Arial" w:cs="Arial"/>
                <w:b/>
                <w:sz w:val="18"/>
                <w:szCs w:val="18"/>
              </w:rPr>
            </w:pPr>
            <w:bookmarkStart w:id="1" w:name="_Toc322353451"/>
            <w:r w:rsidRPr="002205DA">
              <w:rPr>
                <w:rFonts w:ascii="Arial" w:eastAsia="Times New Roman" w:hAnsi="Arial" w:cs="Arial"/>
                <w:b/>
                <w:szCs w:val="20"/>
              </w:rPr>
              <w:t xml:space="preserve">Application for </w:t>
            </w:r>
            <w:bookmarkEnd w:id="1"/>
            <w:r w:rsidRPr="002205DA">
              <w:rPr>
                <w:rFonts w:ascii="Arial" w:eastAsia="Times New Roman" w:hAnsi="Arial" w:cs="Arial"/>
                <w:b/>
                <w:szCs w:val="20"/>
              </w:rPr>
              <w:t>Maryland 21</w:t>
            </w:r>
            <w:r w:rsidRPr="002205DA">
              <w:rPr>
                <w:rFonts w:ascii="Arial" w:eastAsia="Times New Roman" w:hAnsi="Arial" w:cs="Arial"/>
                <w:b/>
                <w:szCs w:val="20"/>
                <w:vertAlign w:val="superscript"/>
              </w:rPr>
              <w:t>st</w:t>
            </w:r>
            <w:r w:rsidRPr="002205DA">
              <w:rPr>
                <w:rFonts w:ascii="Arial" w:eastAsia="Times New Roman" w:hAnsi="Arial" w:cs="Arial"/>
                <w:b/>
                <w:szCs w:val="20"/>
              </w:rPr>
              <w:t xml:space="preserve"> Century Community Learning Centers Cover Page</w:t>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 xml:space="preserve">1.  TITLE OF PROJECT: </w:t>
            </w:r>
            <w:r w:rsidRPr="002205DA">
              <w:rPr>
                <w:rFonts w:ascii="Arial" w:eastAsia="Times New Roman" w:hAnsi="Arial" w:cs="Arial"/>
                <w:sz w:val="16"/>
                <w:szCs w:val="18"/>
              </w:rPr>
              <w:t xml:space="preserve">  </w:t>
            </w:r>
            <w:bookmarkStart w:id="2" w:name="Title"/>
            <w:r w:rsidRPr="002205DA">
              <w:rPr>
                <w:rFonts w:ascii="Arial" w:eastAsia="Times New Roman" w:hAnsi="Arial" w:cs="Arial"/>
                <w:sz w:val="16"/>
                <w:szCs w:val="18"/>
              </w:rPr>
              <w:fldChar w:fldCharType="begin">
                <w:ffData>
                  <w:name w:val="Title"/>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bookmarkEnd w:id="2"/>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2.  GRANT APPLIED FOR:  21</w:t>
            </w:r>
            <w:r w:rsidRPr="002205DA">
              <w:rPr>
                <w:rFonts w:ascii="Arial" w:eastAsia="Times New Roman" w:hAnsi="Arial" w:cs="Arial"/>
                <w:b/>
                <w:sz w:val="16"/>
                <w:szCs w:val="18"/>
                <w:vertAlign w:val="superscript"/>
              </w:rPr>
              <w:t>st</w:t>
            </w:r>
            <w:r w:rsidRPr="002205DA">
              <w:rPr>
                <w:rFonts w:ascii="Arial" w:eastAsia="Times New Roman" w:hAnsi="Arial" w:cs="Arial"/>
                <w:b/>
                <w:sz w:val="16"/>
                <w:szCs w:val="18"/>
              </w:rPr>
              <w:t xml:space="preserve"> Century Community Learning Centers</w:t>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 xml:space="preserve">3.  APPLICANT INFORMATION: </w:t>
            </w:r>
          </w:p>
        </w:tc>
      </w:tr>
      <w:tr w:rsidR="002205DA" w:rsidRPr="002205DA" w:rsidTr="002205DA">
        <w:trPr>
          <w:cantSplit/>
        </w:trPr>
        <w:tc>
          <w:tcPr>
            <w:tcW w:w="2793" w:type="pct"/>
            <w:gridSpan w:val="7"/>
            <w:tcBorders>
              <w:top w:val="single" w:sz="12" w:space="0" w:color="auto"/>
              <w:left w:val="single" w:sz="12" w:space="0" w:color="auto"/>
              <w:bottom w:val="single" w:sz="4" w:space="0" w:color="auto"/>
              <w:right w:val="single" w:sz="4"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a.  Lead Agency:  </w:t>
            </w:r>
            <w:r w:rsidRPr="002205DA">
              <w:rPr>
                <w:rFonts w:ascii="Arial" w:eastAsia="Times New Roman" w:hAnsi="Arial" w:cs="Arial"/>
                <w:sz w:val="16"/>
                <w:szCs w:val="18"/>
              </w:rPr>
              <w:fldChar w:fldCharType="begin">
                <w:ffData>
                  <w:name w:val="Text8"/>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tc>
        <w:tc>
          <w:tcPr>
            <w:tcW w:w="2207" w:type="pct"/>
            <w:gridSpan w:val="6"/>
            <w:tcBorders>
              <w:top w:val="single" w:sz="12" w:space="0" w:color="auto"/>
              <w:left w:val="single" w:sz="4" w:space="0" w:color="auto"/>
              <w:bottom w:val="single" w:sz="4"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c.  Employer/Taxpayer Identification Number (EIN/TIN): </w:t>
            </w:r>
            <w:r w:rsidRPr="002205DA">
              <w:rPr>
                <w:rFonts w:ascii="Arial" w:eastAsia="Times New Roman" w:hAnsi="Arial" w:cs="Arial"/>
                <w:sz w:val="16"/>
                <w:szCs w:val="18"/>
              </w:rPr>
              <w:fldChar w:fldCharType="begin">
                <w:ffData>
                  <w:name w:val="Text9"/>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tc>
      </w:tr>
      <w:tr w:rsidR="002205DA" w:rsidRPr="002205DA" w:rsidTr="002205DA">
        <w:trPr>
          <w:cantSplit/>
        </w:trPr>
        <w:tc>
          <w:tcPr>
            <w:tcW w:w="2793" w:type="pct"/>
            <w:gridSpan w:val="7"/>
            <w:tcBorders>
              <w:top w:val="single" w:sz="4" w:space="0" w:color="auto"/>
              <w:left w:val="single" w:sz="12" w:space="0" w:color="auto"/>
              <w:bottom w:val="single" w:sz="12" w:space="0" w:color="auto"/>
              <w:right w:val="single" w:sz="4"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b.  Fiscal Agency (if different from Lead Agency)  </w:t>
            </w:r>
            <w:r w:rsidRPr="002205DA">
              <w:rPr>
                <w:rFonts w:ascii="Arial" w:eastAsia="Times New Roman" w:hAnsi="Arial" w:cs="Arial"/>
                <w:sz w:val="16"/>
                <w:szCs w:val="18"/>
              </w:rPr>
              <w:fldChar w:fldCharType="begin">
                <w:ffData>
                  <w:name w:val="Text8"/>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tc>
        <w:tc>
          <w:tcPr>
            <w:tcW w:w="2207" w:type="pct"/>
            <w:gridSpan w:val="6"/>
            <w:tcBorders>
              <w:top w:val="single" w:sz="4" w:space="0" w:color="auto"/>
              <w:left w:val="single" w:sz="4"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d.  Organizational DUNS:  </w:t>
            </w:r>
            <w:r w:rsidRPr="002205DA">
              <w:rPr>
                <w:rFonts w:ascii="Arial" w:eastAsia="Times New Roman" w:hAnsi="Arial" w:cs="Arial"/>
                <w:sz w:val="16"/>
                <w:szCs w:val="18"/>
              </w:rPr>
              <w:fldChar w:fldCharType="begin">
                <w:ffData>
                  <w:name w:val="Text10"/>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e. Type of Organization (choose one)</w:t>
            </w:r>
          </w:p>
          <w:p w:rsidR="002205DA" w:rsidRPr="002205DA" w:rsidRDefault="002205DA" w:rsidP="002205DA">
            <w:pPr>
              <w:widowControl w:val="0"/>
              <w:spacing w:before="80" w:after="80"/>
              <w:ind w:left="360"/>
              <w:rPr>
                <w:rFonts w:ascii="Arial" w:eastAsia="Times New Roman" w:hAnsi="Arial" w:cs="Arial"/>
                <w:b/>
                <w:sz w:val="16"/>
                <w:szCs w:val="18"/>
              </w:rPr>
            </w:pPr>
            <w:r w:rsidRPr="002205DA">
              <w:rPr>
                <w:rFonts w:ascii="Arial" w:eastAsia="Times New Roman" w:hAnsi="Arial" w:cs="Arial"/>
                <w:sz w:val="16"/>
                <w:szCs w:val="18"/>
              </w:rPr>
              <w:object w:dxaOrig="225" w:dyaOrig="225">
                <v:shape id="_x0000_i1092" type="#_x0000_t75" style="width:97.5pt;height:18pt" o:ole="">
                  <v:imagedata r:id="rId23" o:title=""/>
                </v:shape>
                <w:control r:id="rId24" w:name="OrgLSS" w:shapeid="_x0000_i1092"/>
              </w:object>
            </w:r>
            <w:r w:rsidRPr="002205DA">
              <w:rPr>
                <w:rFonts w:ascii="Arial" w:eastAsia="Times New Roman" w:hAnsi="Arial" w:cs="Arial"/>
                <w:sz w:val="16"/>
                <w:szCs w:val="18"/>
              </w:rPr>
              <w:object w:dxaOrig="225" w:dyaOrig="225">
                <v:shape id="_x0000_i1094" type="#_x0000_t75" style="width:246pt;height:18pt" o:ole="">
                  <v:imagedata r:id="rId25" o:title=""/>
                </v:shape>
                <w:control r:id="rId26" w:name="OrgCommBased" w:shapeid="_x0000_i1094"/>
              </w:object>
            </w:r>
            <w:r w:rsidRPr="002205DA">
              <w:rPr>
                <w:rFonts w:ascii="Arial" w:eastAsia="Times New Roman" w:hAnsi="Arial" w:cs="Arial"/>
                <w:sz w:val="16"/>
                <w:szCs w:val="18"/>
              </w:rPr>
              <w:object w:dxaOrig="225" w:dyaOrig="225">
                <v:shape id="_x0000_i1096" type="#_x0000_t75" style="width:113.25pt;height:18pt" o:ole="">
                  <v:imagedata r:id="rId27" o:title=""/>
                </v:shape>
                <w:control r:id="rId28" w:name="OrgFaithBased" w:shapeid="_x0000_i1096"/>
              </w:object>
            </w:r>
            <w:r w:rsidRPr="002205DA">
              <w:rPr>
                <w:rFonts w:ascii="Arial" w:eastAsia="Times New Roman" w:hAnsi="Arial" w:cs="Arial"/>
                <w:sz w:val="16"/>
                <w:szCs w:val="18"/>
              </w:rPr>
              <w:object w:dxaOrig="225" w:dyaOrig="225">
                <v:shape id="_x0000_i1098" type="#_x0000_t75" style="width:312.75pt;height:18pt" o:ole="">
                  <v:imagedata r:id="rId29" o:title=""/>
                </v:shape>
                <w:control r:id="rId30" w:name="OrgNatAff" w:shapeid="_x0000_i1098"/>
              </w:object>
            </w:r>
            <w:r w:rsidRPr="002205DA">
              <w:rPr>
                <w:rFonts w:ascii="Arial" w:eastAsia="Times New Roman" w:hAnsi="Arial" w:cs="Arial"/>
                <w:sz w:val="16"/>
                <w:szCs w:val="18"/>
              </w:rPr>
              <w:object w:dxaOrig="225" w:dyaOrig="225">
                <v:shape id="_x0000_i1100" type="#_x0000_t75" style="width:79.5pt;height:18pt" o:ole="">
                  <v:imagedata r:id="rId31" o:title=""/>
                </v:shape>
                <w:control r:id="rId32" w:name="OrgCharter" w:shapeid="_x0000_i1100"/>
              </w:object>
            </w:r>
            <w:r w:rsidRPr="002205DA">
              <w:rPr>
                <w:rFonts w:ascii="Arial" w:eastAsia="Times New Roman" w:hAnsi="Arial" w:cs="Arial"/>
                <w:sz w:val="16"/>
                <w:szCs w:val="18"/>
              </w:rPr>
              <w:object w:dxaOrig="225" w:dyaOrig="225">
                <v:shape id="_x0000_i1102" type="#_x0000_t75" style="width:83.25pt;height:18pt" o:ole="">
                  <v:imagedata r:id="rId33" o:title=""/>
                </v:shape>
                <w:control r:id="rId34" w:name="OrgPrivateSch" w:shapeid="_x0000_i1102"/>
              </w:object>
            </w:r>
            <w:r w:rsidRPr="002205DA">
              <w:rPr>
                <w:rFonts w:ascii="Arial" w:eastAsia="Times New Roman" w:hAnsi="Arial" w:cs="Arial"/>
                <w:sz w:val="16"/>
                <w:szCs w:val="18"/>
              </w:rPr>
              <w:object w:dxaOrig="225" w:dyaOrig="225">
                <v:shape id="_x0000_i1104" type="#_x0000_t75" style="width:108pt;height:18pt" o:ole="">
                  <v:imagedata r:id="rId35" o:title=""/>
                </v:shape>
                <w:control r:id="rId36" w:name="OrgCollege" w:shapeid="_x0000_i1104"/>
              </w:object>
            </w:r>
            <w:r w:rsidRPr="002205DA">
              <w:rPr>
                <w:rFonts w:ascii="Arial" w:eastAsia="Times New Roman" w:hAnsi="Arial" w:cs="Arial"/>
                <w:sz w:val="16"/>
                <w:szCs w:val="18"/>
              </w:rPr>
              <w:object w:dxaOrig="225" w:dyaOrig="225">
                <v:shape id="_x0000_i1106" type="#_x0000_t75" style="width:161.25pt;height:18pt" o:ole="">
                  <v:imagedata r:id="rId37" o:title=""/>
                </v:shape>
                <w:control r:id="rId38" w:name="OrgParks" w:shapeid="_x0000_i1106"/>
              </w:object>
            </w:r>
            <w:r w:rsidRPr="002205DA">
              <w:rPr>
                <w:rFonts w:ascii="Arial" w:eastAsia="Times New Roman" w:hAnsi="Arial" w:cs="Arial"/>
                <w:sz w:val="16"/>
                <w:szCs w:val="18"/>
              </w:rPr>
              <w:object w:dxaOrig="225" w:dyaOrig="225">
                <v:shape id="_x0000_i1108" type="#_x0000_t75" style="width:87pt;height:18pt" o:ole="">
                  <v:imagedata r:id="rId39" o:title=""/>
                </v:shape>
                <w:control r:id="rId40" w:name="OrgForProfit" w:shapeid="_x0000_i1108"/>
              </w:object>
            </w:r>
            <w:r w:rsidRPr="002205DA">
              <w:rPr>
                <w:rFonts w:ascii="Arial" w:eastAsia="Times New Roman" w:hAnsi="Arial" w:cs="Arial"/>
                <w:sz w:val="16"/>
                <w:szCs w:val="18"/>
              </w:rPr>
              <w:object w:dxaOrig="225" w:dyaOrig="225">
                <v:shape id="_x0000_i1110" type="#_x0000_t75" style="width:83.25pt;height:18pt" o:ole="">
                  <v:imagedata r:id="rId41" o:title=""/>
                </v:shape>
                <w:control r:id="rId42" w:name="OrgOther" w:shapeid="_x0000_i1110"/>
              </w:object>
            </w:r>
            <w:r w:rsidRPr="002205DA">
              <w:rPr>
                <w:rFonts w:ascii="Arial" w:eastAsia="Times New Roman" w:hAnsi="Arial" w:cs="Arial"/>
                <w:sz w:val="16"/>
                <w:szCs w:val="18"/>
              </w:rPr>
              <w:t xml:space="preserve"> </w:t>
            </w:r>
            <w:r w:rsidRPr="002205DA">
              <w:rPr>
                <w:rFonts w:ascii="Arial" w:eastAsia="Times New Roman" w:hAnsi="Arial" w:cs="Arial"/>
                <w:sz w:val="16"/>
                <w:szCs w:val="18"/>
              </w:rPr>
              <w:fldChar w:fldCharType="begin">
                <w:ffData>
                  <w:name w:val="Text24"/>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sz w:val="16"/>
                <w:szCs w:val="18"/>
              </w:rPr>
              <w:t> </w:t>
            </w:r>
            <w:r w:rsidRPr="002205DA">
              <w:rPr>
                <w:rFonts w:ascii="Arial" w:eastAsia="Times New Roman" w:hAnsi="Arial" w:cs="Arial"/>
                <w:sz w:val="16"/>
                <w:szCs w:val="18"/>
              </w:rPr>
              <w:t> </w:t>
            </w:r>
            <w:r w:rsidRPr="002205DA">
              <w:rPr>
                <w:rFonts w:ascii="Arial" w:eastAsia="Times New Roman" w:hAnsi="Arial" w:cs="Arial"/>
                <w:sz w:val="16"/>
                <w:szCs w:val="18"/>
              </w:rPr>
              <w:t> </w:t>
            </w:r>
            <w:r w:rsidRPr="002205DA">
              <w:rPr>
                <w:rFonts w:ascii="Arial" w:eastAsia="Times New Roman" w:hAnsi="Arial" w:cs="Arial"/>
                <w:sz w:val="16"/>
                <w:szCs w:val="18"/>
              </w:rPr>
              <w:t> </w:t>
            </w:r>
            <w:r w:rsidRPr="002205DA">
              <w:rPr>
                <w:rFonts w:ascii="Arial" w:eastAsia="Times New Roman" w:hAnsi="Arial" w:cs="Arial"/>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w:t>
            </w:r>
          </w:p>
        </w:tc>
      </w:tr>
      <w:tr w:rsidR="002205DA" w:rsidRPr="002205DA" w:rsidTr="002205DA">
        <w:trPr>
          <w:cantSplit/>
        </w:trPr>
        <w:tc>
          <w:tcPr>
            <w:tcW w:w="5000" w:type="pct"/>
            <w:gridSpan w:val="13"/>
            <w:tcBorders>
              <w:top w:val="single" w:sz="12" w:space="0" w:color="auto"/>
              <w:left w:val="single" w:sz="12" w:space="0" w:color="auto"/>
              <w:bottom w:val="nil"/>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f.  Name and contact information of person to be contacted on matters involving this application</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Prefix:  </w:t>
            </w:r>
            <w:r w:rsidRPr="002205DA">
              <w:rPr>
                <w:rFonts w:ascii="Arial" w:eastAsia="Times New Roman" w:hAnsi="Arial" w:cs="Arial"/>
                <w:sz w:val="16"/>
                <w:szCs w:val="18"/>
              </w:rPr>
              <w:fldChar w:fldCharType="begin">
                <w:ffData>
                  <w:name w:val="Text21"/>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ab/>
            </w:r>
            <w:r w:rsidRPr="002205DA">
              <w:rPr>
                <w:rFonts w:ascii="Arial" w:eastAsia="Times New Roman" w:hAnsi="Arial" w:cs="Arial"/>
                <w:sz w:val="16"/>
                <w:szCs w:val="18"/>
              </w:rPr>
              <w:tab/>
              <w:t xml:space="preserve">First Name:  </w:t>
            </w:r>
            <w:r w:rsidRPr="002205DA">
              <w:rPr>
                <w:rFonts w:ascii="Arial" w:eastAsia="Times New Roman" w:hAnsi="Arial" w:cs="Arial"/>
                <w:sz w:val="16"/>
                <w:szCs w:val="18"/>
              </w:rPr>
              <w:fldChar w:fldCharType="begin">
                <w:ffData>
                  <w:name w:val="Text22"/>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ab/>
            </w:r>
            <w:r w:rsidRPr="002205DA">
              <w:rPr>
                <w:rFonts w:ascii="Arial" w:eastAsia="Times New Roman" w:hAnsi="Arial" w:cs="Arial"/>
                <w:sz w:val="16"/>
                <w:szCs w:val="18"/>
              </w:rPr>
              <w:tab/>
              <w:t xml:space="preserve">Last Name:  </w:t>
            </w:r>
            <w:r w:rsidRPr="002205DA">
              <w:rPr>
                <w:rFonts w:ascii="Arial" w:eastAsia="Times New Roman" w:hAnsi="Arial" w:cs="Arial"/>
                <w:sz w:val="16"/>
                <w:szCs w:val="18"/>
              </w:rPr>
              <w:fldChar w:fldCharType="begin">
                <w:ffData>
                  <w:name w:val="Text24"/>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ab/>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Title:  </w:t>
            </w:r>
            <w:r w:rsidRPr="002205DA">
              <w:rPr>
                <w:rFonts w:ascii="Arial" w:eastAsia="Times New Roman" w:hAnsi="Arial" w:cs="Arial"/>
                <w:sz w:val="16"/>
                <w:szCs w:val="18"/>
              </w:rPr>
              <w:fldChar w:fldCharType="begin">
                <w:ffData>
                  <w:name w:val="Text26"/>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Telephone Number:  </w:t>
            </w:r>
            <w:r w:rsidRPr="002205DA">
              <w:rPr>
                <w:rFonts w:ascii="Arial" w:eastAsia="Times New Roman" w:hAnsi="Arial" w:cs="Arial"/>
                <w:sz w:val="16"/>
                <w:szCs w:val="18"/>
              </w:rPr>
              <w:fldChar w:fldCharType="begin">
                <w:ffData>
                  <w:name w:val="Text28"/>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ab/>
            </w:r>
            <w:r w:rsidRPr="002205DA">
              <w:rPr>
                <w:rFonts w:ascii="Arial" w:eastAsia="Times New Roman" w:hAnsi="Arial" w:cs="Arial"/>
                <w:sz w:val="16"/>
                <w:szCs w:val="18"/>
              </w:rPr>
              <w:tab/>
            </w:r>
            <w:r w:rsidRPr="002205DA">
              <w:rPr>
                <w:rFonts w:ascii="Arial" w:eastAsia="Times New Roman" w:hAnsi="Arial" w:cs="Arial"/>
                <w:sz w:val="16"/>
                <w:szCs w:val="18"/>
              </w:rPr>
              <w:tab/>
              <w:t xml:space="preserve">Fax Number:  </w:t>
            </w:r>
            <w:r w:rsidRPr="002205DA">
              <w:rPr>
                <w:rFonts w:ascii="Arial" w:eastAsia="Times New Roman" w:hAnsi="Arial" w:cs="Arial"/>
                <w:sz w:val="16"/>
                <w:szCs w:val="18"/>
              </w:rPr>
              <w:fldChar w:fldCharType="begin">
                <w:ffData>
                  <w:name w:val="Text29"/>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ab/>
            </w:r>
            <w:r w:rsidRPr="002205DA">
              <w:rPr>
                <w:rFonts w:ascii="Arial" w:eastAsia="Times New Roman" w:hAnsi="Arial" w:cs="Arial"/>
                <w:sz w:val="16"/>
                <w:szCs w:val="18"/>
              </w:rPr>
              <w:tab/>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Email:  </w:t>
            </w:r>
            <w:r w:rsidRPr="002205DA">
              <w:rPr>
                <w:rFonts w:ascii="Arial" w:eastAsia="Times New Roman" w:hAnsi="Arial" w:cs="Arial"/>
                <w:sz w:val="16"/>
                <w:szCs w:val="18"/>
              </w:rPr>
              <w:fldChar w:fldCharType="begin">
                <w:ffData>
                  <w:name w:val="Text30"/>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tc>
      </w:tr>
      <w:tr w:rsidR="002205DA" w:rsidRPr="002205DA" w:rsidTr="002205DA">
        <w:trPr>
          <w:cantSplit/>
        </w:trPr>
        <w:tc>
          <w:tcPr>
            <w:tcW w:w="5000" w:type="pct"/>
            <w:gridSpan w:val="13"/>
            <w:tcBorders>
              <w:top w:val="single" w:sz="12" w:space="0" w:color="auto"/>
              <w:left w:val="single" w:sz="12" w:space="0" w:color="auto"/>
              <w:bottom w:val="nil"/>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g.  Contact Address</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Street 1: </w:t>
            </w:r>
            <w:r w:rsidRPr="002205DA">
              <w:rPr>
                <w:rFonts w:ascii="Arial" w:eastAsia="Times New Roman" w:hAnsi="Arial" w:cs="Arial"/>
                <w:sz w:val="16"/>
                <w:szCs w:val="18"/>
              </w:rPr>
              <w:fldChar w:fldCharType="begin">
                <w:ffData>
                  <w:name w:val="Text11"/>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tc>
      </w:tr>
      <w:tr w:rsidR="002205DA" w:rsidRPr="002205DA" w:rsidTr="002205DA">
        <w:trPr>
          <w:cantSplit/>
        </w:trPr>
        <w:tc>
          <w:tcPr>
            <w:tcW w:w="5000" w:type="pct"/>
            <w:gridSpan w:val="13"/>
            <w:tcBorders>
              <w:top w:val="nil"/>
              <w:left w:val="single" w:sz="12" w:space="0" w:color="auto"/>
              <w:bottom w:val="nil"/>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Street 2: </w:t>
            </w:r>
            <w:r w:rsidRPr="002205DA">
              <w:rPr>
                <w:rFonts w:ascii="Arial" w:eastAsia="Times New Roman" w:hAnsi="Arial" w:cs="Arial"/>
                <w:sz w:val="16"/>
                <w:szCs w:val="18"/>
              </w:rPr>
              <w:fldChar w:fldCharType="begin">
                <w:ffData>
                  <w:name w:val="Text12"/>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tc>
      </w:tr>
      <w:tr w:rsidR="002205DA" w:rsidRPr="002205DA" w:rsidTr="002205DA">
        <w:trPr>
          <w:cantSplit/>
        </w:trPr>
        <w:tc>
          <w:tcPr>
            <w:tcW w:w="5000" w:type="pct"/>
            <w:gridSpan w:val="13"/>
            <w:tcBorders>
              <w:top w:val="nil"/>
              <w:left w:val="single" w:sz="12" w:space="0" w:color="auto"/>
              <w:bottom w:val="nil"/>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City: </w:t>
            </w:r>
            <w:r w:rsidRPr="002205DA">
              <w:rPr>
                <w:rFonts w:ascii="Arial" w:eastAsia="Times New Roman" w:hAnsi="Arial" w:cs="Arial"/>
                <w:sz w:val="16"/>
                <w:szCs w:val="18"/>
              </w:rPr>
              <w:fldChar w:fldCharType="begin">
                <w:ffData>
                  <w:name w:val="Text13"/>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ab/>
            </w:r>
            <w:r w:rsidRPr="002205DA">
              <w:rPr>
                <w:rFonts w:ascii="Arial" w:eastAsia="Times New Roman" w:hAnsi="Arial" w:cs="Arial"/>
                <w:sz w:val="16"/>
                <w:szCs w:val="18"/>
              </w:rPr>
              <w:tab/>
              <w:t xml:space="preserve">State: </w:t>
            </w:r>
            <w:r w:rsidRPr="002205DA">
              <w:rPr>
                <w:rFonts w:ascii="Arial" w:eastAsia="Times New Roman" w:hAnsi="Arial" w:cs="Arial"/>
                <w:sz w:val="16"/>
                <w:szCs w:val="18"/>
              </w:rPr>
              <w:fldChar w:fldCharType="begin">
                <w:ffData>
                  <w:name w:val="Text15"/>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ab/>
              <w:t xml:space="preserve"> Zip / Postal Code: </w:t>
            </w:r>
            <w:r w:rsidRPr="002205DA">
              <w:rPr>
                <w:rFonts w:ascii="Arial" w:eastAsia="Times New Roman" w:hAnsi="Arial" w:cs="Arial"/>
                <w:sz w:val="16"/>
                <w:szCs w:val="18"/>
              </w:rPr>
              <w:fldChar w:fldCharType="begin">
                <w:ffData>
                  <w:name w:val="Text18"/>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sz w:val="16"/>
                <w:szCs w:val="18"/>
              </w:rPr>
              <w:t xml:space="preserve">h. Check one:  </w:t>
            </w:r>
            <w:r w:rsidRPr="002205DA">
              <w:rPr>
                <w:rFonts w:ascii="Arial" w:eastAsia="Times New Roman" w:hAnsi="Arial" w:cs="Arial"/>
                <w:sz w:val="16"/>
                <w:szCs w:val="18"/>
              </w:rPr>
              <w:object w:dxaOrig="225" w:dyaOrig="225">
                <v:shape id="_x0000_i1112" type="#_x0000_t75" style="width:89.25pt;height:18pt" o:ole="">
                  <v:imagedata r:id="rId43" o:title=""/>
                </v:shape>
                <w:control r:id="rId44" w:name="AppNew" w:shapeid="_x0000_i1112"/>
              </w:object>
            </w:r>
            <w:r w:rsidRPr="002205DA">
              <w:rPr>
                <w:rFonts w:ascii="Arial" w:eastAsia="Times New Roman" w:hAnsi="Arial" w:cs="Arial"/>
                <w:b/>
                <w:sz w:val="16"/>
                <w:szCs w:val="18"/>
              </w:rPr>
              <w:t xml:space="preserve">  </w:t>
            </w:r>
            <w:r w:rsidRPr="002205DA">
              <w:rPr>
                <w:rFonts w:ascii="Arial" w:eastAsia="Times New Roman" w:hAnsi="Arial" w:cs="Arial"/>
                <w:sz w:val="16"/>
                <w:szCs w:val="18"/>
              </w:rPr>
              <w:object w:dxaOrig="225" w:dyaOrig="225">
                <v:shape id="_x0000_i1114" type="#_x0000_t75" style="width:119.25pt;height:18pt" o:ole="">
                  <v:imagedata r:id="rId45" o:title=""/>
                </v:shape>
                <w:control r:id="rId46" w:name="AppCurrent" w:shapeid="_x0000_i1114"/>
              </w:object>
            </w:r>
            <w:r w:rsidRPr="002205DA">
              <w:rPr>
                <w:rFonts w:ascii="Arial" w:eastAsia="Times New Roman" w:hAnsi="Arial" w:cs="Arial"/>
                <w:b/>
                <w:sz w:val="16"/>
                <w:szCs w:val="18"/>
              </w:rPr>
              <w:t xml:space="preserve">  </w:t>
            </w:r>
            <w:r w:rsidRPr="002205DA">
              <w:rPr>
                <w:rFonts w:ascii="Arial" w:eastAsia="Times New Roman" w:hAnsi="Arial" w:cs="Arial"/>
                <w:sz w:val="16"/>
                <w:szCs w:val="18"/>
              </w:rPr>
              <w:object w:dxaOrig="225" w:dyaOrig="225">
                <v:shape id="_x0000_i1116" type="#_x0000_t75" style="width:119.25pt;height:18pt" o:ole="">
                  <v:imagedata r:id="rId47" o:title=""/>
                </v:shape>
                <w:control r:id="rId48" w:name="AppPrior" w:shapeid="_x0000_i1116"/>
              </w:object>
            </w:r>
            <w:r w:rsidRPr="002205DA">
              <w:rPr>
                <w:rFonts w:ascii="Arial" w:eastAsia="Times New Roman" w:hAnsi="Arial" w:cs="Arial"/>
                <w:b/>
                <w:sz w:val="16"/>
                <w:szCs w:val="18"/>
              </w:rPr>
              <w:t xml:space="preserve">  </w:t>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4.  FEDERAL ABSOLUTE PRIORITIES</w:t>
            </w:r>
          </w:p>
        </w:tc>
      </w:tr>
      <w:tr w:rsidR="002205DA" w:rsidRPr="002205DA" w:rsidTr="002205DA">
        <w:trPr>
          <w:cantSplit/>
        </w:trPr>
        <w:tc>
          <w:tcPr>
            <w:tcW w:w="5000" w:type="pct"/>
            <w:gridSpan w:val="13"/>
            <w:tcBorders>
              <w:top w:val="single" w:sz="12" w:space="0" w:color="auto"/>
              <w:left w:val="single" w:sz="12" w:space="0" w:color="auto"/>
              <w:bottom w:val="single" w:sz="4"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a. Eligible Schools</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All applications must propose to serve students (and families of students) who attend schools eligible for Title I school-wide programs or schools that serve a high percentage (at least 40%) of students from low-income families.</w:t>
            </w:r>
          </w:p>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sz w:val="16"/>
                <w:szCs w:val="18"/>
              </w:rPr>
              <w:t>List the schools eligible for this Absolute Priority that will be served by the proposed program.</w:t>
            </w:r>
            <w:r w:rsidRPr="002205DA">
              <w:rPr>
                <w:rFonts w:ascii="Arial" w:eastAsia="Times New Roman" w:hAnsi="Arial" w:cs="Arial"/>
                <w:b/>
                <w:sz w:val="16"/>
                <w:szCs w:val="18"/>
              </w:rPr>
              <w:t xml:space="preserve"> </w:t>
            </w: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Local School System</w:t>
            </w: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School Name</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School ID Number</w:t>
            </w: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Address</w:t>
            </w: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City</w:t>
            </w: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Zip Code</w:t>
            </w: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spacing w:line="276" w:lineRule="auto"/>
              <w:jc w:val="center"/>
              <w:rPr>
                <w:rFonts w:ascii="Arial" w:eastAsia="Times New Roman" w:hAnsi="Arial" w:cs="Arial"/>
                <w:sz w:val="16"/>
                <w:szCs w:val="18"/>
              </w:rPr>
            </w:pPr>
            <w:r w:rsidRPr="002205DA">
              <w:rPr>
                <w:rFonts w:ascii="Arial" w:eastAsia="Times New Roman" w:hAnsi="Arial" w:cs="Arial"/>
                <w:sz w:val="16"/>
                <w:szCs w:val="18"/>
              </w:rPr>
              <w:t>% FARMS</w:t>
            </w:r>
          </w:p>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(2013-2014)</w:t>
            </w: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E60FC">
        <w:trPr>
          <w:cantSplit/>
        </w:trPr>
        <w:tc>
          <w:tcPr>
            <w:tcW w:w="541" w:type="pct"/>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90"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836"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541" w:type="pct"/>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88"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715" w:type="pct"/>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D84228">
        <w:trPr>
          <w:cantSplit/>
          <w:trHeight w:val="1743"/>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lastRenderedPageBreak/>
              <w:t>b. Partnerships</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All applications must </w:t>
            </w:r>
            <w:r w:rsidRPr="002205DA">
              <w:rPr>
                <w:rFonts w:ascii="Arial" w:eastAsia="Calibri" w:hAnsi="Arial" w:cs="Arial"/>
                <w:sz w:val="22"/>
                <w:szCs w:val="22"/>
              </w:rPr>
              <w:t>i</w:t>
            </w:r>
            <w:r w:rsidRPr="002205DA">
              <w:rPr>
                <w:rFonts w:ascii="Arial" w:eastAsia="Times New Roman" w:hAnsi="Arial" w:cs="Arial"/>
                <w:sz w:val="16"/>
                <w:szCs w:val="18"/>
              </w:rPr>
              <w:t>nclude partnerships of eligible entities consisting of:</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ab/>
              <w:t>(i)</w:t>
            </w:r>
            <w:r w:rsidRPr="002205DA">
              <w:rPr>
                <w:rFonts w:ascii="Arial" w:eastAsia="Times New Roman" w:hAnsi="Arial" w:cs="Arial"/>
                <w:sz w:val="16"/>
                <w:szCs w:val="18"/>
              </w:rPr>
              <w:tab/>
              <w:t>a local school system and/or school(s); and</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ab/>
              <w:t>(ii)</w:t>
            </w:r>
            <w:r w:rsidRPr="002205DA">
              <w:rPr>
                <w:rFonts w:ascii="Arial" w:eastAsia="Times New Roman" w:hAnsi="Arial" w:cs="Arial"/>
                <w:sz w:val="16"/>
                <w:szCs w:val="18"/>
              </w:rPr>
              <w:tab/>
              <w:t xml:space="preserve">community-based organization(s) or other public or private </w:t>
            </w:r>
            <w:proofErr w:type="gramStart"/>
            <w:r w:rsidRPr="002205DA">
              <w:rPr>
                <w:rFonts w:ascii="Arial" w:eastAsia="Times New Roman" w:hAnsi="Arial" w:cs="Arial"/>
                <w:sz w:val="16"/>
                <w:szCs w:val="18"/>
              </w:rPr>
              <w:t>entity(</w:t>
            </w:r>
            <w:proofErr w:type="spellStart"/>
            <w:proofErr w:type="gramEnd"/>
            <w:r w:rsidRPr="002205DA">
              <w:rPr>
                <w:rFonts w:ascii="Arial" w:eastAsia="Times New Roman" w:hAnsi="Arial" w:cs="Arial"/>
                <w:sz w:val="16"/>
                <w:szCs w:val="18"/>
              </w:rPr>
              <w:t>ies</w:t>
            </w:r>
            <w:proofErr w:type="spellEnd"/>
            <w:r w:rsidRPr="002205DA">
              <w:rPr>
                <w:rFonts w:ascii="Arial" w:eastAsia="Times New Roman" w:hAnsi="Arial" w:cs="Arial"/>
                <w:sz w:val="16"/>
                <w:szCs w:val="18"/>
              </w:rPr>
              <w:t>).</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List the project partners that meet this Absolute Priority:</w:t>
            </w: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D84228" w:rsidP="00D84228">
            <w:pPr>
              <w:widowControl w:val="0"/>
              <w:tabs>
                <w:tab w:val="left" w:pos="3944"/>
              </w:tabs>
              <w:spacing w:before="80" w:after="80"/>
              <w:rPr>
                <w:rFonts w:ascii="Arial" w:eastAsia="Times New Roman" w:hAnsi="Arial" w:cs="Arial"/>
                <w:sz w:val="16"/>
                <w:szCs w:val="18"/>
              </w:rPr>
            </w:pPr>
            <w:r>
              <w:rPr>
                <w:rFonts w:ascii="Arial" w:eastAsia="Times New Roman" w:hAnsi="Arial" w:cs="Arial"/>
                <w:sz w:val="16"/>
                <w:szCs w:val="18"/>
              </w:rPr>
              <w:tab/>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5.  STATE ABSOLUTE PRIORITIES</w:t>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a. Character Education </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All applications must </w:t>
            </w:r>
            <w:r w:rsidRPr="002205DA">
              <w:rPr>
                <w:rFonts w:ascii="Arial" w:eastAsia="Calibri" w:hAnsi="Arial" w:cs="Arial"/>
                <w:sz w:val="16"/>
                <w:szCs w:val="16"/>
              </w:rPr>
              <w:t>i</w:t>
            </w:r>
            <w:r w:rsidRPr="002205DA">
              <w:rPr>
                <w:rFonts w:ascii="Arial" w:eastAsia="Times New Roman" w:hAnsi="Arial" w:cs="Arial"/>
                <w:sz w:val="16"/>
                <w:szCs w:val="18"/>
              </w:rPr>
              <w:t xml:space="preserve">ntegrate character education. Briefly (no more than 100 words) describe how the proposed project will integrate character education. </w:t>
            </w: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tc>
      </w:tr>
      <w:tr w:rsidR="002205DA" w:rsidRPr="002205DA" w:rsidTr="00D84228">
        <w:trPr>
          <w:cantSplit/>
          <w:trHeight w:val="1077"/>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b.  Service-Learning</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All applications must </w:t>
            </w:r>
            <w:r w:rsidRPr="002205DA">
              <w:rPr>
                <w:rFonts w:ascii="Arial" w:eastAsia="Calibri" w:hAnsi="Arial" w:cs="Arial"/>
                <w:sz w:val="16"/>
                <w:szCs w:val="16"/>
              </w:rPr>
              <w:t>i</w:t>
            </w:r>
            <w:r w:rsidRPr="002205DA">
              <w:rPr>
                <w:rFonts w:ascii="Arial" w:eastAsia="Times New Roman" w:hAnsi="Arial" w:cs="Arial"/>
                <w:sz w:val="16"/>
                <w:szCs w:val="18"/>
              </w:rPr>
              <w:t>ntegrate service-learning. Briefly (no more than 100 words) describe how the proposed project will integrate service-learning according to Maryland’s seven best practices.</w:t>
            </w: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6.  COMPETITIVE PRIORITIES</w:t>
            </w:r>
          </w:p>
        </w:tc>
      </w:tr>
      <w:tr w:rsidR="002205DA" w:rsidRPr="002205DA" w:rsidTr="00D84228">
        <w:trPr>
          <w:cantSplit/>
          <w:trHeight w:val="4416"/>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rPr>
                <w:rFonts w:ascii="Arial" w:eastAsia="Times New Roman" w:hAnsi="Arial" w:cs="Arial"/>
                <w:sz w:val="16"/>
                <w:szCs w:val="18"/>
              </w:rPr>
            </w:pPr>
            <w:r w:rsidRPr="002205DA">
              <w:rPr>
                <w:rFonts w:ascii="Arial" w:eastAsia="Times New Roman" w:hAnsi="Arial" w:cs="Arial"/>
                <w:sz w:val="16"/>
                <w:szCs w:val="18"/>
              </w:rPr>
              <w:t>Additional points will be awarded to applications proposing to meet the following competitive priorities (see RFP for complete descriptions). Indicate which of the following you wish to be considered for (</w:t>
            </w:r>
            <w:proofErr w:type="gramStart"/>
            <w:r w:rsidRPr="002205DA">
              <w:rPr>
                <w:rFonts w:ascii="Arial" w:eastAsia="Times New Roman" w:hAnsi="Arial" w:cs="Arial"/>
                <w:sz w:val="16"/>
                <w:szCs w:val="18"/>
              </w:rPr>
              <w:t>check all that apply)</w:t>
            </w:r>
            <w:proofErr w:type="gramEnd"/>
            <w:r w:rsidRPr="002205DA">
              <w:rPr>
                <w:rFonts w:ascii="Arial" w:eastAsia="Times New Roman" w:hAnsi="Arial" w:cs="Arial"/>
                <w:sz w:val="16"/>
                <w:szCs w:val="18"/>
              </w:rPr>
              <w:t>.</w:t>
            </w:r>
          </w:p>
          <w:p w:rsidR="002205DA" w:rsidRPr="002205DA" w:rsidRDefault="002205DA" w:rsidP="002205DA">
            <w:pPr>
              <w:widowControl w:val="0"/>
              <w:rPr>
                <w:rFonts w:ascii="Arial" w:eastAsia="Times New Roman" w:hAnsi="Arial" w:cs="Arial"/>
                <w:sz w:val="16"/>
                <w:szCs w:val="18"/>
              </w:rPr>
            </w:pPr>
          </w:p>
          <w:p w:rsidR="002205DA" w:rsidRPr="002205DA" w:rsidRDefault="002205DA" w:rsidP="002205DA">
            <w:pPr>
              <w:widowControl w:val="0"/>
              <w:rPr>
                <w:rFonts w:ascii="Arial" w:eastAsia="Times New Roman" w:hAnsi="Arial" w:cs="Arial"/>
                <w:sz w:val="16"/>
                <w:szCs w:val="18"/>
              </w:rPr>
            </w:pPr>
            <w:r w:rsidRPr="002205DA">
              <w:rPr>
                <w:rFonts w:ascii="Arial" w:eastAsia="Times New Roman" w:hAnsi="Arial" w:cs="Arial"/>
                <w:sz w:val="16"/>
                <w:szCs w:val="18"/>
              </w:rPr>
              <w:object w:dxaOrig="225" w:dyaOrig="225">
                <v:shape id="_x0000_i1118" type="#_x0000_t75" style="width:483pt;height:31.5pt" o:ole="">
                  <v:imagedata r:id="rId49" o:title=""/>
                </v:shape>
                <w:control r:id="rId50" w:name="CompSchImp" w:shapeid="_x0000_i1118"/>
              </w:object>
            </w:r>
            <w:r w:rsidRPr="002205DA">
              <w:rPr>
                <w:rFonts w:ascii="Arial" w:eastAsia="Times New Roman" w:hAnsi="Arial" w:cs="Arial"/>
                <w:sz w:val="16"/>
                <w:szCs w:val="18"/>
              </w:rPr>
              <w:object w:dxaOrig="225" w:dyaOrig="225">
                <v:shape id="_x0000_i1120" type="#_x0000_t75" style="width:464.25pt;height:31.5pt" o:ole="">
                  <v:imagedata r:id="rId51" o:title=""/>
                </v:shape>
                <w:control r:id="rId52" w:name="CompRTTT" w:shapeid="_x0000_i1120"/>
              </w:object>
            </w:r>
            <w:r w:rsidRPr="002205DA">
              <w:rPr>
                <w:rFonts w:ascii="Arial" w:eastAsia="Times New Roman" w:hAnsi="Arial" w:cs="Arial"/>
                <w:sz w:val="16"/>
                <w:szCs w:val="18"/>
              </w:rPr>
              <w:object w:dxaOrig="225" w:dyaOrig="225">
                <v:shape id="_x0000_i1122" type="#_x0000_t75" style="width:464.25pt;height:31.5pt" o:ole="">
                  <v:imagedata r:id="rId53" o:title=""/>
                </v:shape>
                <w:control r:id="rId54" w:name="CompCSM" w:shapeid="_x0000_i1122"/>
              </w:object>
            </w:r>
            <w:r w:rsidRPr="002205DA">
              <w:rPr>
                <w:rFonts w:ascii="Arial" w:eastAsia="Times New Roman" w:hAnsi="Arial" w:cs="Arial"/>
                <w:sz w:val="16"/>
                <w:szCs w:val="18"/>
              </w:rPr>
              <w:object w:dxaOrig="225" w:dyaOrig="225">
                <v:shape id="_x0000_i1124" type="#_x0000_t75" style="width:464.25pt;height:31.5pt" o:ole="">
                  <v:imagedata r:id="rId55" o:title=""/>
                </v:shape>
                <w:control r:id="rId56" w:name="CompSTEM" w:shapeid="_x0000_i1124"/>
              </w:object>
            </w:r>
          </w:p>
          <w:p w:rsidR="002205DA" w:rsidRPr="002205DA" w:rsidRDefault="002205DA" w:rsidP="002205DA">
            <w:pPr>
              <w:widowControl w:val="0"/>
              <w:rPr>
                <w:rFonts w:ascii="Arial" w:eastAsia="Times New Roman" w:hAnsi="Arial" w:cs="Arial"/>
                <w:sz w:val="16"/>
                <w:szCs w:val="18"/>
              </w:rPr>
            </w:pPr>
            <w:r w:rsidRPr="002205DA">
              <w:rPr>
                <w:rFonts w:ascii="Arial" w:eastAsia="Times New Roman" w:hAnsi="Arial" w:cs="Arial"/>
                <w:sz w:val="16"/>
                <w:szCs w:val="18"/>
              </w:rPr>
              <w:object w:dxaOrig="225" w:dyaOrig="225">
                <v:shape id="_x0000_i1126" type="#_x0000_t75" alt="" style="width:212.25pt;height:18pt" o:ole="">
                  <v:imagedata r:id="rId57" o:title=""/>
                </v:shape>
                <w:control r:id="rId58" w:name="CheckBox1" w:shapeid="_x0000_i1126"/>
              </w:object>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lastRenderedPageBreak/>
              <w:t>7.  TARGET POPULATION AND OPERATIONS</w:t>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a. Indicate which of the following grade(s) you propose to serve (check all that apply).</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object w:dxaOrig="225" w:dyaOrig="225">
                <v:shape id="_x0000_i1128" type="#_x0000_t75" style="width:89.25pt;height:18pt" o:ole="">
                  <v:imagedata r:id="rId59" o:title=""/>
                </v:shape>
                <w:control r:id="rId60" w:name="ServePreK" w:shapeid="_x0000_i1128"/>
              </w:object>
            </w:r>
            <w:r w:rsidRPr="002205DA">
              <w:rPr>
                <w:rFonts w:ascii="Arial" w:eastAsia="Times New Roman" w:hAnsi="Arial" w:cs="Arial"/>
                <w:sz w:val="16"/>
                <w:szCs w:val="18"/>
              </w:rPr>
              <w:object w:dxaOrig="225" w:dyaOrig="225">
                <v:shape id="_x0000_i1130" type="#_x0000_t75" style="width:1in;height:18pt" o:ole="">
                  <v:imagedata r:id="rId61" o:title=""/>
                </v:shape>
                <w:control r:id="rId62" w:name="ServeK" w:shapeid="_x0000_i1130"/>
              </w:object>
            </w:r>
            <w:r w:rsidRPr="002205DA">
              <w:rPr>
                <w:rFonts w:ascii="Arial" w:eastAsia="Times New Roman" w:hAnsi="Arial" w:cs="Arial"/>
                <w:b/>
                <w:sz w:val="16"/>
                <w:szCs w:val="18"/>
              </w:rPr>
              <w:object w:dxaOrig="225" w:dyaOrig="225">
                <v:shape id="_x0000_i1132" type="#_x0000_t75" style="width:52.5pt;height:18pt" o:ole="">
                  <v:imagedata r:id="rId63" o:title=""/>
                </v:shape>
                <w:control r:id="rId64" w:name="ServeGrade01" w:shapeid="_x0000_i1132"/>
              </w:object>
            </w:r>
            <w:r w:rsidRPr="002205DA">
              <w:rPr>
                <w:rFonts w:ascii="Arial" w:eastAsia="Times New Roman" w:hAnsi="Arial" w:cs="Arial"/>
                <w:sz w:val="16"/>
                <w:szCs w:val="18"/>
              </w:rPr>
              <w:object w:dxaOrig="225" w:dyaOrig="225">
                <v:shape id="_x0000_i1134" type="#_x0000_t75" style="width:51pt;height:18pt" o:ole="">
                  <v:imagedata r:id="rId65" o:title=""/>
                </v:shape>
                <w:control r:id="rId66" w:name="ServeGrade02" w:shapeid="_x0000_i1134"/>
              </w:object>
            </w:r>
            <w:r w:rsidRPr="002205DA">
              <w:rPr>
                <w:rFonts w:ascii="Arial" w:eastAsia="Times New Roman" w:hAnsi="Arial" w:cs="Arial"/>
                <w:sz w:val="16"/>
                <w:szCs w:val="18"/>
              </w:rPr>
              <w:object w:dxaOrig="225" w:dyaOrig="225">
                <v:shape id="_x0000_i1136" type="#_x0000_t75" style="width:50.25pt;height:18pt" o:ole="">
                  <v:imagedata r:id="rId67" o:title=""/>
                </v:shape>
                <w:control r:id="rId68" w:name="ServeGrade03" w:shapeid="_x0000_i1136"/>
              </w:object>
            </w:r>
            <w:r w:rsidRPr="002205DA">
              <w:rPr>
                <w:rFonts w:ascii="Arial" w:eastAsia="Times New Roman" w:hAnsi="Arial" w:cs="Arial"/>
                <w:sz w:val="16"/>
                <w:szCs w:val="18"/>
              </w:rPr>
              <w:object w:dxaOrig="225" w:dyaOrig="225">
                <v:shape id="_x0000_i1138" type="#_x0000_t75" style="width:54.75pt;height:18pt" o:ole="">
                  <v:imagedata r:id="rId69" o:title=""/>
                </v:shape>
                <w:control r:id="rId70" w:name="ServeGrade04" w:shapeid="_x0000_i1138"/>
              </w:object>
            </w:r>
            <w:r w:rsidRPr="002205DA">
              <w:rPr>
                <w:rFonts w:ascii="Arial" w:eastAsia="Times New Roman" w:hAnsi="Arial" w:cs="Arial"/>
                <w:sz w:val="16"/>
                <w:szCs w:val="18"/>
              </w:rPr>
              <w:object w:dxaOrig="225" w:dyaOrig="225">
                <v:shape id="_x0000_i1140" type="#_x0000_t75" style="width:54pt;height:18pt" o:ole="">
                  <v:imagedata r:id="rId71" o:title=""/>
                </v:shape>
                <w:control r:id="rId72" w:name="ServeGrade05" w:shapeid="_x0000_i1140"/>
              </w:objec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object w:dxaOrig="225" w:dyaOrig="225">
                <v:shape id="_x0000_i1142" type="#_x0000_t75" style="width:58.5pt;height:18pt" o:ole="">
                  <v:imagedata r:id="rId73" o:title=""/>
                </v:shape>
                <w:control r:id="rId74" w:name="ServeGrade06" w:shapeid="_x0000_i1142"/>
              </w:object>
            </w:r>
            <w:r w:rsidRPr="002205DA">
              <w:rPr>
                <w:rFonts w:ascii="Arial" w:eastAsia="Times New Roman" w:hAnsi="Arial" w:cs="Arial"/>
                <w:sz w:val="16"/>
                <w:szCs w:val="18"/>
              </w:rPr>
              <w:object w:dxaOrig="225" w:dyaOrig="225">
                <v:shape id="_x0000_i1144" type="#_x0000_t75" style="width:58.5pt;height:18pt" o:ole="">
                  <v:imagedata r:id="rId75" o:title=""/>
                </v:shape>
                <w:control r:id="rId76" w:name="ServeGrade07" w:shapeid="_x0000_i1144"/>
              </w:object>
            </w:r>
            <w:r w:rsidRPr="002205DA">
              <w:rPr>
                <w:rFonts w:ascii="Arial" w:eastAsia="Times New Roman" w:hAnsi="Arial" w:cs="Arial"/>
                <w:sz w:val="16"/>
                <w:szCs w:val="18"/>
              </w:rPr>
              <w:object w:dxaOrig="225" w:dyaOrig="225">
                <v:shape id="_x0000_i1146" type="#_x0000_t75" style="width:58.5pt;height:18pt" o:ole="">
                  <v:imagedata r:id="rId77" o:title=""/>
                </v:shape>
                <w:control r:id="rId78" w:name="ServeGrade08" w:shapeid="_x0000_i1146"/>
              </w:object>
            </w:r>
            <w:r w:rsidRPr="002205DA">
              <w:rPr>
                <w:rFonts w:ascii="Arial" w:eastAsia="Times New Roman" w:hAnsi="Arial" w:cs="Arial"/>
                <w:sz w:val="16"/>
                <w:szCs w:val="18"/>
              </w:rPr>
              <w:object w:dxaOrig="225" w:dyaOrig="225">
                <v:shape id="_x0000_i1148" type="#_x0000_t75" style="width:58.5pt;height:18pt" o:ole="">
                  <v:imagedata r:id="rId79" o:title=""/>
                </v:shape>
                <w:control r:id="rId80" w:name="ServeGrade09" w:shapeid="_x0000_i1148"/>
              </w:object>
            </w:r>
            <w:r w:rsidRPr="002205DA">
              <w:rPr>
                <w:rFonts w:ascii="Arial" w:eastAsia="Times New Roman" w:hAnsi="Arial" w:cs="Arial"/>
                <w:sz w:val="16"/>
                <w:szCs w:val="18"/>
              </w:rPr>
              <w:object w:dxaOrig="225" w:dyaOrig="225">
                <v:shape id="_x0000_i1150" type="#_x0000_t75" style="width:58.5pt;height:18pt" o:ole="">
                  <v:imagedata r:id="rId81" o:title=""/>
                </v:shape>
                <w:control r:id="rId82" w:name="ServeGrade10" w:shapeid="_x0000_i1150"/>
              </w:object>
            </w:r>
            <w:r w:rsidRPr="002205DA">
              <w:rPr>
                <w:rFonts w:ascii="Arial" w:eastAsia="Times New Roman" w:hAnsi="Arial" w:cs="Arial"/>
                <w:sz w:val="16"/>
                <w:szCs w:val="18"/>
              </w:rPr>
              <w:object w:dxaOrig="225" w:dyaOrig="225">
                <v:shape id="_x0000_i1152" type="#_x0000_t75" style="width:58.5pt;height:18pt" o:ole="">
                  <v:imagedata r:id="rId83" o:title=""/>
                </v:shape>
                <w:control r:id="rId84" w:name="ServeGrade11" w:shapeid="_x0000_i1152"/>
              </w:object>
            </w:r>
            <w:r w:rsidRPr="002205DA">
              <w:rPr>
                <w:rFonts w:ascii="Arial" w:eastAsia="Times New Roman" w:hAnsi="Arial" w:cs="Arial"/>
                <w:sz w:val="16"/>
                <w:szCs w:val="18"/>
              </w:rPr>
              <w:object w:dxaOrig="225" w:dyaOrig="225">
                <v:shape id="_x0000_i1154" type="#_x0000_t75" style="width:58.5pt;height:18pt" o:ole="">
                  <v:imagedata r:id="rId85" o:title=""/>
                </v:shape>
                <w:control r:id="rId86" w:name="ServeGrade12" w:shapeid="_x0000_i1154"/>
              </w:object>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b.  Number of students you propose to serve: </w:t>
            </w:r>
            <w:bookmarkStart w:id="3" w:name="Text11"/>
            <w:r w:rsidRPr="002205DA">
              <w:rPr>
                <w:rFonts w:ascii="Arial" w:eastAsia="Times New Roman" w:hAnsi="Arial" w:cs="Arial"/>
                <w:sz w:val="16"/>
                <w:szCs w:val="18"/>
              </w:rPr>
              <w:fldChar w:fldCharType="begin">
                <w:ffData>
                  <w:name w:val="Text11"/>
                  <w:enabled/>
                  <w:calcOnExit w:val="0"/>
                  <w:textInput>
                    <w:type w:val="number"/>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bookmarkEnd w:id="3"/>
            <w:r w:rsidRPr="002205DA">
              <w:rPr>
                <w:rFonts w:ascii="Arial" w:eastAsia="Times New Roman" w:hAnsi="Arial" w:cs="Arial"/>
                <w:sz w:val="16"/>
                <w:szCs w:val="18"/>
              </w:rPr>
              <w:t xml:space="preserve">    </w:t>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c. Times of operation</w:t>
            </w:r>
          </w:p>
          <w:p w:rsidR="002205DA" w:rsidRPr="002205DA" w:rsidRDefault="002205DA" w:rsidP="002205DA">
            <w:pPr>
              <w:widowControl w:val="0"/>
              <w:spacing w:before="80"/>
              <w:ind w:left="360"/>
              <w:rPr>
                <w:rFonts w:ascii="Arial" w:eastAsia="Times New Roman" w:hAnsi="Arial" w:cs="Arial"/>
                <w:b/>
                <w:sz w:val="16"/>
                <w:szCs w:val="18"/>
              </w:rPr>
            </w:pPr>
            <w:r w:rsidRPr="002205DA">
              <w:rPr>
                <w:rFonts w:ascii="Arial" w:eastAsia="Times New Roman" w:hAnsi="Arial" w:cs="Arial"/>
                <w:sz w:val="16"/>
                <w:szCs w:val="18"/>
              </w:rPr>
              <w:object w:dxaOrig="225" w:dyaOrig="225">
                <v:shape id="_x0000_i1156" type="#_x0000_t75" style="width:1in;height:18pt" o:ole="">
                  <v:imagedata r:id="rId87" o:title=""/>
                </v:shape>
                <w:control r:id="rId88" w:name="OperateSchYr" w:shapeid="_x0000_i1156"/>
              </w:object>
            </w:r>
          </w:p>
          <w:p w:rsidR="002205DA" w:rsidRPr="002205DA" w:rsidRDefault="002205DA" w:rsidP="002205DA">
            <w:pPr>
              <w:widowControl w:val="0"/>
              <w:ind w:left="1080"/>
              <w:rPr>
                <w:rFonts w:ascii="Arial" w:eastAsia="Times New Roman" w:hAnsi="Arial" w:cs="Arial"/>
                <w:sz w:val="16"/>
                <w:szCs w:val="18"/>
              </w:rPr>
            </w:pPr>
            <w:r w:rsidRPr="002205DA">
              <w:rPr>
                <w:rFonts w:ascii="Arial" w:eastAsia="Times New Roman" w:hAnsi="Arial" w:cs="Arial"/>
                <w:sz w:val="16"/>
                <w:szCs w:val="18"/>
              </w:rPr>
              <w:object w:dxaOrig="225" w:dyaOrig="225">
                <v:shape id="_x0000_i1158" type="#_x0000_t75" style="width:1in;height:18pt" o:ole="">
                  <v:imagedata r:id="rId89" o:title=""/>
                </v:shape>
                <w:control r:id="rId90" w:name="OperateAfterSch" w:shapeid="_x0000_i1158"/>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60" type="#_x0000_t75" style="width:1in;height:18pt" o:ole="">
                  <v:imagedata r:id="rId91" o:title=""/>
                </v:shape>
                <w:control r:id="rId92" w:name="OperateBeforeSch" w:shapeid="_x0000_i1160"/>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62" type="#_x0000_t75" style="width:1in;height:18pt" o:ole="">
                  <v:imagedata r:id="rId93" o:title=""/>
                </v:shape>
                <w:control r:id="rId94" w:name="OperateWeekends" w:shapeid="_x0000_i1162"/>
              </w:object>
            </w:r>
            <w:r w:rsidRPr="002205DA">
              <w:rPr>
                <w:rFonts w:ascii="Arial" w:eastAsia="Times New Roman" w:hAnsi="Arial" w:cs="Arial"/>
                <w:b/>
                <w:sz w:val="16"/>
                <w:szCs w:val="18"/>
              </w:rPr>
              <w:t xml:space="preserve"> </w:t>
            </w:r>
            <w:r w:rsidRPr="002205DA">
              <w:rPr>
                <w:rFonts w:ascii="Arial" w:eastAsia="Times New Roman" w:hAnsi="Arial" w:cs="Arial"/>
                <w:sz w:val="16"/>
                <w:szCs w:val="18"/>
              </w:rPr>
              <w:object w:dxaOrig="225" w:dyaOrig="225">
                <v:shape id="_x0000_i1164" type="#_x0000_t75" style="width:1in;height:18pt" o:ole="">
                  <v:imagedata r:id="rId95" o:title=""/>
                </v:shape>
                <w:control r:id="rId96" w:name="OperateHolidays" w:shapeid="_x0000_i1164"/>
              </w:object>
            </w:r>
            <w:r w:rsidRPr="002205DA">
              <w:rPr>
                <w:rFonts w:ascii="Arial" w:eastAsia="Times New Roman" w:hAnsi="Arial" w:cs="Arial"/>
                <w:b/>
                <w:sz w:val="16"/>
                <w:szCs w:val="18"/>
              </w:rPr>
              <w:t xml:space="preserve"> </w:t>
            </w:r>
          </w:p>
          <w:p w:rsidR="002205DA" w:rsidRPr="002205DA" w:rsidRDefault="002205DA" w:rsidP="002205DA">
            <w:pPr>
              <w:widowControl w:val="0"/>
              <w:ind w:left="360"/>
              <w:rPr>
                <w:rFonts w:ascii="Arial" w:eastAsia="Times New Roman" w:hAnsi="Arial" w:cs="Arial"/>
                <w:sz w:val="16"/>
                <w:szCs w:val="18"/>
              </w:rPr>
            </w:pPr>
            <w:r w:rsidRPr="002205DA">
              <w:rPr>
                <w:rFonts w:ascii="Arial" w:eastAsia="Times New Roman" w:hAnsi="Arial" w:cs="Arial"/>
                <w:sz w:val="16"/>
                <w:szCs w:val="18"/>
              </w:rPr>
              <w:t xml:space="preserve">Day(s) of the week (school year):  </w:t>
            </w:r>
          </w:p>
          <w:p w:rsidR="002205DA" w:rsidRPr="002205DA" w:rsidRDefault="002205DA" w:rsidP="002205DA">
            <w:pPr>
              <w:widowControl w:val="0"/>
              <w:spacing w:after="80"/>
              <w:ind w:left="360"/>
              <w:rPr>
                <w:rFonts w:ascii="Arial" w:eastAsia="Times New Roman" w:hAnsi="Arial" w:cs="Arial"/>
                <w:sz w:val="16"/>
                <w:szCs w:val="18"/>
              </w:rPr>
            </w:pPr>
            <w:r w:rsidRPr="002205DA">
              <w:rPr>
                <w:rFonts w:ascii="Arial" w:eastAsia="Times New Roman" w:hAnsi="Arial" w:cs="Arial"/>
                <w:sz w:val="16"/>
                <w:szCs w:val="18"/>
              </w:rPr>
              <w:object w:dxaOrig="225" w:dyaOrig="225">
                <v:shape id="_x0000_i1166" type="#_x0000_t75" style="width:58.5pt;height:18pt" o:ole="">
                  <v:imagedata r:id="rId97" o:title=""/>
                </v:shape>
                <w:control r:id="rId98" w:name="OperateSchYrMon" w:shapeid="_x0000_i1166"/>
              </w:object>
            </w:r>
            <w:r w:rsidRPr="002205DA">
              <w:rPr>
                <w:rFonts w:ascii="Arial" w:eastAsia="Times New Roman" w:hAnsi="Arial" w:cs="Arial"/>
                <w:b/>
                <w:sz w:val="16"/>
                <w:szCs w:val="18"/>
              </w:rPr>
              <w:t xml:space="preserve"> </w:t>
            </w:r>
            <w:r w:rsidRPr="002205DA">
              <w:rPr>
                <w:rFonts w:ascii="Arial" w:eastAsia="Times New Roman" w:hAnsi="Arial" w:cs="Arial"/>
                <w:sz w:val="16"/>
                <w:szCs w:val="18"/>
              </w:rPr>
              <w:object w:dxaOrig="225" w:dyaOrig="225">
                <v:shape id="_x0000_i1168" type="#_x0000_t75" style="width:58.5pt;height:18pt" o:ole="">
                  <v:imagedata r:id="rId99" o:title=""/>
                </v:shape>
                <w:control r:id="rId100" w:name="OperateSchYrTues" w:shapeid="_x0000_i1168"/>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70" type="#_x0000_t75" style="width:71.25pt;height:18pt" o:ole="">
                  <v:imagedata r:id="rId101" o:title=""/>
                </v:shape>
                <w:control r:id="rId102" w:name="OperateSchYrWed" w:shapeid="_x0000_i1170"/>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72" type="#_x0000_t75" style="width:58.5pt;height:18pt" o:ole="">
                  <v:imagedata r:id="rId103" o:title=""/>
                </v:shape>
                <w:control r:id="rId104" w:name="OperateSchYrThur" w:shapeid="_x0000_i1172"/>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74" type="#_x0000_t75" style="width:58.5pt;height:18pt" o:ole="">
                  <v:imagedata r:id="rId105" o:title=""/>
                </v:shape>
                <w:control r:id="rId106" w:name="OperateSchYrFri" w:shapeid="_x0000_i1174"/>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76" type="#_x0000_t75" style="width:58.5pt;height:18pt" o:ole="">
                  <v:imagedata r:id="rId107" o:title=""/>
                </v:shape>
                <w:control r:id="rId108" w:name="OperateSchYrSat" w:shapeid="_x0000_i1176"/>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78" type="#_x0000_t75" style="width:58.5pt;height:18pt" o:ole="">
                  <v:imagedata r:id="rId109" o:title=""/>
                </v:shape>
                <w:control r:id="rId110" w:name="OperateSchYrSun" w:shapeid="_x0000_i1178"/>
              </w:object>
            </w:r>
            <w:r w:rsidRPr="002205DA">
              <w:rPr>
                <w:rFonts w:ascii="Arial" w:eastAsia="Times New Roman" w:hAnsi="Arial" w:cs="Arial"/>
                <w:b/>
                <w:sz w:val="16"/>
                <w:szCs w:val="18"/>
              </w:rPr>
              <w:t xml:space="preserve"> </w:t>
            </w:r>
          </w:p>
          <w:p w:rsidR="002205DA" w:rsidRPr="002205DA" w:rsidRDefault="002205DA" w:rsidP="002205DA">
            <w:pPr>
              <w:widowControl w:val="0"/>
              <w:spacing w:before="80" w:after="80"/>
              <w:ind w:left="360"/>
              <w:rPr>
                <w:rFonts w:ascii="Arial" w:eastAsia="Times New Roman" w:hAnsi="Arial" w:cs="Arial"/>
                <w:sz w:val="16"/>
                <w:szCs w:val="18"/>
              </w:rPr>
            </w:pPr>
            <w:r w:rsidRPr="002205DA">
              <w:rPr>
                <w:rFonts w:ascii="Arial" w:eastAsia="Times New Roman" w:hAnsi="Arial" w:cs="Arial"/>
                <w:sz w:val="16"/>
                <w:szCs w:val="18"/>
              </w:rPr>
              <w:t xml:space="preserve">School year weekday program start time:  </w:t>
            </w:r>
            <w:r w:rsidRPr="002205DA">
              <w:rPr>
                <w:rFonts w:ascii="Arial" w:eastAsia="Times New Roman" w:hAnsi="Arial" w:cs="Arial"/>
                <w:sz w:val="16"/>
                <w:szCs w:val="18"/>
              </w:rPr>
              <w:fldChar w:fldCharType="begin">
                <w:ffData>
                  <w:name w:val="Text11"/>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Program end time:</w:t>
            </w:r>
            <w:r w:rsidRPr="002205DA">
              <w:rPr>
                <w:rFonts w:ascii="Arial" w:eastAsia="Times New Roman" w:hAnsi="Arial" w:cs="Arial"/>
                <w:sz w:val="16"/>
                <w:szCs w:val="18"/>
              </w:rPr>
              <w:fldChar w:fldCharType="begin">
                <w:ffData>
                  <w:name w:val="Text11"/>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(please indicate a.m. or p.m.)</w:t>
            </w:r>
          </w:p>
          <w:p w:rsidR="002205DA" w:rsidRPr="002205DA" w:rsidRDefault="002205DA" w:rsidP="002205DA">
            <w:pPr>
              <w:widowControl w:val="0"/>
              <w:spacing w:before="80" w:after="80"/>
              <w:ind w:left="360"/>
              <w:rPr>
                <w:rFonts w:ascii="Arial" w:eastAsia="Times New Roman" w:hAnsi="Arial" w:cs="Arial"/>
                <w:sz w:val="16"/>
                <w:szCs w:val="18"/>
              </w:rPr>
            </w:pPr>
            <w:r w:rsidRPr="002205DA">
              <w:rPr>
                <w:rFonts w:ascii="Arial" w:eastAsia="Times New Roman" w:hAnsi="Arial" w:cs="Arial"/>
                <w:sz w:val="16"/>
                <w:szCs w:val="18"/>
              </w:rPr>
              <w:t xml:space="preserve">School year weekend program start time:  </w:t>
            </w:r>
            <w:r w:rsidRPr="002205DA">
              <w:rPr>
                <w:rFonts w:ascii="Arial" w:eastAsia="Times New Roman" w:hAnsi="Arial" w:cs="Arial"/>
                <w:sz w:val="16"/>
                <w:szCs w:val="18"/>
              </w:rPr>
              <w:fldChar w:fldCharType="begin">
                <w:ffData>
                  <w:name w:val="Text11"/>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Program end time: </w:t>
            </w:r>
            <w:r w:rsidRPr="002205DA">
              <w:rPr>
                <w:rFonts w:ascii="Arial" w:eastAsia="Times New Roman" w:hAnsi="Arial" w:cs="Arial"/>
                <w:sz w:val="16"/>
                <w:szCs w:val="18"/>
              </w:rPr>
              <w:fldChar w:fldCharType="begin">
                <w:ffData>
                  <w:name w:val="Text11"/>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(please indicate a.m. or p.m.)</w:t>
            </w: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ind w:left="360"/>
              <w:rPr>
                <w:rFonts w:ascii="Arial" w:eastAsia="Times New Roman" w:hAnsi="Arial" w:cs="Arial"/>
                <w:b/>
                <w:sz w:val="16"/>
                <w:szCs w:val="18"/>
              </w:rPr>
            </w:pPr>
            <w:r w:rsidRPr="002205DA">
              <w:rPr>
                <w:rFonts w:ascii="Arial" w:eastAsia="Times New Roman" w:hAnsi="Arial" w:cs="Arial"/>
                <w:sz w:val="16"/>
                <w:szCs w:val="18"/>
              </w:rPr>
              <w:object w:dxaOrig="225" w:dyaOrig="225">
                <v:shape id="_x0000_i1180" type="#_x0000_t75" style="width:1in;height:18pt" o:ole="">
                  <v:imagedata r:id="rId111" o:title=""/>
                </v:shape>
                <w:control r:id="rId112" w:name="OperateSummer" w:shapeid="_x0000_i1180"/>
              </w:object>
            </w:r>
            <w:r w:rsidRPr="002205DA">
              <w:rPr>
                <w:rFonts w:ascii="Arial" w:eastAsia="Times New Roman" w:hAnsi="Arial" w:cs="Arial"/>
                <w:b/>
                <w:sz w:val="16"/>
                <w:szCs w:val="18"/>
              </w:rPr>
              <w:t xml:space="preserve"> </w:t>
            </w:r>
          </w:p>
          <w:p w:rsidR="002205DA" w:rsidRPr="002205DA" w:rsidRDefault="002205DA" w:rsidP="002205DA">
            <w:pPr>
              <w:widowControl w:val="0"/>
              <w:ind w:left="360"/>
              <w:rPr>
                <w:rFonts w:ascii="Arial" w:eastAsia="Times New Roman" w:hAnsi="Arial" w:cs="Arial"/>
                <w:sz w:val="16"/>
                <w:szCs w:val="18"/>
              </w:rPr>
            </w:pPr>
            <w:r w:rsidRPr="002205DA">
              <w:rPr>
                <w:rFonts w:ascii="Arial" w:eastAsia="Times New Roman" w:hAnsi="Arial" w:cs="Arial"/>
                <w:sz w:val="16"/>
                <w:szCs w:val="18"/>
              </w:rPr>
              <w:t xml:space="preserve">Day(s) of the week (summer):  </w:t>
            </w:r>
          </w:p>
          <w:p w:rsidR="002205DA" w:rsidRPr="002205DA" w:rsidRDefault="002205DA" w:rsidP="002205DA">
            <w:pPr>
              <w:widowControl w:val="0"/>
              <w:spacing w:after="80"/>
              <w:ind w:left="360"/>
              <w:rPr>
                <w:rFonts w:ascii="Arial" w:eastAsia="Times New Roman" w:hAnsi="Arial" w:cs="Arial"/>
                <w:sz w:val="16"/>
                <w:szCs w:val="18"/>
              </w:rPr>
            </w:pPr>
            <w:r w:rsidRPr="002205DA">
              <w:rPr>
                <w:rFonts w:ascii="Arial" w:eastAsia="Times New Roman" w:hAnsi="Arial" w:cs="Arial"/>
                <w:sz w:val="16"/>
                <w:szCs w:val="18"/>
              </w:rPr>
              <w:object w:dxaOrig="225" w:dyaOrig="225">
                <v:shape id="_x0000_i1182" type="#_x0000_t75" style="width:58.5pt;height:18pt" o:ole="">
                  <v:imagedata r:id="rId113" o:title=""/>
                </v:shape>
                <w:control r:id="rId114" w:name="OperateSummerMon" w:shapeid="_x0000_i1182"/>
              </w:object>
            </w:r>
            <w:r w:rsidRPr="002205DA">
              <w:rPr>
                <w:rFonts w:ascii="Arial" w:eastAsia="Times New Roman" w:hAnsi="Arial" w:cs="Arial"/>
                <w:b/>
                <w:sz w:val="16"/>
                <w:szCs w:val="18"/>
              </w:rPr>
              <w:t xml:space="preserve"> </w:t>
            </w:r>
            <w:r w:rsidRPr="002205DA">
              <w:rPr>
                <w:rFonts w:ascii="Arial" w:eastAsia="Times New Roman" w:hAnsi="Arial" w:cs="Arial"/>
                <w:sz w:val="16"/>
                <w:szCs w:val="18"/>
              </w:rPr>
              <w:object w:dxaOrig="225" w:dyaOrig="225">
                <v:shape id="_x0000_i1184" type="#_x0000_t75" style="width:58.5pt;height:18pt" o:ole="">
                  <v:imagedata r:id="rId115" o:title=""/>
                </v:shape>
                <w:control r:id="rId116" w:name="OperateSummerTues" w:shapeid="_x0000_i1184"/>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86" type="#_x0000_t75" style="width:71.25pt;height:18pt" o:ole="">
                  <v:imagedata r:id="rId117" o:title=""/>
                </v:shape>
                <w:control r:id="rId118" w:name="OperateSummerWed" w:shapeid="_x0000_i1186"/>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88" type="#_x0000_t75" style="width:58.5pt;height:18pt" o:ole="">
                  <v:imagedata r:id="rId119" o:title=""/>
                </v:shape>
                <w:control r:id="rId120" w:name="OperateSummerThur" w:shapeid="_x0000_i1188"/>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90" type="#_x0000_t75" style="width:58.5pt;height:18pt" o:ole="">
                  <v:imagedata r:id="rId121" o:title=""/>
                </v:shape>
                <w:control r:id="rId122" w:name="OperateSummerFri" w:shapeid="_x0000_i1190"/>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92" type="#_x0000_t75" style="width:58.5pt;height:18pt" o:ole="">
                  <v:imagedata r:id="rId123" o:title=""/>
                </v:shape>
                <w:control r:id="rId124" w:name="OperateSummerSat" w:shapeid="_x0000_i1192"/>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94" type="#_x0000_t75" style="width:58.5pt;height:18pt" o:ole="">
                  <v:imagedata r:id="rId125" o:title=""/>
                </v:shape>
                <w:control r:id="rId126" w:name="OperateSummerSun" w:shapeid="_x0000_i1194"/>
              </w:object>
            </w:r>
            <w:r w:rsidRPr="002205DA">
              <w:rPr>
                <w:rFonts w:ascii="Arial" w:eastAsia="Times New Roman" w:hAnsi="Arial" w:cs="Arial"/>
                <w:b/>
                <w:sz w:val="16"/>
                <w:szCs w:val="18"/>
              </w:rPr>
              <w:t xml:space="preserve"> </w:t>
            </w:r>
          </w:p>
          <w:p w:rsidR="002205DA" w:rsidRPr="002205DA" w:rsidRDefault="002205DA" w:rsidP="002205DA">
            <w:pPr>
              <w:widowControl w:val="0"/>
              <w:spacing w:before="80" w:after="80"/>
              <w:ind w:left="360"/>
              <w:rPr>
                <w:rFonts w:ascii="Arial" w:eastAsia="Times New Roman" w:hAnsi="Arial" w:cs="Arial"/>
                <w:sz w:val="16"/>
                <w:szCs w:val="18"/>
              </w:rPr>
            </w:pPr>
            <w:r w:rsidRPr="002205DA">
              <w:rPr>
                <w:rFonts w:ascii="Arial" w:eastAsia="Times New Roman" w:hAnsi="Arial" w:cs="Arial"/>
                <w:sz w:val="16"/>
                <w:szCs w:val="18"/>
              </w:rPr>
              <w:t xml:space="preserve">Summer program weekday start time:  </w:t>
            </w:r>
            <w:r w:rsidRPr="002205DA">
              <w:rPr>
                <w:rFonts w:ascii="Arial" w:eastAsia="Times New Roman" w:hAnsi="Arial" w:cs="Arial"/>
                <w:sz w:val="16"/>
                <w:szCs w:val="18"/>
              </w:rPr>
              <w:fldChar w:fldCharType="begin">
                <w:ffData>
                  <w:name w:val=""/>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Program end time: </w:t>
            </w:r>
            <w:r w:rsidRPr="002205DA">
              <w:rPr>
                <w:rFonts w:ascii="Arial" w:eastAsia="Times New Roman" w:hAnsi="Arial" w:cs="Arial"/>
                <w:sz w:val="16"/>
                <w:szCs w:val="18"/>
              </w:rPr>
              <w:fldChar w:fldCharType="begin">
                <w:ffData>
                  <w:name w:val="Text11"/>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(please indicate a.m. or p.m.)</w:t>
            </w:r>
          </w:p>
          <w:p w:rsidR="002205DA" w:rsidRPr="002205DA" w:rsidRDefault="002205DA" w:rsidP="002205DA">
            <w:pPr>
              <w:widowControl w:val="0"/>
              <w:spacing w:before="80" w:after="80"/>
              <w:ind w:left="360"/>
              <w:rPr>
                <w:rFonts w:ascii="Arial" w:eastAsia="Times New Roman" w:hAnsi="Arial" w:cs="Arial"/>
                <w:sz w:val="16"/>
                <w:szCs w:val="18"/>
              </w:rPr>
            </w:pPr>
            <w:r w:rsidRPr="002205DA">
              <w:rPr>
                <w:rFonts w:ascii="Arial" w:eastAsia="Times New Roman" w:hAnsi="Arial" w:cs="Arial"/>
                <w:sz w:val="16"/>
                <w:szCs w:val="18"/>
              </w:rPr>
              <w:t xml:space="preserve">Summer program weekend start time:  </w:t>
            </w:r>
            <w:r w:rsidRPr="002205DA">
              <w:rPr>
                <w:rFonts w:ascii="Arial" w:eastAsia="Times New Roman" w:hAnsi="Arial" w:cs="Arial"/>
                <w:sz w:val="16"/>
                <w:szCs w:val="18"/>
              </w:rPr>
              <w:fldChar w:fldCharType="begin">
                <w:ffData>
                  <w:name w:val="Text11"/>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Program end time: </w:t>
            </w:r>
            <w:r w:rsidRPr="002205DA">
              <w:rPr>
                <w:rFonts w:ascii="Arial" w:eastAsia="Times New Roman" w:hAnsi="Arial" w:cs="Arial"/>
                <w:sz w:val="16"/>
                <w:szCs w:val="18"/>
              </w:rPr>
              <w:fldChar w:fldCharType="begin">
                <w:ffData>
                  <w:name w:val="Text11"/>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(please indicate a.m. or p.m.)</w:t>
            </w:r>
          </w:p>
        </w:tc>
      </w:tr>
      <w:tr w:rsidR="002205DA" w:rsidRPr="002205DA" w:rsidTr="002205DA">
        <w:trPr>
          <w:cantSplit/>
        </w:trPr>
        <w:tc>
          <w:tcPr>
            <w:tcW w:w="5000" w:type="pct"/>
            <w:gridSpan w:val="13"/>
            <w:tcBorders>
              <w:top w:val="single" w:sz="12" w:space="0" w:color="auto"/>
              <w:left w:val="single" w:sz="12" w:space="0" w:color="auto"/>
              <w:bottom w:val="single" w:sz="4"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d. List the locations where the program will operate. For each site, indicate whether it is a school building or a community location:</w:t>
            </w:r>
          </w:p>
        </w:tc>
      </w:tr>
      <w:tr w:rsidR="002205DA" w:rsidRPr="002205DA" w:rsidTr="002205DA">
        <w:trPr>
          <w:cantSplit/>
        </w:trPr>
        <w:tc>
          <w:tcPr>
            <w:tcW w:w="846" w:type="pct"/>
            <w:gridSpan w:val="2"/>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Site/School Name</w:t>
            </w:r>
          </w:p>
        </w:tc>
        <w:tc>
          <w:tcPr>
            <w:tcW w:w="994"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School or Community Site?</w:t>
            </w:r>
          </w:p>
        </w:tc>
        <w:tc>
          <w:tcPr>
            <w:tcW w:w="1143"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Address</w:t>
            </w:r>
          </w:p>
        </w:tc>
        <w:tc>
          <w:tcPr>
            <w:tcW w:w="996" w:type="pct"/>
            <w:gridSpan w:val="3"/>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City</w:t>
            </w:r>
          </w:p>
        </w:tc>
        <w:tc>
          <w:tcPr>
            <w:tcW w:w="1021" w:type="pct"/>
            <w:gridSpan w:val="2"/>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jc w:val="center"/>
              <w:rPr>
                <w:rFonts w:ascii="Arial" w:eastAsia="Times New Roman" w:hAnsi="Arial" w:cs="Arial"/>
                <w:sz w:val="16"/>
                <w:szCs w:val="18"/>
              </w:rPr>
            </w:pPr>
            <w:r w:rsidRPr="002205DA">
              <w:rPr>
                <w:rFonts w:ascii="Arial" w:eastAsia="Times New Roman" w:hAnsi="Arial" w:cs="Arial"/>
                <w:sz w:val="16"/>
                <w:szCs w:val="18"/>
              </w:rPr>
              <w:t>Zip Code</w:t>
            </w:r>
          </w:p>
        </w:tc>
      </w:tr>
      <w:tr w:rsidR="002205DA" w:rsidRPr="002205DA" w:rsidTr="002205DA">
        <w:trPr>
          <w:cantSplit/>
        </w:trPr>
        <w:tc>
          <w:tcPr>
            <w:tcW w:w="846" w:type="pct"/>
            <w:gridSpan w:val="2"/>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94"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1143"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96" w:type="pct"/>
            <w:gridSpan w:val="3"/>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1021" w:type="pct"/>
            <w:gridSpan w:val="2"/>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205DA">
        <w:trPr>
          <w:cantSplit/>
        </w:trPr>
        <w:tc>
          <w:tcPr>
            <w:tcW w:w="846" w:type="pct"/>
            <w:gridSpan w:val="2"/>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94"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1143"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96" w:type="pct"/>
            <w:gridSpan w:val="3"/>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1021" w:type="pct"/>
            <w:gridSpan w:val="2"/>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205DA">
        <w:trPr>
          <w:cantSplit/>
        </w:trPr>
        <w:tc>
          <w:tcPr>
            <w:tcW w:w="846" w:type="pct"/>
            <w:gridSpan w:val="2"/>
            <w:tcBorders>
              <w:top w:val="single" w:sz="4" w:space="0" w:color="auto"/>
              <w:left w:val="single" w:sz="12"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94" w:type="pct"/>
            <w:gridSpan w:val="2"/>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1143" w:type="pct"/>
            <w:gridSpan w:val="4"/>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96" w:type="pct"/>
            <w:gridSpan w:val="3"/>
            <w:tcBorders>
              <w:top w:val="single" w:sz="4" w:space="0" w:color="auto"/>
              <w:left w:val="single" w:sz="4" w:space="0" w:color="auto"/>
              <w:bottom w:val="single" w:sz="4"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1021" w:type="pct"/>
            <w:gridSpan w:val="2"/>
            <w:tcBorders>
              <w:top w:val="single" w:sz="4" w:space="0" w:color="auto"/>
              <w:left w:val="single" w:sz="4" w:space="0" w:color="auto"/>
              <w:bottom w:val="single" w:sz="4"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205DA">
        <w:trPr>
          <w:cantSplit/>
        </w:trPr>
        <w:tc>
          <w:tcPr>
            <w:tcW w:w="846" w:type="pct"/>
            <w:gridSpan w:val="2"/>
            <w:tcBorders>
              <w:top w:val="single" w:sz="4" w:space="0" w:color="auto"/>
              <w:left w:val="single" w:sz="12" w:space="0" w:color="auto"/>
              <w:bottom w:val="single" w:sz="12"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94" w:type="pct"/>
            <w:gridSpan w:val="2"/>
            <w:tcBorders>
              <w:top w:val="single" w:sz="4" w:space="0" w:color="auto"/>
              <w:left w:val="single" w:sz="4" w:space="0" w:color="auto"/>
              <w:bottom w:val="single" w:sz="12"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1143" w:type="pct"/>
            <w:gridSpan w:val="4"/>
            <w:tcBorders>
              <w:top w:val="single" w:sz="4" w:space="0" w:color="auto"/>
              <w:left w:val="single" w:sz="4" w:space="0" w:color="auto"/>
              <w:bottom w:val="single" w:sz="12"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996" w:type="pct"/>
            <w:gridSpan w:val="3"/>
            <w:tcBorders>
              <w:top w:val="single" w:sz="4" w:space="0" w:color="auto"/>
              <w:left w:val="single" w:sz="4" w:space="0" w:color="auto"/>
              <w:bottom w:val="single" w:sz="12" w:space="0" w:color="auto"/>
              <w:right w:val="single" w:sz="4" w:space="0" w:color="auto"/>
            </w:tcBorders>
            <w:vAlign w:val="center"/>
          </w:tcPr>
          <w:p w:rsidR="002205DA" w:rsidRPr="002205DA" w:rsidRDefault="002205DA" w:rsidP="002205DA">
            <w:pPr>
              <w:widowControl w:val="0"/>
              <w:rPr>
                <w:rFonts w:ascii="Arial" w:eastAsia="Times New Roman" w:hAnsi="Arial" w:cs="Arial"/>
                <w:sz w:val="16"/>
                <w:szCs w:val="18"/>
              </w:rPr>
            </w:pPr>
          </w:p>
        </w:tc>
        <w:tc>
          <w:tcPr>
            <w:tcW w:w="1021" w:type="pct"/>
            <w:gridSpan w:val="2"/>
            <w:tcBorders>
              <w:top w:val="single" w:sz="4" w:space="0" w:color="auto"/>
              <w:left w:val="single" w:sz="4" w:space="0" w:color="auto"/>
              <w:bottom w:val="single" w:sz="12" w:space="0" w:color="auto"/>
              <w:right w:val="single" w:sz="12" w:space="0" w:color="auto"/>
            </w:tcBorders>
            <w:vAlign w:val="center"/>
          </w:tcPr>
          <w:p w:rsidR="002205DA" w:rsidRPr="002205DA" w:rsidRDefault="002205DA" w:rsidP="002205DA">
            <w:pPr>
              <w:widowControl w:val="0"/>
              <w:rPr>
                <w:rFonts w:ascii="Arial" w:eastAsia="Times New Roman" w:hAnsi="Arial" w:cs="Arial"/>
                <w:sz w:val="16"/>
                <w:szCs w:val="18"/>
              </w:rPr>
            </w:pP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e.  Core subject focus area(s)</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96" type="#_x0000_t75" style="width:105pt;height:18pt" o:ole="">
                  <v:imagedata r:id="rId127" o:title=""/>
                </v:shape>
                <w:control r:id="rId128" w:name="SubjEngLA" w:shapeid="_x0000_i1196"/>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198" type="#_x0000_t75" style="width:66pt;height:18pt" o:ole="">
                  <v:imagedata r:id="rId129" o:title=""/>
                </v:shape>
                <w:control r:id="rId130" w:name="SubjMath" w:shapeid="_x0000_i1198"/>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200" type="#_x0000_t75" style="width:47.25pt;height:18pt" o:ole="">
                  <v:imagedata r:id="rId131" o:title=""/>
                </v:shape>
                <w:control r:id="rId132" w:name="SubjSci" w:shapeid="_x0000_i1200"/>
              </w:object>
            </w:r>
            <w:r w:rsidRPr="002205DA">
              <w:rPr>
                <w:rFonts w:ascii="Arial" w:eastAsia="Times New Roman" w:hAnsi="Arial" w:cs="Arial"/>
                <w:sz w:val="16"/>
                <w:szCs w:val="18"/>
              </w:rPr>
              <w:t xml:space="preserve">  </w:t>
            </w:r>
            <w:r w:rsidRPr="002205DA">
              <w:rPr>
                <w:rFonts w:ascii="Arial" w:eastAsia="Times New Roman" w:hAnsi="Arial" w:cs="Arial"/>
                <w:sz w:val="16"/>
                <w:szCs w:val="18"/>
              </w:rPr>
              <w:object w:dxaOrig="225" w:dyaOrig="225">
                <v:shape id="_x0000_i1202" type="#_x0000_t75" style="width:71.25pt;height:18pt" o:ole="">
                  <v:imagedata r:id="rId133" o:title=""/>
                </v:shape>
                <w:control r:id="rId134" w:name="SubjSocSt" w:shapeid="_x0000_i1202"/>
              </w:object>
            </w:r>
            <w:r w:rsidRPr="002205DA">
              <w:rPr>
                <w:rFonts w:ascii="Arial" w:eastAsia="Times New Roman" w:hAnsi="Arial" w:cs="Arial"/>
                <w:sz w:val="16"/>
                <w:szCs w:val="18"/>
              </w:rPr>
              <w:object w:dxaOrig="225" w:dyaOrig="225">
                <v:shape id="_x0000_i1204" type="#_x0000_t75" style="width:79.5pt;height:18pt" o:ole="">
                  <v:imagedata r:id="rId135" o:title=""/>
                </v:shape>
                <w:control r:id="rId136" w:name="SubjOther" w:shapeid="_x0000_i1204"/>
              </w:object>
            </w:r>
            <w:r w:rsidRPr="002205DA">
              <w:rPr>
                <w:rFonts w:ascii="Arial" w:eastAsia="Times New Roman" w:hAnsi="Arial" w:cs="Arial"/>
                <w:sz w:val="16"/>
                <w:szCs w:val="18"/>
              </w:rPr>
              <w:fldChar w:fldCharType="begin">
                <w:ffData>
                  <w:name w:val=""/>
                  <w:enabled/>
                  <w:calcOnExit w:val="0"/>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 xml:space="preserve">8.  FUNDING </w:t>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a. 21</w:t>
            </w:r>
            <w:r w:rsidRPr="002205DA">
              <w:rPr>
                <w:rFonts w:ascii="Arial" w:eastAsia="Times New Roman" w:hAnsi="Arial" w:cs="Arial"/>
                <w:sz w:val="16"/>
                <w:szCs w:val="18"/>
                <w:vertAlign w:val="superscript"/>
              </w:rPr>
              <w:t>st</w:t>
            </w:r>
            <w:r w:rsidRPr="002205DA">
              <w:rPr>
                <w:rFonts w:ascii="Arial" w:eastAsia="Times New Roman" w:hAnsi="Arial" w:cs="Arial"/>
                <w:sz w:val="16"/>
                <w:szCs w:val="18"/>
              </w:rPr>
              <w:t xml:space="preserve"> CCLC funding requested per year</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Year 1: </w:t>
            </w:r>
            <w:r w:rsidRPr="002205DA">
              <w:rPr>
                <w:rFonts w:ascii="Arial" w:eastAsia="Times New Roman" w:hAnsi="Arial" w:cs="Arial"/>
                <w:sz w:val="16"/>
                <w:szCs w:val="18"/>
              </w:rPr>
              <w:fldChar w:fldCharType="begin">
                <w:ffData>
                  <w:name w:val=""/>
                  <w:enabled/>
                  <w:calcOnExit w:val="0"/>
                  <w:textInput>
                    <w:type w:val="number"/>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Year 2: </w:t>
            </w:r>
            <w:r w:rsidRPr="002205DA">
              <w:rPr>
                <w:rFonts w:ascii="Arial" w:eastAsia="Times New Roman" w:hAnsi="Arial" w:cs="Arial"/>
                <w:sz w:val="16"/>
                <w:szCs w:val="18"/>
              </w:rPr>
              <w:fldChar w:fldCharType="begin">
                <w:ffData>
                  <w:name w:val=""/>
                  <w:enabled/>
                  <w:calcOnExit w:val="0"/>
                  <w:textInput>
                    <w:type w:val="number"/>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Year 3: </w:t>
            </w:r>
            <w:r w:rsidRPr="002205DA">
              <w:rPr>
                <w:rFonts w:ascii="Arial" w:eastAsia="Times New Roman" w:hAnsi="Arial" w:cs="Arial"/>
                <w:sz w:val="16"/>
                <w:szCs w:val="18"/>
              </w:rPr>
              <w:fldChar w:fldCharType="begin">
                <w:ffData>
                  <w:name w:val=""/>
                  <w:enabled/>
                  <w:calcOnExit w:val="0"/>
                  <w:textInput>
                    <w:type w:val="number"/>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r w:rsidRPr="002205DA">
              <w:rPr>
                <w:rFonts w:ascii="Arial" w:eastAsia="Times New Roman" w:hAnsi="Arial" w:cs="Arial"/>
                <w:sz w:val="16"/>
                <w:szCs w:val="18"/>
              </w:rPr>
              <w:t xml:space="preserve">     </w:t>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b.  Total number of days program will be in operation during Year 1: </w:t>
            </w:r>
            <w:r w:rsidRPr="002205DA">
              <w:rPr>
                <w:rFonts w:ascii="Arial" w:eastAsia="Times New Roman" w:hAnsi="Arial" w:cs="Arial"/>
                <w:sz w:val="16"/>
                <w:szCs w:val="18"/>
              </w:rPr>
              <w:fldChar w:fldCharType="begin">
                <w:ffData>
                  <w:name w:val="Text11"/>
                  <w:enabled/>
                  <w:calcOnExit w:val="0"/>
                  <w:textInput>
                    <w:type w:val="number"/>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 xml:space="preserve">c. Cost per student per day (based on Year 1): </w:t>
            </w:r>
            <w:r w:rsidRPr="002205DA">
              <w:rPr>
                <w:rFonts w:ascii="Arial" w:eastAsia="Times New Roman" w:hAnsi="Arial" w:cs="Arial"/>
                <w:sz w:val="16"/>
                <w:szCs w:val="18"/>
              </w:rPr>
              <w:fldChar w:fldCharType="begin">
                <w:ffData>
                  <w:name w:val=""/>
                  <w:enabled/>
                  <w:calcOnExit w:val="0"/>
                  <w:textInput>
                    <w:type w:val="number"/>
                  </w:textInput>
                </w:ffData>
              </w:fldChar>
            </w:r>
            <w:r w:rsidRPr="002205DA">
              <w:rPr>
                <w:rFonts w:ascii="Arial" w:eastAsia="Times New Roman" w:hAnsi="Arial" w:cs="Arial"/>
                <w:sz w:val="16"/>
                <w:szCs w:val="18"/>
              </w:rPr>
              <w:instrText xml:space="preserve"> FORMTEXT </w:instrText>
            </w:r>
            <w:r w:rsidRPr="002205DA">
              <w:rPr>
                <w:rFonts w:ascii="Arial" w:eastAsia="Times New Roman" w:hAnsi="Arial" w:cs="Arial"/>
                <w:sz w:val="16"/>
                <w:szCs w:val="18"/>
              </w:rPr>
            </w:r>
            <w:r w:rsidRPr="002205DA">
              <w:rPr>
                <w:rFonts w:ascii="Arial" w:eastAsia="Times New Roman" w:hAnsi="Arial" w:cs="Arial"/>
                <w:sz w:val="16"/>
                <w:szCs w:val="18"/>
              </w:rPr>
              <w:fldChar w:fldCharType="separate"/>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noProof/>
                <w:sz w:val="16"/>
                <w:szCs w:val="18"/>
              </w:rPr>
              <w:t> </w:t>
            </w:r>
            <w:r w:rsidRPr="002205DA">
              <w:rPr>
                <w:rFonts w:ascii="Arial" w:eastAsia="Times New Roman" w:hAnsi="Arial" w:cs="Arial"/>
                <w:sz w:val="16"/>
                <w:szCs w:val="18"/>
              </w:rPr>
              <w:fldChar w:fldCharType="end"/>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Formula:  ( 6a / 6b ) / 5b</w:t>
            </w:r>
          </w:p>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sz w:val="16"/>
                <w:szCs w:val="18"/>
              </w:rPr>
              <w:t>Example:  $400,000 / 80 days = $5,000 per day               $5,000 / 100 students = $50 per student per day</w:t>
            </w:r>
          </w:p>
        </w:tc>
      </w:tr>
      <w:tr w:rsidR="002205DA" w:rsidRPr="002205DA" w:rsidTr="00D84228">
        <w:trPr>
          <w:cantSplit/>
          <w:trHeight w:val="1653"/>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9. PROJECT STATEMENT (100 word limit)</w:t>
            </w: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p w:rsidR="002205DA" w:rsidRPr="002205DA" w:rsidRDefault="002205DA" w:rsidP="002205DA">
            <w:pPr>
              <w:widowControl w:val="0"/>
              <w:spacing w:before="80" w:after="80"/>
              <w:rPr>
                <w:rFonts w:ascii="Arial" w:eastAsia="Times New Roman" w:hAnsi="Arial" w:cs="Arial"/>
                <w:sz w:val="16"/>
                <w:szCs w:val="18"/>
              </w:rPr>
            </w:pPr>
          </w:p>
        </w:tc>
      </w:tr>
      <w:tr w:rsidR="002205DA" w:rsidRPr="002205DA" w:rsidTr="002205DA">
        <w:trPr>
          <w:cantSplit/>
        </w:trPr>
        <w:tc>
          <w:tcPr>
            <w:tcW w:w="5000" w:type="pct"/>
            <w:gridSpan w:val="13"/>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sz w:val="16"/>
                <w:szCs w:val="18"/>
              </w:rPr>
            </w:pPr>
            <w:r w:rsidRPr="002205DA">
              <w:rPr>
                <w:rFonts w:ascii="Arial" w:eastAsia="Times New Roman" w:hAnsi="Arial" w:cs="Arial"/>
                <w:b/>
                <w:sz w:val="16"/>
                <w:szCs w:val="18"/>
              </w:rPr>
              <w:lastRenderedPageBreak/>
              <w:t>10. SIGNATURES</w:t>
            </w:r>
          </w:p>
        </w:tc>
      </w:tr>
      <w:tr w:rsidR="002205DA" w:rsidRPr="002205DA" w:rsidTr="002205DA">
        <w:trPr>
          <w:cantSplit/>
        </w:trPr>
        <w:tc>
          <w:tcPr>
            <w:tcW w:w="3429" w:type="pct"/>
            <w:gridSpan w:val="9"/>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b/>
                <w:sz w:val="16"/>
                <w:szCs w:val="18"/>
              </w:rPr>
            </w:pPr>
          </w:p>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_________________________________________________________________________</w:t>
            </w:r>
          </w:p>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Signature of Local Superintendent of Schools OR Head of Grantee Agency</w:t>
            </w:r>
          </w:p>
        </w:tc>
        <w:tc>
          <w:tcPr>
            <w:tcW w:w="1571" w:type="pct"/>
            <w:gridSpan w:val="4"/>
            <w:tcBorders>
              <w:top w:val="single" w:sz="12" w:space="0" w:color="auto"/>
              <w:left w:val="single" w:sz="12" w:space="0" w:color="auto"/>
              <w:bottom w:val="single" w:sz="12" w:space="0" w:color="auto"/>
              <w:right w:val="single" w:sz="12" w:space="0" w:color="auto"/>
            </w:tcBorders>
          </w:tcPr>
          <w:p w:rsidR="002205DA" w:rsidRPr="002205DA" w:rsidRDefault="002205DA" w:rsidP="002205DA">
            <w:pPr>
              <w:widowControl w:val="0"/>
              <w:spacing w:before="80" w:after="80"/>
              <w:rPr>
                <w:rFonts w:ascii="Arial" w:eastAsia="Times New Roman" w:hAnsi="Arial" w:cs="Arial"/>
                <w:b/>
                <w:sz w:val="16"/>
                <w:szCs w:val="18"/>
              </w:rPr>
            </w:pPr>
          </w:p>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____________________________</w:t>
            </w:r>
          </w:p>
          <w:p w:rsidR="002205DA" w:rsidRPr="002205DA" w:rsidRDefault="002205DA" w:rsidP="002205DA">
            <w:pPr>
              <w:widowControl w:val="0"/>
              <w:spacing w:before="80" w:after="80"/>
              <w:rPr>
                <w:rFonts w:ascii="Arial" w:eastAsia="Times New Roman" w:hAnsi="Arial" w:cs="Arial"/>
                <w:b/>
                <w:sz w:val="16"/>
                <w:szCs w:val="18"/>
              </w:rPr>
            </w:pPr>
            <w:r w:rsidRPr="002205DA">
              <w:rPr>
                <w:rFonts w:ascii="Arial" w:eastAsia="Times New Roman" w:hAnsi="Arial" w:cs="Arial"/>
                <w:b/>
                <w:sz w:val="16"/>
                <w:szCs w:val="18"/>
              </w:rPr>
              <w:t>Date</w:t>
            </w:r>
          </w:p>
        </w:tc>
      </w:tr>
    </w:tbl>
    <w:p w:rsidR="00711421" w:rsidRDefault="00711421" w:rsidP="00DF5C7E">
      <w:pPr>
        <w:rPr>
          <w:rStyle w:val="Emphasis"/>
          <w:rFonts w:ascii="Times New Roman" w:hAnsi="Times New Roman"/>
          <w:b w:val="0"/>
          <w:i w:val="0"/>
        </w:rPr>
        <w:sectPr w:rsidR="00711421" w:rsidSect="00D84228">
          <w:footerReference w:type="default" r:id="rId137"/>
          <w:footerReference w:type="first" r:id="rId138"/>
          <w:endnotePr>
            <w:numFmt w:val="decimal"/>
          </w:endnotePr>
          <w:pgSz w:w="12240" w:h="15840" w:code="1"/>
          <w:pgMar w:top="1440" w:right="1440" w:bottom="1440" w:left="1440" w:header="288" w:footer="490" w:gutter="0"/>
          <w:cols w:space="720"/>
          <w:noEndnote/>
          <w:docGrid w:linePitch="326"/>
        </w:sectPr>
      </w:pPr>
    </w:p>
    <w:p w:rsidR="00711421" w:rsidRPr="007A0776" w:rsidRDefault="00711421" w:rsidP="007A0776">
      <w:pPr>
        <w:jc w:val="center"/>
        <w:rPr>
          <w:rFonts w:ascii="Times New Roman" w:hAnsi="Times New Roman"/>
          <w:b/>
          <w:bCs/>
          <w:i/>
          <w:iCs/>
        </w:rPr>
      </w:pPr>
      <w:r w:rsidRPr="007A0776">
        <w:rPr>
          <w:rFonts w:ascii="Times New Roman" w:hAnsi="Times New Roman"/>
          <w:b/>
          <w:bCs/>
          <w:i/>
          <w:iCs/>
        </w:rPr>
        <w:lastRenderedPageBreak/>
        <w:t>EXHIBIT 3</w:t>
      </w:r>
    </w:p>
    <w:p w:rsidR="00711421" w:rsidRPr="007A0776" w:rsidRDefault="00711421" w:rsidP="007A0776">
      <w:pPr>
        <w:jc w:val="center"/>
        <w:rPr>
          <w:rStyle w:val="Emphasis"/>
          <w:rFonts w:ascii="Times New Roman" w:hAnsi="Times New Roman"/>
          <w:b w:val="0"/>
          <w:i w:val="0"/>
        </w:rPr>
      </w:pPr>
      <w:r w:rsidRPr="007A0776">
        <w:rPr>
          <w:rFonts w:ascii="Times New Roman" w:hAnsi="Times New Roman"/>
          <w:b/>
          <w:i/>
          <w:iCs/>
        </w:rPr>
        <w:t>ALIGNMENT WORKSHEET</w:t>
      </w:r>
    </w:p>
    <w:p w:rsidR="00711421" w:rsidRDefault="00711421" w:rsidP="00711421">
      <w:pPr>
        <w:rPr>
          <w:rStyle w:val="Emphasis"/>
          <w:rFonts w:ascii="Times New Roman" w:hAnsi="Times New Roman"/>
          <w:b w:val="0"/>
          <w:i w:val="0"/>
        </w:rPr>
      </w:pPr>
    </w:p>
    <w:p w:rsidR="00711421" w:rsidRDefault="00711421" w:rsidP="00711421">
      <w:pPr>
        <w:rPr>
          <w:rStyle w:val="Emphasis"/>
          <w:rFonts w:ascii="Times New Roman" w:hAnsi="Times New Roman"/>
          <w:b w:val="0"/>
          <w:i w:val="0"/>
        </w:rPr>
      </w:pPr>
    </w:p>
    <w:p w:rsidR="00711421" w:rsidRDefault="00711421" w:rsidP="00711421">
      <w:pPr>
        <w:rPr>
          <w:rFonts w:ascii="Times New Roman" w:hAnsi="Times New Roman"/>
          <w:bCs/>
          <w:iCs/>
        </w:rPr>
      </w:pPr>
      <w:r w:rsidRPr="00711421">
        <w:rPr>
          <w:rFonts w:ascii="Times New Roman" w:hAnsi="Times New Roman"/>
          <w:bCs/>
          <w:iCs/>
        </w:rPr>
        <w:t>BRIEF EXAMPLE</w:t>
      </w:r>
    </w:p>
    <w:tbl>
      <w:tblPr>
        <w:tblW w:w="4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3249"/>
        <w:gridCol w:w="1441"/>
        <w:gridCol w:w="1443"/>
        <w:gridCol w:w="1441"/>
        <w:gridCol w:w="1443"/>
      </w:tblGrid>
      <w:tr w:rsidR="00B96B3F" w:rsidRPr="00055506" w:rsidTr="00B96B3F">
        <w:trPr>
          <w:cantSplit/>
          <w:tblHeader/>
        </w:trPr>
        <w:tc>
          <w:tcPr>
            <w:tcW w:w="858" w:type="pct"/>
          </w:tcPr>
          <w:p w:rsidR="00B96B3F" w:rsidRPr="00055506" w:rsidRDefault="00B96B3F" w:rsidP="00711421">
            <w:pPr>
              <w:pStyle w:val="Heading2"/>
              <w:keepNext w:val="0"/>
              <w:rPr>
                <w:rStyle w:val="Emphasis"/>
                <w:rFonts w:ascii="Times New Roman" w:hAnsi="Times New Roman"/>
                <w:sz w:val="20"/>
              </w:rPr>
            </w:pPr>
            <w:r w:rsidRPr="008E7702">
              <w:rPr>
                <w:rStyle w:val="Emphasis"/>
                <w:rFonts w:ascii="Times New Roman" w:hAnsi="Times New Roman"/>
                <w:sz w:val="20"/>
              </w:rPr>
              <w:t>Objective(s)</w:t>
            </w:r>
          </w:p>
        </w:tc>
        <w:tc>
          <w:tcPr>
            <w:tcW w:w="1492" w:type="pct"/>
          </w:tcPr>
          <w:p w:rsidR="00B96B3F" w:rsidRPr="00055506" w:rsidRDefault="00B96B3F" w:rsidP="00711421">
            <w:pPr>
              <w:pStyle w:val="Heading2"/>
              <w:keepNext w:val="0"/>
              <w:rPr>
                <w:rStyle w:val="Emphasis"/>
                <w:rFonts w:ascii="Times New Roman" w:hAnsi="Times New Roman"/>
                <w:sz w:val="20"/>
              </w:rPr>
            </w:pPr>
            <w:r w:rsidRPr="008E7702">
              <w:rPr>
                <w:rStyle w:val="Emphasis"/>
                <w:rFonts w:ascii="Times New Roman" w:hAnsi="Times New Roman"/>
                <w:sz w:val="20"/>
              </w:rPr>
              <w:t>Milestone(s)</w:t>
            </w:r>
          </w:p>
        </w:tc>
        <w:tc>
          <w:tcPr>
            <w:tcW w:w="662" w:type="pct"/>
          </w:tcPr>
          <w:p w:rsidR="00B96B3F" w:rsidRPr="00055506" w:rsidRDefault="00B96B3F" w:rsidP="00711421">
            <w:pPr>
              <w:pStyle w:val="Heading2"/>
              <w:keepNext w:val="0"/>
              <w:rPr>
                <w:rStyle w:val="Emphasis"/>
                <w:rFonts w:ascii="Times New Roman" w:hAnsi="Times New Roman"/>
                <w:sz w:val="20"/>
              </w:rPr>
            </w:pPr>
            <w:r w:rsidRPr="008E7702">
              <w:rPr>
                <w:rStyle w:val="Emphasis"/>
                <w:rFonts w:ascii="Times New Roman" w:hAnsi="Times New Roman"/>
                <w:sz w:val="20"/>
              </w:rPr>
              <w:t>Identified Need(s)</w:t>
            </w:r>
          </w:p>
        </w:tc>
        <w:tc>
          <w:tcPr>
            <w:tcW w:w="663" w:type="pct"/>
          </w:tcPr>
          <w:p w:rsidR="00B96B3F" w:rsidRPr="00055506" w:rsidRDefault="00B96B3F" w:rsidP="00711421">
            <w:pPr>
              <w:pStyle w:val="Heading2"/>
              <w:keepNext w:val="0"/>
              <w:rPr>
                <w:rStyle w:val="Emphasis"/>
                <w:rFonts w:ascii="Times New Roman" w:hAnsi="Times New Roman"/>
                <w:sz w:val="20"/>
              </w:rPr>
            </w:pPr>
            <w:r w:rsidRPr="008E7702">
              <w:rPr>
                <w:rStyle w:val="Emphasis"/>
                <w:rFonts w:ascii="Times New Roman" w:hAnsi="Times New Roman"/>
                <w:sz w:val="20"/>
              </w:rPr>
              <w:t>Specify Relevant SEA Goal(s)</w:t>
            </w:r>
          </w:p>
        </w:tc>
        <w:tc>
          <w:tcPr>
            <w:tcW w:w="662" w:type="pct"/>
          </w:tcPr>
          <w:p w:rsidR="00B96B3F" w:rsidRPr="00055506" w:rsidRDefault="00B96B3F" w:rsidP="00711421">
            <w:pPr>
              <w:pStyle w:val="Heading2"/>
              <w:keepNext w:val="0"/>
              <w:rPr>
                <w:rStyle w:val="Emphasis"/>
                <w:rFonts w:ascii="Times New Roman" w:hAnsi="Times New Roman"/>
                <w:sz w:val="20"/>
              </w:rPr>
            </w:pPr>
            <w:r w:rsidRPr="008E7702">
              <w:rPr>
                <w:rStyle w:val="Emphasis"/>
                <w:rFonts w:ascii="Times New Roman" w:hAnsi="Times New Roman"/>
                <w:sz w:val="20"/>
              </w:rPr>
              <w:t>Strategies (Summarize key strategies from narrative)</w:t>
            </w:r>
          </w:p>
        </w:tc>
        <w:tc>
          <w:tcPr>
            <w:tcW w:w="663" w:type="pct"/>
          </w:tcPr>
          <w:p w:rsidR="00B96B3F" w:rsidRPr="00055506" w:rsidRDefault="00B96B3F" w:rsidP="00711421">
            <w:pPr>
              <w:pStyle w:val="Heading2"/>
              <w:keepNext w:val="0"/>
              <w:rPr>
                <w:rStyle w:val="Emphasis"/>
                <w:rFonts w:ascii="Times New Roman" w:hAnsi="Times New Roman"/>
                <w:sz w:val="20"/>
              </w:rPr>
            </w:pPr>
            <w:r w:rsidRPr="008E7702">
              <w:rPr>
                <w:rStyle w:val="Emphasis"/>
                <w:rFonts w:ascii="Times New Roman" w:hAnsi="Times New Roman"/>
                <w:sz w:val="20"/>
              </w:rPr>
              <w:t>Activities (Summarize key activities from narrative)</w:t>
            </w:r>
          </w:p>
        </w:tc>
      </w:tr>
      <w:tr w:rsidR="00B96B3F" w:rsidRPr="00055506" w:rsidTr="00B96B3F">
        <w:trPr>
          <w:cantSplit/>
          <w:trHeight w:val="93"/>
        </w:trPr>
        <w:tc>
          <w:tcPr>
            <w:tcW w:w="858" w:type="pct"/>
            <w:vMerge w:val="restart"/>
            <w:shd w:val="clear" w:color="auto" w:fill="auto"/>
          </w:tcPr>
          <w:p w:rsidR="00B96B3F" w:rsidRPr="008E7702" w:rsidRDefault="00B96B3F" w:rsidP="007A0776">
            <w:pPr>
              <w:pStyle w:val="Heading2"/>
              <w:keepNext w:val="0"/>
              <w:spacing w:before="100" w:beforeAutospacing="1" w:after="100" w:afterAutospacing="1"/>
              <w:rPr>
                <w:rFonts w:ascii="Times New Roman" w:hAnsi="Times New Roman"/>
                <w:i w:val="0"/>
                <w:iCs w:val="0"/>
                <w:sz w:val="20"/>
              </w:rPr>
            </w:pPr>
            <w:r w:rsidRPr="008E7702">
              <w:rPr>
                <w:rStyle w:val="Emphasis"/>
                <w:rFonts w:ascii="Times New Roman" w:hAnsi="Times New Roman"/>
                <w:sz w:val="20"/>
              </w:rPr>
              <w:t xml:space="preserve">1.1: </w:t>
            </w:r>
            <w:r w:rsidRPr="008E7702">
              <w:rPr>
                <w:rFonts w:ascii="Times New Roman" w:hAnsi="Times New Roman"/>
                <w:sz w:val="20"/>
              </w:rPr>
              <w:t>By 201</w:t>
            </w:r>
            <w:r w:rsidR="007A0776">
              <w:rPr>
                <w:rFonts w:ascii="Times New Roman" w:hAnsi="Times New Roman"/>
                <w:sz w:val="20"/>
              </w:rPr>
              <w:t>6</w:t>
            </w:r>
            <w:r w:rsidRPr="008E7702">
              <w:rPr>
                <w:rFonts w:ascii="Times New Roman" w:hAnsi="Times New Roman"/>
                <w:sz w:val="20"/>
              </w:rPr>
              <w:t>, 45% of the program’s first cohort</w:t>
            </w:r>
            <w:r w:rsidRPr="008E7702" w:rsidDel="00491426">
              <w:rPr>
                <w:rFonts w:ascii="Times New Roman" w:hAnsi="Times New Roman"/>
                <w:sz w:val="20"/>
              </w:rPr>
              <w:t xml:space="preserve"> </w:t>
            </w:r>
            <w:r w:rsidRPr="008E7702">
              <w:rPr>
                <w:rFonts w:ascii="Times New Roman" w:hAnsi="Times New Roman"/>
                <w:sz w:val="20"/>
              </w:rPr>
              <w:t xml:space="preserve">(participating 6th grade students) will score at Proficient or Advanced on the Grade 6 math </w:t>
            </w:r>
            <w:r w:rsidR="007A0776" w:rsidRPr="007A0776">
              <w:rPr>
                <w:rStyle w:val="Emphasis"/>
                <w:rFonts w:ascii="Times New Roman" w:hAnsi="Times New Roman"/>
                <w:b/>
                <w:i/>
                <w:sz w:val="20"/>
              </w:rPr>
              <w:t>national standardized assessment</w:t>
            </w:r>
            <w:r w:rsidRPr="007A0776">
              <w:rPr>
                <w:rFonts w:ascii="Times New Roman" w:hAnsi="Times New Roman"/>
                <w:b w:val="0"/>
                <w:i w:val="0"/>
                <w:sz w:val="20"/>
              </w:rPr>
              <w:t xml:space="preserve">. </w:t>
            </w:r>
            <w:r w:rsidRPr="007A0776">
              <w:rPr>
                <w:rFonts w:ascii="Times New Roman" w:hAnsi="Times New Roman"/>
                <w:i w:val="0"/>
                <w:sz w:val="20"/>
              </w:rPr>
              <w:t xml:space="preserve">(100% of these students scored at Basic on the mathematics </w:t>
            </w:r>
            <w:r w:rsidR="007A0776" w:rsidRPr="007A0776">
              <w:rPr>
                <w:rStyle w:val="Emphasis"/>
                <w:rFonts w:ascii="Times New Roman" w:hAnsi="Times New Roman"/>
                <w:b/>
                <w:i/>
                <w:sz w:val="20"/>
              </w:rPr>
              <w:t>national standardized assessment</w:t>
            </w:r>
            <w:r w:rsidR="007A0776" w:rsidRPr="007A0776">
              <w:rPr>
                <w:rStyle w:val="Emphasis"/>
                <w:rFonts w:ascii="Times New Roman" w:hAnsi="Times New Roman"/>
                <w:i/>
                <w:sz w:val="20"/>
              </w:rPr>
              <w:t xml:space="preserve"> </w:t>
            </w:r>
            <w:r w:rsidRPr="007A0776">
              <w:rPr>
                <w:rFonts w:ascii="Times New Roman" w:hAnsi="Times New Roman"/>
                <w:i w:val="0"/>
                <w:sz w:val="20"/>
              </w:rPr>
              <w:t>in the fifth grade.)</w:t>
            </w:r>
          </w:p>
        </w:tc>
        <w:tc>
          <w:tcPr>
            <w:tcW w:w="1492" w:type="pct"/>
          </w:tcPr>
          <w:p w:rsidR="00B96B3F" w:rsidRPr="00055506" w:rsidRDefault="00B96B3F" w:rsidP="00B96B3F">
            <w:pPr>
              <w:pStyle w:val="Heading2"/>
              <w:keepNext w:val="0"/>
              <w:spacing w:before="100" w:beforeAutospacing="1" w:after="100" w:afterAutospacing="1"/>
              <w:rPr>
                <w:rStyle w:val="Emphasis"/>
                <w:rFonts w:ascii="Times New Roman" w:hAnsi="Times New Roman"/>
                <w:sz w:val="20"/>
              </w:rPr>
            </w:pPr>
            <w:r w:rsidRPr="008E7702">
              <w:rPr>
                <w:rStyle w:val="Emphasis"/>
                <w:rFonts w:ascii="Times New Roman" w:hAnsi="Times New Roman"/>
                <w:sz w:val="20"/>
              </w:rPr>
              <w:t>1.1.1:  By the end of the 1st quarter, 40% of the program’s first cohort (participating 6th grade students) will receive a grade of C or better in math on their 1st quarter school report card.</w:t>
            </w:r>
          </w:p>
        </w:tc>
        <w:tc>
          <w:tcPr>
            <w:tcW w:w="662" w:type="pct"/>
            <w:vMerge w:val="restart"/>
          </w:tcPr>
          <w:p w:rsidR="00B96B3F" w:rsidRPr="00055506" w:rsidRDefault="00B96B3F" w:rsidP="00B96B3F">
            <w:pPr>
              <w:pStyle w:val="Heading2"/>
              <w:keepNext w:val="0"/>
              <w:spacing w:before="100" w:beforeAutospacing="1" w:after="100" w:afterAutospacing="1"/>
              <w:rPr>
                <w:rStyle w:val="Emphasis"/>
                <w:rFonts w:ascii="Times New Roman" w:hAnsi="Times New Roman"/>
                <w:sz w:val="20"/>
              </w:rPr>
            </w:pPr>
            <w:r w:rsidRPr="008E7702">
              <w:rPr>
                <w:rStyle w:val="Emphasis"/>
                <w:rFonts w:ascii="Times New Roman" w:hAnsi="Times New Roman"/>
                <w:sz w:val="20"/>
              </w:rPr>
              <w:t xml:space="preserve">Low math </w:t>
            </w:r>
            <w:r>
              <w:rPr>
                <w:rStyle w:val="Emphasis"/>
                <w:rFonts w:ascii="Times New Roman" w:hAnsi="Times New Roman"/>
                <w:sz w:val="20"/>
              </w:rPr>
              <w:t>national standardized assessment</w:t>
            </w:r>
            <w:r w:rsidRPr="008E7702">
              <w:rPr>
                <w:rStyle w:val="Emphasis"/>
                <w:rFonts w:ascii="Times New Roman" w:hAnsi="Times New Roman"/>
                <w:sz w:val="20"/>
              </w:rPr>
              <w:t xml:space="preserve"> performance of low-income students in ABC Middle School in grades 6-8.</w:t>
            </w:r>
          </w:p>
        </w:tc>
        <w:tc>
          <w:tcPr>
            <w:tcW w:w="663" w:type="pct"/>
            <w:vMerge w:val="restart"/>
          </w:tcPr>
          <w:p w:rsidR="00B96B3F" w:rsidRPr="00055506" w:rsidRDefault="00B96B3F" w:rsidP="00B96B3F">
            <w:pPr>
              <w:pStyle w:val="Heading2"/>
              <w:keepNext w:val="0"/>
              <w:spacing w:before="100" w:beforeAutospacing="1" w:after="100" w:afterAutospacing="1"/>
              <w:rPr>
                <w:rStyle w:val="Emphasis"/>
                <w:rFonts w:ascii="Times New Roman" w:hAnsi="Times New Roman"/>
                <w:sz w:val="20"/>
              </w:rPr>
            </w:pPr>
            <w:r w:rsidRPr="008E7702">
              <w:rPr>
                <w:rStyle w:val="Emphasis"/>
                <w:rFonts w:ascii="Times New Roman" w:hAnsi="Times New Roman"/>
                <w:sz w:val="20"/>
              </w:rPr>
              <w:t>SEA Goal 1</w:t>
            </w:r>
          </w:p>
        </w:tc>
        <w:tc>
          <w:tcPr>
            <w:tcW w:w="662" w:type="pct"/>
            <w:vMerge w:val="restart"/>
          </w:tcPr>
          <w:p w:rsidR="00B96B3F" w:rsidRPr="00055506" w:rsidRDefault="00B96B3F" w:rsidP="00B96B3F">
            <w:pPr>
              <w:pStyle w:val="Heading2"/>
              <w:keepNext w:val="0"/>
              <w:spacing w:before="100" w:beforeAutospacing="1" w:after="100" w:afterAutospacing="1"/>
              <w:rPr>
                <w:rStyle w:val="Emphasis"/>
                <w:rFonts w:ascii="Times New Roman" w:hAnsi="Times New Roman"/>
                <w:sz w:val="20"/>
              </w:rPr>
            </w:pPr>
            <w:r w:rsidRPr="008E7702">
              <w:rPr>
                <w:rStyle w:val="Emphasis"/>
                <w:rFonts w:ascii="Times New Roman" w:hAnsi="Times New Roman"/>
                <w:sz w:val="20"/>
              </w:rPr>
              <w:t>Math instruction using XYZ Math Curriculum.</w:t>
            </w:r>
          </w:p>
        </w:tc>
        <w:tc>
          <w:tcPr>
            <w:tcW w:w="663" w:type="pct"/>
            <w:vMerge w:val="restart"/>
          </w:tcPr>
          <w:p w:rsidR="00B96B3F" w:rsidRPr="00055506" w:rsidRDefault="00B96B3F" w:rsidP="00B96B3F">
            <w:pPr>
              <w:pStyle w:val="Heading2"/>
              <w:keepNext w:val="0"/>
              <w:spacing w:before="100" w:beforeAutospacing="1" w:after="100" w:afterAutospacing="1"/>
              <w:rPr>
                <w:rStyle w:val="Emphasis"/>
                <w:rFonts w:ascii="Times New Roman" w:hAnsi="Times New Roman"/>
                <w:sz w:val="20"/>
              </w:rPr>
            </w:pPr>
            <w:r w:rsidRPr="008E7702">
              <w:rPr>
                <w:rStyle w:val="Emphasis"/>
                <w:rFonts w:ascii="Times New Roman" w:hAnsi="Times New Roman"/>
                <w:sz w:val="20"/>
              </w:rPr>
              <w:t>One-on-one tutoring by trained volunteers</w:t>
            </w:r>
          </w:p>
        </w:tc>
      </w:tr>
      <w:tr w:rsidR="00B96B3F" w:rsidRPr="00055506" w:rsidTr="00B96B3F">
        <w:trPr>
          <w:cantSplit/>
          <w:trHeight w:val="91"/>
        </w:trPr>
        <w:tc>
          <w:tcPr>
            <w:tcW w:w="858" w:type="pct"/>
            <w:vMerge/>
            <w:shd w:val="clear" w:color="auto" w:fill="auto"/>
          </w:tcPr>
          <w:p w:rsidR="00B96B3F" w:rsidRPr="00055506" w:rsidRDefault="00B96B3F" w:rsidP="00711421">
            <w:pPr>
              <w:pStyle w:val="Heading2"/>
              <w:keepNext w:val="0"/>
              <w:rPr>
                <w:rStyle w:val="Emphasis"/>
                <w:rFonts w:ascii="Times New Roman" w:hAnsi="Times New Roman"/>
                <w:sz w:val="20"/>
              </w:rPr>
            </w:pPr>
          </w:p>
        </w:tc>
        <w:tc>
          <w:tcPr>
            <w:tcW w:w="1492" w:type="pct"/>
          </w:tcPr>
          <w:p w:rsidR="00B96B3F" w:rsidRPr="00055506" w:rsidRDefault="00B96B3F" w:rsidP="00B96B3F">
            <w:pPr>
              <w:pStyle w:val="Heading2"/>
              <w:keepNext w:val="0"/>
              <w:spacing w:before="100" w:beforeAutospacing="1" w:after="100" w:afterAutospacing="1"/>
              <w:rPr>
                <w:rStyle w:val="Emphasis"/>
                <w:rFonts w:ascii="Times New Roman" w:hAnsi="Times New Roman"/>
                <w:sz w:val="20"/>
              </w:rPr>
            </w:pPr>
            <w:r w:rsidRPr="008E7702">
              <w:rPr>
                <w:rStyle w:val="Emphasis"/>
                <w:rFonts w:ascii="Times New Roman" w:hAnsi="Times New Roman"/>
                <w:sz w:val="20"/>
              </w:rPr>
              <w:t>1.1.2:  By the end of the 2nd quarter, 45% of the program’s first cohort (participating 6th grade students) will receive a grade of C or better in math on their 2nd quarter school report card.</w:t>
            </w:r>
          </w:p>
        </w:tc>
        <w:tc>
          <w:tcPr>
            <w:tcW w:w="662" w:type="pct"/>
            <w:vMerge/>
          </w:tcPr>
          <w:p w:rsidR="00B96B3F" w:rsidRPr="00055506" w:rsidRDefault="00B96B3F" w:rsidP="00711421">
            <w:pPr>
              <w:pStyle w:val="Heading2"/>
              <w:keepNext w:val="0"/>
              <w:rPr>
                <w:rStyle w:val="Emphasis"/>
                <w:rFonts w:ascii="Times New Roman" w:hAnsi="Times New Roman"/>
                <w:sz w:val="20"/>
              </w:rPr>
            </w:pPr>
          </w:p>
        </w:tc>
        <w:tc>
          <w:tcPr>
            <w:tcW w:w="663" w:type="pct"/>
            <w:vMerge/>
          </w:tcPr>
          <w:p w:rsidR="00B96B3F" w:rsidRPr="00055506" w:rsidRDefault="00B96B3F" w:rsidP="00711421">
            <w:pPr>
              <w:pStyle w:val="Heading2"/>
              <w:keepNext w:val="0"/>
              <w:rPr>
                <w:rStyle w:val="Emphasis"/>
                <w:rFonts w:ascii="Times New Roman" w:hAnsi="Times New Roman"/>
                <w:sz w:val="20"/>
              </w:rPr>
            </w:pPr>
          </w:p>
        </w:tc>
        <w:tc>
          <w:tcPr>
            <w:tcW w:w="662" w:type="pct"/>
            <w:vMerge/>
          </w:tcPr>
          <w:p w:rsidR="00B96B3F" w:rsidRPr="00055506" w:rsidRDefault="00B96B3F" w:rsidP="00711421">
            <w:pPr>
              <w:pStyle w:val="Heading2"/>
              <w:keepNext w:val="0"/>
              <w:rPr>
                <w:rStyle w:val="Emphasis"/>
                <w:rFonts w:ascii="Times New Roman" w:hAnsi="Times New Roman"/>
                <w:sz w:val="20"/>
              </w:rPr>
            </w:pPr>
          </w:p>
        </w:tc>
        <w:tc>
          <w:tcPr>
            <w:tcW w:w="663" w:type="pct"/>
            <w:vMerge/>
          </w:tcPr>
          <w:p w:rsidR="00B96B3F" w:rsidRPr="00055506" w:rsidRDefault="00B96B3F" w:rsidP="00711421">
            <w:pPr>
              <w:pStyle w:val="Heading2"/>
              <w:keepNext w:val="0"/>
              <w:rPr>
                <w:rStyle w:val="Emphasis"/>
                <w:rFonts w:ascii="Times New Roman" w:hAnsi="Times New Roman"/>
                <w:sz w:val="20"/>
              </w:rPr>
            </w:pPr>
          </w:p>
        </w:tc>
      </w:tr>
      <w:tr w:rsidR="00B96B3F" w:rsidRPr="00055506" w:rsidTr="00B96B3F">
        <w:trPr>
          <w:cantSplit/>
          <w:trHeight w:val="91"/>
        </w:trPr>
        <w:tc>
          <w:tcPr>
            <w:tcW w:w="858" w:type="pct"/>
            <w:vMerge/>
            <w:shd w:val="clear" w:color="auto" w:fill="auto"/>
          </w:tcPr>
          <w:p w:rsidR="00B96B3F" w:rsidRPr="00055506" w:rsidRDefault="00B96B3F" w:rsidP="00711421">
            <w:pPr>
              <w:pStyle w:val="Heading2"/>
              <w:keepNext w:val="0"/>
              <w:rPr>
                <w:rStyle w:val="Emphasis"/>
                <w:rFonts w:ascii="Times New Roman" w:hAnsi="Times New Roman"/>
                <w:sz w:val="20"/>
              </w:rPr>
            </w:pPr>
          </w:p>
        </w:tc>
        <w:tc>
          <w:tcPr>
            <w:tcW w:w="1492" w:type="pct"/>
          </w:tcPr>
          <w:p w:rsidR="00B96B3F" w:rsidRPr="00055506" w:rsidRDefault="00B96B3F" w:rsidP="00B96B3F">
            <w:pPr>
              <w:pStyle w:val="Heading2"/>
              <w:keepNext w:val="0"/>
              <w:spacing w:before="100" w:beforeAutospacing="1" w:after="100" w:afterAutospacing="1"/>
              <w:rPr>
                <w:rStyle w:val="Emphasis"/>
                <w:rFonts w:ascii="Times New Roman" w:hAnsi="Times New Roman"/>
                <w:sz w:val="20"/>
              </w:rPr>
            </w:pPr>
            <w:r w:rsidRPr="008E7702">
              <w:rPr>
                <w:rStyle w:val="Emphasis"/>
                <w:rFonts w:ascii="Times New Roman" w:hAnsi="Times New Roman"/>
                <w:sz w:val="20"/>
              </w:rPr>
              <w:t>1.1.3:  By the end of the 3rd quarter, 60% of the program’s first cohort (participating 6th grade students) will receive a grade of C or better in math on their 3rd quarter school report card.</w:t>
            </w:r>
          </w:p>
        </w:tc>
        <w:tc>
          <w:tcPr>
            <w:tcW w:w="662" w:type="pct"/>
            <w:vMerge/>
          </w:tcPr>
          <w:p w:rsidR="00B96B3F" w:rsidRPr="00055506" w:rsidRDefault="00B96B3F" w:rsidP="00711421">
            <w:pPr>
              <w:pStyle w:val="Heading2"/>
              <w:keepNext w:val="0"/>
              <w:rPr>
                <w:rStyle w:val="Emphasis"/>
                <w:rFonts w:ascii="Times New Roman" w:hAnsi="Times New Roman"/>
                <w:sz w:val="20"/>
              </w:rPr>
            </w:pPr>
          </w:p>
        </w:tc>
        <w:tc>
          <w:tcPr>
            <w:tcW w:w="663" w:type="pct"/>
            <w:vMerge/>
          </w:tcPr>
          <w:p w:rsidR="00B96B3F" w:rsidRPr="00055506" w:rsidRDefault="00B96B3F" w:rsidP="00711421">
            <w:pPr>
              <w:pStyle w:val="Heading2"/>
              <w:keepNext w:val="0"/>
              <w:rPr>
                <w:rStyle w:val="Emphasis"/>
                <w:rFonts w:ascii="Times New Roman" w:hAnsi="Times New Roman"/>
                <w:sz w:val="20"/>
              </w:rPr>
            </w:pPr>
          </w:p>
        </w:tc>
        <w:tc>
          <w:tcPr>
            <w:tcW w:w="662" w:type="pct"/>
            <w:vMerge/>
          </w:tcPr>
          <w:p w:rsidR="00B96B3F" w:rsidRPr="00055506" w:rsidRDefault="00B96B3F" w:rsidP="00711421">
            <w:pPr>
              <w:pStyle w:val="Heading2"/>
              <w:keepNext w:val="0"/>
              <w:rPr>
                <w:rStyle w:val="Emphasis"/>
                <w:rFonts w:ascii="Times New Roman" w:hAnsi="Times New Roman"/>
                <w:sz w:val="20"/>
              </w:rPr>
            </w:pPr>
          </w:p>
        </w:tc>
        <w:tc>
          <w:tcPr>
            <w:tcW w:w="663" w:type="pct"/>
            <w:vMerge/>
          </w:tcPr>
          <w:p w:rsidR="00B96B3F" w:rsidRPr="00055506" w:rsidRDefault="00B96B3F" w:rsidP="00711421">
            <w:pPr>
              <w:pStyle w:val="Heading2"/>
              <w:keepNext w:val="0"/>
              <w:rPr>
                <w:rStyle w:val="Emphasis"/>
                <w:rFonts w:ascii="Times New Roman" w:hAnsi="Times New Roman"/>
                <w:sz w:val="20"/>
              </w:rPr>
            </w:pPr>
          </w:p>
        </w:tc>
      </w:tr>
    </w:tbl>
    <w:p w:rsidR="00B96B3F" w:rsidRDefault="00B96B3F" w:rsidP="00711421">
      <w:pPr>
        <w:rPr>
          <w:rFonts w:ascii="Times New Roman" w:hAnsi="Times New Roman"/>
          <w:bCs/>
          <w:iCs/>
        </w:rPr>
      </w:pPr>
    </w:p>
    <w:p w:rsidR="00B96B3F" w:rsidRDefault="00B96B3F">
      <w:pPr>
        <w:rPr>
          <w:rFonts w:ascii="Times New Roman" w:hAnsi="Times New Roman"/>
          <w:bCs/>
          <w:iCs/>
        </w:rPr>
      </w:pPr>
      <w:r>
        <w:rPr>
          <w:rFonts w:ascii="Times New Roman" w:hAnsi="Times New Roman"/>
          <w:bCs/>
          <w:iCs/>
        </w:rPr>
        <w:br w:type="page"/>
      </w:r>
    </w:p>
    <w:p w:rsidR="00711421" w:rsidRPr="00711421" w:rsidRDefault="00711421" w:rsidP="00711421">
      <w:pPr>
        <w:rPr>
          <w:rFonts w:ascii="Times New Roman" w:hAnsi="Times New Roman"/>
          <w:bCs/>
          <w:iCs/>
        </w:rPr>
      </w:pPr>
    </w:p>
    <w:tbl>
      <w:tblPr>
        <w:tblW w:w="4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3249"/>
        <w:gridCol w:w="1471"/>
        <w:gridCol w:w="1439"/>
        <w:gridCol w:w="1441"/>
        <w:gridCol w:w="1417"/>
      </w:tblGrid>
      <w:tr w:rsidR="00AB04CE" w:rsidRPr="00711421" w:rsidTr="00AB04CE">
        <w:trPr>
          <w:cantSplit/>
          <w:tblHeader/>
        </w:trPr>
        <w:tc>
          <w:tcPr>
            <w:tcW w:w="858" w:type="pct"/>
          </w:tcPr>
          <w:p w:rsidR="00AB04CE" w:rsidRPr="00AB04CE" w:rsidRDefault="00AB04CE" w:rsidP="00711421">
            <w:pPr>
              <w:rPr>
                <w:rFonts w:ascii="Times New Roman" w:hAnsi="Times New Roman"/>
                <w:bCs/>
                <w:i/>
                <w:iCs/>
                <w:sz w:val="20"/>
                <w:szCs w:val="20"/>
              </w:rPr>
            </w:pPr>
            <w:r w:rsidRPr="00AB04CE">
              <w:rPr>
                <w:rFonts w:ascii="Times New Roman" w:hAnsi="Times New Roman"/>
                <w:bCs/>
                <w:iCs/>
                <w:sz w:val="20"/>
                <w:szCs w:val="20"/>
              </w:rPr>
              <w:t>Objective(s)</w:t>
            </w:r>
          </w:p>
        </w:tc>
        <w:tc>
          <w:tcPr>
            <w:tcW w:w="1492" w:type="pct"/>
          </w:tcPr>
          <w:p w:rsidR="00AB04CE" w:rsidRPr="00AB04CE" w:rsidRDefault="00AB04CE" w:rsidP="00711421">
            <w:pPr>
              <w:rPr>
                <w:rFonts w:ascii="Times New Roman" w:hAnsi="Times New Roman"/>
                <w:bCs/>
                <w:i/>
                <w:iCs/>
                <w:sz w:val="20"/>
                <w:szCs w:val="20"/>
              </w:rPr>
            </w:pPr>
            <w:r w:rsidRPr="00AB04CE">
              <w:rPr>
                <w:rFonts w:ascii="Times New Roman" w:hAnsi="Times New Roman"/>
                <w:bCs/>
                <w:iCs/>
                <w:sz w:val="20"/>
                <w:szCs w:val="20"/>
              </w:rPr>
              <w:t>Milestone(s)</w:t>
            </w:r>
          </w:p>
        </w:tc>
        <w:tc>
          <w:tcPr>
            <w:tcW w:w="675" w:type="pct"/>
          </w:tcPr>
          <w:p w:rsidR="00AB04CE" w:rsidRPr="00AB04CE" w:rsidRDefault="00AB04CE" w:rsidP="00711421">
            <w:pPr>
              <w:rPr>
                <w:rFonts w:ascii="Times New Roman" w:hAnsi="Times New Roman"/>
                <w:bCs/>
                <w:i/>
                <w:iCs/>
                <w:sz w:val="20"/>
                <w:szCs w:val="20"/>
              </w:rPr>
            </w:pPr>
            <w:r w:rsidRPr="00AB04CE">
              <w:rPr>
                <w:rFonts w:ascii="Times New Roman" w:hAnsi="Times New Roman"/>
                <w:bCs/>
                <w:iCs/>
                <w:sz w:val="20"/>
                <w:szCs w:val="20"/>
              </w:rPr>
              <w:t>Identified Need(s)</w:t>
            </w:r>
          </w:p>
        </w:tc>
        <w:tc>
          <w:tcPr>
            <w:tcW w:w="661" w:type="pct"/>
          </w:tcPr>
          <w:p w:rsidR="00AB04CE" w:rsidRPr="00AB04CE" w:rsidRDefault="00AB04CE" w:rsidP="00711421">
            <w:pPr>
              <w:rPr>
                <w:rFonts w:ascii="Times New Roman" w:hAnsi="Times New Roman"/>
                <w:bCs/>
                <w:i/>
                <w:iCs/>
                <w:sz w:val="20"/>
                <w:szCs w:val="20"/>
              </w:rPr>
            </w:pPr>
            <w:r w:rsidRPr="00AB04CE">
              <w:rPr>
                <w:rFonts w:ascii="Times New Roman" w:hAnsi="Times New Roman"/>
                <w:bCs/>
                <w:iCs/>
                <w:sz w:val="20"/>
                <w:szCs w:val="20"/>
              </w:rPr>
              <w:t>Specify Relevant SEA Goal(s)</w:t>
            </w:r>
          </w:p>
        </w:tc>
        <w:tc>
          <w:tcPr>
            <w:tcW w:w="662" w:type="pct"/>
          </w:tcPr>
          <w:p w:rsidR="00AB04CE" w:rsidRPr="00AB04CE" w:rsidRDefault="00AB04CE" w:rsidP="00711421">
            <w:pPr>
              <w:rPr>
                <w:rFonts w:ascii="Times New Roman" w:hAnsi="Times New Roman"/>
                <w:bCs/>
                <w:i/>
                <w:iCs/>
                <w:sz w:val="20"/>
                <w:szCs w:val="20"/>
              </w:rPr>
            </w:pPr>
            <w:r w:rsidRPr="00AB04CE">
              <w:rPr>
                <w:rFonts w:ascii="Times New Roman" w:hAnsi="Times New Roman"/>
                <w:bCs/>
                <w:iCs/>
                <w:sz w:val="20"/>
                <w:szCs w:val="20"/>
              </w:rPr>
              <w:t>Strategies (Summarize key strategies from narrative)</w:t>
            </w:r>
          </w:p>
        </w:tc>
        <w:tc>
          <w:tcPr>
            <w:tcW w:w="651" w:type="pct"/>
          </w:tcPr>
          <w:p w:rsidR="00AB04CE" w:rsidRPr="00AB04CE" w:rsidRDefault="00AB04CE" w:rsidP="00711421">
            <w:pPr>
              <w:rPr>
                <w:rFonts w:ascii="Times New Roman" w:hAnsi="Times New Roman"/>
                <w:bCs/>
                <w:i/>
                <w:iCs/>
                <w:sz w:val="20"/>
                <w:szCs w:val="20"/>
              </w:rPr>
            </w:pPr>
            <w:r w:rsidRPr="00AB04CE">
              <w:rPr>
                <w:rFonts w:ascii="Times New Roman" w:hAnsi="Times New Roman"/>
                <w:bCs/>
                <w:iCs/>
                <w:sz w:val="20"/>
                <w:szCs w:val="20"/>
              </w:rPr>
              <w:t>Activities (Summarize key activities from narrative)</w:t>
            </w:r>
          </w:p>
        </w:tc>
      </w:tr>
      <w:tr w:rsidR="00AB04CE" w:rsidRPr="00711421" w:rsidTr="00AB04CE">
        <w:trPr>
          <w:cantSplit/>
          <w:trHeight w:val="93"/>
        </w:trPr>
        <w:tc>
          <w:tcPr>
            <w:tcW w:w="858" w:type="pct"/>
            <w:vMerge w:val="restart"/>
          </w:tcPr>
          <w:p w:rsidR="00AB04CE" w:rsidRPr="00711421" w:rsidRDefault="00AB04CE" w:rsidP="00711421">
            <w:pPr>
              <w:rPr>
                <w:rFonts w:ascii="Times New Roman" w:hAnsi="Times New Roman"/>
                <w:b/>
                <w:bCs/>
                <w:i/>
                <w:iCs/>
              </w:rPr>
            </w:pPr>
            <w:r w:rsidRPr="00711421">
              <w:rPr>
                <w:rFonts w:ascii="Times New Roman" w:hAnsi="Times New Roman"/>
                <w:bCs/>
                <w:iCs/>
              </w:rPr>
              <w:t>1.1</w:t>
            </w: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1.1.1</w:t>
            </w:r>
          </w:p>
        </w:tc>
        <w:tc>
          <w:tcPr>
            <w:tcW w:w="675" w:type="pct"/>
            <w:vMerge w:val="restart"/>
          </w:tcPr>
          <w:p w:rsidR="00AB04CE" w:rsidRPr="00711421" w:rsidRDefault="00AB04CE" w:rsidP="00711421">
            <w:pPr>
              <w:rPr>
                <w:rFonts w:ascii="Times New Roman" w:hAnsi="Times New Roman"/>
                <w:bCs/>
                <w:i/>
                <w:iCs/>
              </w:rPr>
            </w:pPr>
          </w:p>
        </w:tc>
        <w:tc>
          <w:tcPr>
            <w:tcW w:w="661" w:type="pct"/>
            <w:vMerge w:val="restart"/>
          </w:tcPr>
          <w:p w:rsidR="00AB04CE" w:rsidRPr="00711421" w:rsidRDefault="00AB04CE" w:rsidP="00711421">
            <w:pPr>
              <w:rPr>
                <w:rFonts w:ascii="Times New Roman" w:hAnsi="Times New Roman"/>
                <w:bCs/>
                <w:i/>
                <w:iCs/>
              </w:rPr>
            </w:pPr>
          </w:p>
        </w:tc>
        <w:tc>
          <w:tcPr>
            <w:tcW w:w="662" w:type="pct"/>
            <w:vMerge w:val="restart"/>
          </w:tcPr>
          <w:p w:rsidR="00AB04CE" w:rsidRPr="00711421" w:rsidRDefault="00AB04CE" w:rsidP="00711421">
            <w:pPr>
              <w:rPr>
                <w:rFonts w:ascii="Times New Roman" w:hAnsi="Times New Roman"/>
                <w:bCs/>
                <w:i/>
                <w:iCs/>
              </w:rPr>
            </w:pPr>
          </w:p>
        </w:tc>
        <w:tc>
          <w:tcPr>
            <w:tcW w:w="651" w:type="pct"/>
            <w:vMerge w:val="restart"/>
          </w:tcPr>
          <w:p w:rsidR="00AB04CE" w:rsidRPr="00711421" w:rsidRDefault="00AB04CE" w:rsidP="00711421">
            <w:pPr>
              <w:rPr>
                <w:rFonts w:ascii="Times New Roman" w:hAnsi="Times New Roman"/>
                <w:bCs/>
                <w:i/>
                <w:iCs/>
              </w:rPr>
            </w:pPr>
          </w:p>
        </w:tc>
      </w:tr>
      <w:tr w:rsidR="00AB04CE" w:rsidRPr="00711421" w:rsidTr="00AB04CE">
        <w:trPr>
          <w:cantSplit/>
          <w:trHeight w:val="91"/>
        </w:trPr>
        <w:tc>
          <w:tcPr>
            <w:tcW w:w="858" w:type="pct"/>
            <w:vMerge/>
          </w:tcPr>
          <w:p w:rsidR="00AB04CE" w:rsidRPr="00711421" w:rsidRDefault="00AB04CE" w:rsidP="00711421">
            <w:pPr>
              <w:rPr>
                <w:rFonts w:ascii="Times New Roman" w:hAnsi="Times New Roman"/>
                <w:bCs/>
                <w:i/>
                <w:iCs/>
              </w:rPr>
            </w:pP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1.1.2</w:t>
            </w:r>
          </w:p>
        </w:tc>
        <w:tc>
          <w:tcPr>
            <w:tcW w:w="675" w:type="pct"/>
            <w:vMerge/>
          </w:tcPr>
          <w:p w:rsidR="00AB04CE" w:rsidRPr="00711421" w:rsidRDefault="00AB04CE" w:rsidP="00711421">
            <w:pPr>
              <w:rPr>
                <w:rFonts w:ascii="Times New Roman" w:hAnsi="Times New Roman"/>
                <w:bCs/>
                <w:i/>
                <w:iCs/>
              </w:rPr>
            </w:pPr>
          </w:p>
        </w:tc>
        <w:tc>
          <w:tcPr>
            <w:tcW w:w="661" w:type="pct"/>
            <w:vMerge/>
          </w:tcPr>
          <w:p w:rsidR="00AB04CE" w:rsidRPr="00711421" w:rsidRDefault="00AB04CE" w:rsidP="00711421">
            <w:pPr>
              <w:rPr>
                <w:rFonts w:ascii="Times New Roman" w:hAnsi="Times New Roman"/>
                <w:bCs/>
                <w:i/>
                <w:iCs/>
              </w:rPr>
            </w:pPr>
          </w:p>
        </w:tc>
        <w:tc>
          <w:tcPr>
            <w:tcW w:w="662" w:type="pct"/>
            <w:vMerge/>
          </w:tcPr>
          <w:p w:rsidR="00AB04CE" w:rsidRPr="00711421" w:rsidRDefault="00AB04CE" w:rsidP="00711421">
            <w:pPr>
              <w:rPr>
                <w:rFonts w:ascii="Times New Roman" w:hAnsi="Times New Roman"/>
                <w:bCs/>
                <w:i/>
                <w:iCs/>
              </w:rPr>
            </w:pPr>
          </w:p>
        </w:tc>
        <w:tc>
          <w:tcPr>
            <w:tcW w:w="651" w:type="pct"/>
            <w:vMerge/>
          </w:tcPr>
          <w:p w:rsidR="00AB04CE" w:rsidRPr="00711421" w:rsidRDefault="00AB04CE" w:rsidP="00711421">
            <w:pPr>
              <w:rPr>
                <w:rFonts w:ascii="Times New Roman" w:hAnsi="Times New Roman"/>
                <w:bCs/>
                <w:i/>
                <w:iCs/>
              </w:rPr>
            </w:pPr>
          </w:p>
        </w:tc>
      </w:tr>
      <w:tr w:rsidR="00AB04CE" w:rsidRPr="00711421" w:rsidTr="00AB04CE">
        <w:trPr>
          <w:cantSplit/>
          <w:trHeight w:val="91"/>
        </w:trPr>
        <w:tc>
          <w:tcPr>
            <w:tcW w:w="858" w:type="pct"/>
            <w:vMerge/>
          </w:tcPr>
          <w:p w:rsidR="00AB04CE" w:rsidRPr="00711421" w:rsidRDefault="00AB04CE" w:rsidP="00711421">
            <w:pPr>
              <w:rPr>
                <w:rFonts w:ascii="Times New Roman" w:hAnsi="Times New Roman"/>
                <w:bCs/>
                <w:i/>
                <w:iCs/>
              </w:rPr>
            </w:pP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1.1.3</w:t>
            </w:r>
          </w:p>
        </w:tc>
        <w:tc>
          <w:tcPr>
            <w:tcW w:w="675" w:type="pct"/>
            <w:vMerge/>
          </w:tcPr>
          <w:p w:rsidR="00AB04CE" w:rsidRPr="00711421" w:rsidRDefault="00AB04CE" w:rsidP="00711421">
            <w:pPr>
              <w:rPr>
                <w:rFonts w:ascii="Times New Roman" w:hAnsi="Times New Roman"/>
                <w:bCs/>
                <w:i/>
                <w:iCs/>
              </w:rPr>
            </w:pPr>
          </w:p>
        </w:tc>
        <w:tc>
          <w:tcPr>
            <w:tcW w:w="661" w:type="pct"/>
            <w:vMerge/>
          </w:tcPr>
          <w:p w:rsidR="00AB04CE" w:rsidRPr="00711421" w:rsidRDefault="00AB04CE" w:rsidP="00711421">
            <w:pPr>
              <w:rPr>
                <w:rFonts w:ascii="Times New Roman" w:hAnsi="Times New Roman"/>
                <w:bCs/>
                <w:i/>
                <w:iCs/>
              </w:rPr>
            </w:pPr>
          </w:p>
        </w:tc>
        <w:tc>
          <w:tcPr>
            <w:tcW w:w="662" w:type="pct"/>
            <w:vMerge/>
          </w:tcPr>
          <w:p w:rsidR="00AB04CE" w:rsidRPr="00711421" w:rsidRDefault="00AB04CE" w:rsidP="00711421">
            <w:pPr>
              <w:rPr>
                <w:rFonts w:ascii="Times New Roman" w:hAnsi="Times New Roman"/>
                <w:bCs/>
                <w:i/>
                <w:iCs/>
              </w:rPr>
            </w:pPr>
          </w:p>
        </w:tc>
        <w:tc>
          <w:tcPr>
            <w:tcW w:w="651" w:type="pct"/>
            <w:vMerge/>
          </w:tcPr>
          <w:p w:rsidR="00AB04CE" w:rsidRPr="00711421" w:rsidRDefault="00AB04CE" w:rsidP="00711421">
            <w:pPr>
              <w:rPr>
                <w:rFonts w:ascii="Times New Roman" w:hAnsi="Times New Roman"/>
                <w:bCs/>
                <w:i/>
                <w:iCs/>
              </w:rPr>
            </w:pPr>
          </w:p>
        </w:tc>
      </w:tr>
      <w:tr w:rsidR="00AB04CE" w:rsidRPr="00711421" w:rsidTr="00AB04CE">
        <w:trPr>
          <w:cantSplit/>
          <w:trHeight w:val="93"/>
        </w:trPr>
        <w:tc>
          <w:tcPr>
            <w:tcW w:w="858" w:type="pct"/>
            <w:vMerge w:val="restart"/>
          </w:tcPr>
          <w:p w:rsidR="00AB04CE" w:rsidRPr="00711421" w:rsidRDefault="00AB04CE" w:rsidP="00711421">
            <w:pPr>
              <w:rPr>
                <w:rFonts w:ascii="Times New Roman" w:hAnsi="Times New Roman"/>
                <w:bCs/>
                <w:i/>
                <w:iCs/>
              </w:rPr>
            </w:pPr>
            <w:r w:rsidRPr="00711421">
              <w:rPr>
                <w:rFonts w:ascii="Times New Roman" w:hAnsi="Times New Roman"/>
                <w:bCs/>
                <w:iCs/>
              </w:rPr>
              <w:t>1.2</w:t>
            </w: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1.2.1</w:t>
            </w:r>
          </w:p>
        </w:tc>
        <w:tc>
          <w:tcPr>
            <w:tcW w:w="675" w:type="pct"/>
            <w:vMerge/>
          </w:tcPr>
          <w:p w:rsidR="00AB04CE" w:rsidRPr="00711421" w:rsidRDefault="00AB04CE" w:rsidP="00711421">
            <w:pPr>
              <w:rPr>
                <w:rFonts w:ascii="Times New Roman" w:hAnsi="Times New Roman"/>
                <w:bCs/>
                <w:i/>
                <w:iCs/>
              </w:rPr>
            </w:pPr>
          </w:p>
        </w:tc>
        <w:tc>
          <w:tcPr>
            <w:tcW w:w="661" w:type="pct"/>
            <w:vMerge/>
          </w:tcPr>
          <w:p w:rsidR="00AB04CE" w:rsidRPr="00711421" w:rsidRDefault="00AB04CE" w:rsidP="00711421">
            <w:pPr>
              <w:rPr>
                <w:rFonts w:ascii="Times New Roman" w:hAnsi="Times New Roman"/>
                <w:bCs/>
                <w:i/>
                <w:iCs/>
              </w:rPr>
            </w:pPr>
          </w:p>
        </w:tc>
        <w:tc>
          <w:tcPr>
            <w:tcW w:w="662" w:type="pct"/>
            <w:vMerge/>
          </w:tcPr>
          <w:p w:rsidR="00AB04CE" w:rsidRPr="00711421" w:rsidRDefault="00AB04CE" w:rsidP="00711421">
            <w:pPr>
              <w:rPr>
                <w:rFonts w:ascii="Times New Roman" w:hAnsi="Times New Roman"/>
                <w:bCs/>
                <w:i/>
                <w:iCs/>
              </w:rPr>
            </w:pPr>
          </w:p>
        </w:tc>
        <w:tc>
          <w:tcPr>
            <w:tcW w:w="651" w:type="pct"/>
            <w:vMerge/>
          </w:tcPr>
          <w:p w:rsidR="00AB04CE" w:rsidRPr="00711421" w:rsidRDefault="00AB04CE" w:rsidP="00711421">
            <w:pPr>
              <w:rPr>
                <w:rFonts w:ascii="Times New Roman" w:hAnsi="Times New Roman"/>
                <w:bCs/>
                <w:i/>
                <w:iCs/>
              </w:rPr>
            </w:pPr>
          </w:p>
        </w:tc>
      </w:tr>
      <w:tr w:rsidR="00AB04CE" w:rsidRPr="00711421" w:rsidTr="00AB04CE">
        <w:trPr>
          <w:cantSplit/>
          <w:trHeight w:val="91"/>
        </w:trPr>
        <w:tc>
          <w:tcPr>
            <w:tcW w:w="858" w:type="pct"/>
            <w:vMerge/>
          </w:tcPr>
          <w:p w:rsidR="00AB04CE" w:rsidRPr="00711421" w:rsidRDefault="00AB04CE" w:rsidP="00711421">
            <w:pPr>
              <w:rPr>
                <w:rFonts w:ascii="Times New Roman" w:hAnsi="Times New Roman"/>
                <w:bCs/>
                <w:i/>
                <w:iCs/>
              </w:rPr>
            </w:pP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1.2.2</w:t>
            </w:r>
          </w:p>
        </w:tc>
        <w:tc>
          <w:tcPr>
            <w:tcW w:w="675" w:type="pct"/>
            <w:vMerge/>
          </w:tcPr>
          <w:p w:rsidR="00AB04CE" w:rsidRPr="00711421" w:rsidRDefault="00AB04CE" w:rsidP="00711421">
            <w:pPr>
              <w:rPr>
                <w:rFonts w:ascii="Times New Roman" w:hAnsi="Times New Roman"/>
                <w:bCs/>
                <w:i/>
                <w:iCs/>
              </w:rPr>
            </w:pPr>
          </w:p>
        </w:tc>
        <w:tc>
          <w:tcPr>
            <w:tcW w:w="661" w:type="pct"/>
            <w:vMerge/>
          </w:tcPr>
          <w:p w:rsidR="00AB04CE" w:rsidRPr="00711421" w:rsidRDefault="00AB04CE" w:rsidP="00711421">
            <w:pPr>
              <w:rPr>
                <w:rFonts w:ascii="Times New Roman" w:hAnsi="Times New Roman"/>
                <w:bCs/>
                <w:i/>
                <w:iCs/>
              </w:rPr>
            </w:pPr>
          </w:p>
        </w:tc>
        <w:tc>
          <w:tcPr>
            <w:tcW w:w="662" w:type="pct"/>
            <w:vMerge/>
          </w:tcPr>
          <w:p w:rsidR="00AB04CE" w:rsidRPr="00711421" w:rsidRDefault="00AB04CE" w:rsidP="00711421">
            <w:pPr>
              <w:rPr>
                <w:rFonts w:ascii="Times New Roman" w:hAnsi="Times New Roman"/>
                <w:bCs/>
                <w:i/>
                <w:iCs/>
              </w:rPr>
            </w:pPr>
          </w:p>
        </w:tc>
        <w:tc>
          <w:tcPr>
            <w:tcW w:w="651" w:type="pct"/>
            <w:vMerge/>
          </w:tcPr>
          <w:p w:rsidR="00AB04CE" w:rsidRPr="00711421" w:rsidRDefault="00AB04CE" w:rsidP="00711421">
            <w:pPr>
              <w:rPr>
                <w:rFonts w:ascii="Times New Roman" w:hAnsi="Times New Roman"/>
                <w:bCs/>
                <w:i/>
                <w:iCs/>
              </w:rPr>
            </w:pPr>
          </w:p>
        </w:tc>
      </w:tr>
      <w:tr w:rsidR="00AB04CE" w:rsidRPr="00711421" w:rsidTr="00AB04CE">
        <w:trPr>
          <w:cantSplit/>
          <w:trHeight w:val="91"/>
        </w:trPr>
        <w:tc>
          <w:tcPr>
            <w:tcW w:w="858" w:type="pct"/>
            <w:vMerge/>
          </w:tcPr>
          <w:p w:rsidR="00AB04CE" w:rsidRPr="00711421" w:rsidRDefault="00AB04CE" w:rsidP="00711421">
            <w:pPr>
              <w:rPr>
                <w:rFonts w:ascii="Times New Roman" w:hAnsi="Times New Roman"/>
                <w:bCs/>
                <w:i/>
                <w:iCs/>
              </w:rPr>
            </w:pP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1.2.3</w:t>
            </w:r>
          </w:p>
        </w:tc>
        <w:tc>
          <w:tcPr>
            <w:tcW w:w="675" w:type="pct"/>
            <w:vMerge/>
          </w:tcPr>
          <w:p w:rsidR="00AB04CE" w:rsidRPr="00711421" w:rsidRDefault="00AB04CE" w:rsidP="00711421">
            <w:pPr>
              <w:rPr>
                <w:rFonts w:ascii="Times New Roman" w:hAnsi="Times New Roman"/>
                <w:bCs/>
                <w:i/>
                <w:iCs/>
              </w:rPr>
            </w:pPr>
          </w:p>
        </w:tc>
        <w:tc>
          <w:tcPr>
            <w:tcW w:w="661" w:type="pct"/>
            <w:vMerge/>
          </w:tcPr>
          <w:p w:rsidR="00AB04CE" w:rsidRPr="00711421" w:rsidRDefault="00AB04CE" w:rsidP="00711421">
            <w:pPr>
              <w:rPr>
                <w:rFonts w:ascii="Times New Roman" w:hAnsi="Times New Roman"/>
                <w:bCs/>
                <w:i/>
                <w:iCs/>
              </w:rPr>
            </w:pPr>
          </w:p>
        </w:tc>
        <w:tc>
          <w:tcPr>
            <w:tcW w:w="662" w:type="pct"/>
            <w:vMerge/>
          </w:tcPr>
          <w:p w:rsidR="00AB04CE" w:rsidRPr="00711421" w:rsidRDefault="00AB04CE" w:rsidP="00711421">
            <w:pPr>
              <w:rPr>
                <w:rFonts w:ascii="Times New Roman" w:hAnsi="Times New Roman"/>
                <w:bCs/>
                <w:i/>
                <w:iCs/>
              </w:rPr>
            </w:pPr>
          </w:p>
        </w:tc>
        <w:tc>
          <w:tcPr>
            <w:tcW w:w="651" w:type="pct"/>
            <w:vMerge/>
          </w:tcPr>
          <w:p w:rsidR="00AB04CE" w:rsidRPr="00711421" w:rsidRDefault="00AB04CE" w:rsidP="00711421">
            <w:pPr>
              <w:rPr>
                <w:rFonts w:ascii="Times New Roman" w:hAnsi="Times New Roman"/>
                <w:bCs/>
                <w:i/>
                <w:iCs/>
              </w:rPr>
            </w:pPr>
          </w:p>
        </w:tc>
      </w:tr>
      <w:tr w:rsidR="00AB04CE" w:rsidRPr="00711421" w:rsidTr="00AB04CE">
        <w:trPr>
          <w:cantSplit/>
          <w:trHeight w:val="93"/>
        </w:trPr>
        <w:tc>
          <w:tcPr>
            <w:tcW w:w="858" w:type="pct"/>
            <w:vMerge w:val="restart"/>
          </w:tcPr>
          <w:p w:rsidR="00AB04CE" w:rsidRPr="00711421" w:rsidRDefault="00AB04CE" w:rsidP="00711421">
            <w:pPr>
              <w:rPr>
                <w:rFonts w:ascii="Times New Roman" w:hAnsi="Times New Roman"/>
                <w:b/>
                <w:bCs/>
                <w:i/>
                <w:iCs/>
              </w:rPr>
            </w:pPr>
            <w:r w:rsidRPr="00711421">
              <w:rPr>
                <w:rFonts w:ascii="Times New Roman" w:hAnsi="Times New Roman"/>
                <w:bCs/>
                <w:iCs/>
              </w:rPr>
              <w:t>2.1</w:t>
            </w: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2.1.1</w:t>
            </w:r>
          </w:p>
        </w:tc>
        <w:tc>
          <w:tcPr>
            <w:tcW w:w="675" w:type="pct"/>
            <w:vMerge w:val="restart"/>
          </w:tcPr>
          <w:p w:rsidR="00AB04CE" w:rsidRPr="00711421" w:rsidRDefault="00AB04CE" w:rsidP="00711421">
            <w:pPr>
              <w:rPr>
                <w:rFonts w:ascii="Times New Roman" w:hAnsi="Times New Roman"/>
                <w:bCs/>
                <w:i/>
                <w:iCs/>
              </w:rPr>
            </w:pPr>
          </w:p>
        </w:tc>
        <w:tc>
          <w:tcPr>
            <w:tcW w:w="661" w:type="pct"/>
            <w:vMerge w:val="restart"/>
          </w:tcPr>
          <w:p w:rsidR="00AB04CE" w:rsidRPr="00711421" w:rsidRDefault="00AB04CE" w:rsidP="00711421">
            <w:pPr>
              <w:rPr>
                <w:rFonts w:ascii="Times New Roman" w:hAnsi="Times New Roman"/>
                <w:bCs/>
                <w:i/>
                <w:iCs/>
              </w:rPr>
            </w:pPr>
          </w:p>
        </w:tc>
        <w:tc>
          <w:tcPr>
            <w:tcW w:w="662" w:type="pct"/>
            <w:vMerge w:val="restart"/>
          </w:tcPr>
          <w:p w:rsidR="00AB04CE" w:rsidRPr="00711421" w:rsidRDefault="00AB04CE" w:rsidP="00711421">
            <w:pPr>
              <w:rPr>
                <w:rFonts w:ascii="Times New Roman" w:hAnsi="Times New Roman"/>
                <w:bCs/>
                <w:i/>
                <w:iCs/>
              </w:rPr>
            </w:pPr>
          </w:p>
        </w:tc>
        <w:tc>
          <w:tcPr>
            <w:tcW w:w="651" w:type="pct"/>
            <w:vMerge w:val="restart"/>
          </w:tcPr>
          <w:p w:rsidR="00AB04CE" w:rsidRPr="00711421" w:rsidRDefault="00AB04CE" w:rsidP="00711421">
            <w:pPr>
              <w:rPr>
                <w:rFonts w:ascii="Times New Roman" w:hAnsi="Times New Roman"/>
                <w:bCs/>
                <w:i/>
                <w:iCs/>
              </w:rPr>
            </w:pPr>
          </w:p>
        </w:tc>
      </w:tr>
      <w:tr w:rsidR="00AB04CE" w:rsidRPr="00711421" w:rsidTr="00AB04CE">
        <w:trPr>
          <w:cantSplit/>
          <w:trHeight w:val="91"/>
        </w:trPr>
        <w:tc>
          <w:tcPr>
            <w:tcW w:w="858" w:type="pct"/>
            <w:vMerge/>
          </w:tcPr>
          <w:p w:rsidR="00AB04CE" w:rsidRPr="00711421" w:rsidRDefault="00AB04CE" w:rsidP="00711421">
            <w:pPr>
              <w:rPr>
                <w:rFonts w:ascii="Times New Roman" w:hAnsi="Times New Roman"/>
                <w:bCs/>
                <w:i/>
                <w:iCs/>
              </w:rPr>
            </w:pP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2.1.2</w:t>
            </w:r>
          </w:p>
        </w:tc>
        <w:tc>
          <w:tcPr>
            <w:tcW w:w="675" w:type="pct"/>
            <w:vMerge/>
          </w:tcPr>
          <w:p w:rsidR="00AB04CE" w:rsidRPr="00711421" w:rsidRDefault="00AB04CE" w:rsidP="00711421">
            <w:pPr>
              <w:rPr>
                <w:rFonts w:ascii="Times New Roman" w:hAnsi="Times New Roman"/>
                <w:bCs/>
                <w:i/>
                <w:iCs/>
              </w:rPr>
            </w:pPr>
          </w:p>
        </w:tc>
        <w:tc>
          <w:tcPr>
            <w:tcW w:w="661" w:type="pct"/>
            <w:vMerge/>
          </w:tcPr>
          <w:p w:rsidR="00AB04CE" w:rsidRPr="00711421" w:rsidRDefault="00AB04CE" w:rsidP="00711421">
            <w:pPr>
              <w:rPr>
                <w:rFonts w:ascii="Times New Roman" w:hAnsi="Times New Roman"/>
                <w:bCs/>
                <w:i/>
                <w:iCs/>
              </w:rPr>
            </w:pPr>
          </w:p>
        </w:tc>
        <w:tc>
          <w:tcPr>
            <w:tcW w:w="662" w:type="pct"/>
            <w:vMerge/>
          </w:tcPr>
          <w:p w:rsidR="00AB04CE" w:rsidRPr="00711421" w:rsidRDefault="00AB04CE" w:rsidP="00711421">
            <w:pPr>
              <w:rPr>
                <w:rFonts w:ascii="Times New Roman" w:hAnsi="Times New Roman"/>
                <w:bCs/>
                <w:i/>
                <w:iCs/>
              </w:rPr>
            </w:pPr>
          </w:p>
        </w:tc>
        <w:tc>
          <w:tcPr>
            <w:tcW w:w="651" w:type="pct"/>
            <w:vMerge/>
          </w:tcPr>
          <w:p w:rsidR="00AB04CE" w:rsidRPr="00711421" w:rsidRDefault="00AB04CE" w:rsidP="00711421">
            <w:pPr>
              <w:rPr>
                <w:rFonts w:ascii="Times New Roman" w:hAnsi="Times New Roman"/>
                <w:bCs/>
                <w:i/>
                <w:iCs/>
              </w:rPr>
            </w:pPr>
          </w:p>
        </w:tc>
      </w:tr>
      <w:tr w:rsidR="00AB04CE" w:rsidRPr="00711421" w:rsidTr="00AB04CE">
        <w:trPr>
          <w:cantSplit/>
          <w:trHeight w:val="91"/>
        </w:trPr>
        <w:tc>
          <w:tcPr>
            <w:tcW w:w="858" w:type="pct"/>
            <w:vMerge/>
          </w:tcPr>
          <w:p w:rsidR="00AB04CE" w:rsidRPr="00711421" w:rsidRDefault="00AB04CE" w:rsidP="00711421">
            <w:pPr>
              <w:rPr>
                <w:rFonts w:ascii="Times New Roman" w:hAnsi="Times New Roman"/>
                <w:bCs/>
                <w:i/>
                <w:iCs/>
              </w:rPr>
            </w:pP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2.1.3</w:t>
            </w:r>
          </w:p>
        </w:tc>
        <w:tc>
          <w:tcPr>
            <w:tcW w:w="675" w:type="pct"/>
            <w:vMerge/>
          </w:tcPr>
          <w:p w:rsidR="00AB04CE" w:rsidRPr="00711421" w:rsidRDefault="00AB04CE" w:rsidP="00711421">
            <w:pPr>
              <w:rPr>
                <w:rFonts w:ascii="Times New Roman" w:hAnsi="Times New Roman"/>
                <w:bCs/>
                <w:i/>
                <w:iCs/>
              </w:rPr>
            </w:pPr>
          </w:p>
        </w:tc>
        <w:tc>
          <w:tcPr>
            <w:tcW w:w="661" w:type="pct"/>
            <w:vMerge/>
          </w:tcPr>
          <w:p w:rsidR="00AB04CE" w:rsidRPr="00711421" w:rsidRDefault="00AB04CE" w:rsidP="00711421">
            <w:pPr>
              <w:rPr>
                <w:rFonts w:ascii="Times New Roman" w:hAnsi="Times New Roman"/>
                <w:bCs/>
                <w:i/>
                <w:iCs/>
              </w:rPr>
            </w:pPr>
          </w:p>
        </w:tc>
        <w:tc>
          <w:tcPr>
            <w:tcW w:w="662" w:type="pct"/>
            <w:vMerge/>
          </w:tcPr>
          <w:p w:rsidR="00AB04CE" w:rsidRPr="00711421" w:rsidRDefault="00AB04CE" w:rsidP="00711421">
            <w:pPr>
              <w:rPr>
                <w:rFonts w:ascii="Times New Roman" w:hAnsi="Times New Roman"/>
                <w:bCs/>
                <w:i/>
                <w:iCs/>
              </w:rPr>
            </w:pPr>
          </w:p>
        </w:tc>
        <w:tc>
          <w:tcPr>
            <w:tcW w:w="651" w:type="pct"/>
            <w:vMerge/>
          </w:tcPr>
          <w:p w:rsidR="00AB04CE" w:rsidRPr="00711421" w:rsidRDefault="00AB04CE" w:rsidP="00711421">
            <w:pPr>
              <w:rPr>
                <w:rFonts w:ascii="Times New Roman" w:hAnsi="Times New Roman"/>
                <w:bCs/>
                <w:i/>
                <w:iCs/>
              </w:rPr>
            </w:pPr>
          </w:p>
        </w:tc>
      </w:tr>
      <w:tr w:rsidR="00AB04CE" w:rsidRPr="00711421" w:rsidTr="00AB04CE">
        <w:trPr>
          <w:cantSplit/>
          <w:trHeight w:val="93"/>
        </w:trPr>
        <w:tc>
          <w:tcPr>
            <w:tcW w:w="858" w:type="pct"/>
            <w:vMerge w:val="restart"/>
          </w:tcPr>
          <w:p w:rsidR="00AB04CE" w:rsidRPr="00711421" w:rsidRDefault="00AB04CE" w:rsidP="00711421">
            <w:pPr>
              <w:rPr>
                <w:rFonts w:ascii="Times New Roman" w:hAnsi="Times New Roman"/>
                <w:bCs/>
                <w:i/>
                <w:iCs/>
              </w:rPr>
            </w:pPr>
            <w:r w:rsidRPr="00711421">
              <w:rPr>
                <w:rFonts w:ascii="Times New Roman" w:hAnsi="Times New Roman"/>
                <w:bCs/>
                <w:iCs/>
              </w:rPr>
              <w:t>2.2</w:t>
            </w: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2.2.1</w:t>
            </w:r>
          </w:p>
        </w:tc>
        <w:tc>
          <w:tcPr>
            <w:tcW w:w="675" w:type="pct"/>
            <w:vMerge/>
          </w:tcPr>
          <w:p w:rsidR="00AB04CE" w:rsidRPr="00711421" w:rsidRDefault="00AB04CE" w:rsidP="00711421">
            <w:pPr>
              <w:rPr>
                <w:rFonts w:ascii="Times New Roman" w:hAnsi="Times New Roman"/>
                <w:bCs/>
                <w:i/>
                <w:iCs/>
              </w:rPr>
            </w:pPr>
          </w:p>
        </w:tc>
        <w:tc>
          <w:tcPr>
            <w:tcW w:w="661" w:type="pct"/>
            <w:vMerge/>
          </w:tcPr>
          <w:p w:rsidR="00AB04CE" w:rsidRPr="00711421" w:rsidRDefault="00AB04CE" w:rsidP="00711421">
            <w:pPr>
              <w:rPr>
                <w:rFonts w:ascii="Times New Roman" w:hAnsi="Times New Roman"/>
                <w:bCs/>
                <w:i/>
                <w:iCs/>
              </w:rPr>
            </w:pPr>
          </w:p>
        </w:tc>
        <w:tc>
          <w:tcPr>
            <w:tcW w:w="662" w:type="pct"/>
            <w:vMerge/>
          </w:tcPr>
          <w:p w:rsidR="00AB04CE" w:rsidRPr="00711421" w:rsidRDefault="00AB04CE" w:rsidP="00711421">
            <w:pPr>
              <w:rPr>
                <w:rFonts w:ascii="Times New Roman" w:hAnsi="Times New Roman"/>
                <w:bCs/>
                <w:i/>
                <w:iCs/>
              </w:rPr>
            </w:pPr>
          </w:p>
        </w:tc>
        <w:tc>
          <w:tcPr>
            <w:tcW w:w="651" w:type="pct"/>
            <w:vMerge/>
          </w:tcPr>
          <w:p w:rsidR="00AB04CE" w:rsidRPr="00711421" w:rsidRDefault="00AB04CE" w:rsidP="00711421">
            <w:pPr>
              <w:rPr>
                <w:rFonts w:ascii="Times New Roman" w:hAnsi="Times New Roman"/>
                <w:bCs/>
                <w:i/>
                <w:iCs/>
              </w:rPr>
            </w:pPr>
          </w:p>
        </w:tc>
      </w:tr>
      <w:tr w:rsidR="00AB04CE" w:rsidRPr="00711421" w:rsidTr="00AB04CE">
        <w:trPr>
          <w:cantSplit/>
          <w:trHeight w:val="91"/>
        </w:trPr>
        <w:tc>
          <w:tcPr>
            <w:tcW w:w="858" w:type="pct"/>
            <w:vMerge/>
          </w:tcPr>
          <w:p w:rsidR="00AB04CE" w:rsidRPr="00711421" w:rsidRDefault="00AB04CE" w:rsidP="00711421">
            <w:pPr>
              <w:rPr>
                <w:rFonts w:ascii="Times New Roman" w:hAnsi="Times New Roman"/>
                <w:bCs/>
                <w:i/>
                <w:iCs/>
              </w:rPr>
            </w:pP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2.2.2</w:t>
            </w:r>
          </w:p>
        </w:tc>
        <w:tc>
          <w:tcPr>
            <w:tcW w:w="675" w:type="pct"/>
            <w:vMerge/>
          </w:tcPr>
          <w:p w:rsidR="00AB04CE" w:rsidRPr="00711421" w:rsidRDefault="00AB04CE" w:rsidP="00711421">
            <w:pPr>
              <w:rPr>
                <w:rFonts w:ascii="Times New Roman" w:hAnsi="Times New Roman"/>
                <w:bCs/>
                <w:i/>
                <w:iCs/>
              </w:rPr>
            </w:pPr>
          </w:p>
        </w:tc>
        <w:tc>
          <w:tcPr>
            <w:tcW w:w="661" w:type="pct"/>
            <w:vMerge/>
          </w:tcPr>
          <w:p w:rsidR="00AB04CE" w:rsidRPr="00711421" w:rsidRDefault="00AB04CE" w:rsidP="00711421">
            <w:pPr>
              <w:rPr>
                <w:rFonts w:ascii="Times New Roman" w:hAnsi="Times New Roman"/>
                <w:bCs/>
                <w:i/>
                <w:iCs/>
              </w:rPr>
            </w:pPr>
          </w:p>
        </w:tc>
        <w:tc>
          <w:tcPr>
            <w:tcW w:w="662" w:type="pct"/>
            <w:vMerge/>
          </w:tcPr>
          <w:p w:rsidR="00AB04CE" w:rsidRPr="00711421" w:rsidRDefault="00AB04CE" w:rsidP="00711421">
            <w:pPr>
              <w:rPr>
                <w:rFonts w:ascii="Times New Roman" w:hAnsi="Times New Roman"/>
                <w:bCs/>
                <w:i/>
                <w:iCs/>
              </w:rPr>
            </w:pPr>
          </w:p>
        </w:tc>
        <w:tc>
          <w:tcPr>
            <w:tcW w:w="651" w:type="pct"/>
            <w:vMerge/>
          </w:tcPr>
          <w:p w:rsidR="00AB04CE" w:rsidRPr="00711421" w:rsidRDefault="00AB04CE" w:rsidP="00711421">
            <w:pPr>
              <w:rPr>
                <w:rFonts w:ascii="Times New Roman" w:hAnsi="Times New Roman"/>
                <w:bCs/>
                <w:i/>
                <w:iCs/>
              </w:rPr>
            </w:pPr>
          </w:p>
        </w:tc>
      </w:tr>
      <w:tr w:rsidR="00AB04CE" w:rsidRPr="00711421" w:rsidTr="00AB04CE">
        <w:trPr>
          <w:cantSplit/>
          <w:trHeight w:val="91"/>
        </w:trPr>
        <w:tc>
          <w:tcPr>
            <w:tcW w:w="858" w:type="pct"/>
            <w:vMerge/>
          </w:tcPr>
          <w:p w:rsidR="00AB04CE" w:rsidRPr="00711421" w:rsidRDefault="00AB04CE" w:rsidP="00711421">
            <w:pPr>
              <w:rPr>
                <w:rFonts w:ascii="Times New Roman" w:hAnsi="Times New Roman"/>
                <w:bCs/>
                <w:i/>
                <w:iCs/>
              </w:rPr>
            </w:pPr>
          </w:p>
        </w:tc>
        <w:tc>
          <w:tcPr>
            <w:tcW w:w="1492" w:type="pct"/>
          </w:tcPr>
          <w:p w:rsidR="00AB04CE" w:rsidRPr="00711421" w:rsidRDefault="00AB04CE" w:rsidP="00711421">
            <w:pPr>
              <w:rPr>
                <w:rFonts w:ascii="Times New Roman" w:hAnsi="Times New Roman"/>
                <w:bCs/>
                <w:i/>
                <w:iCs/>
              </w:rPr>
            </w:pPr>
            <w:r w:rsidRPr="00711421">
              <w:rPr>
                <w:rFonts w:ascii="Times New Roman" w:hAnsi="Times New Roman"/>
                <w:bCs/>
                <w:iCs/>
              </w:rPr>
              <w:t>2.2.3</w:t>
            </w:r>
          </w:p>
        </w:tc>
        <w:tc>
          <w:tcPr>
            <w:tcW w:w="675" w:type="pct"/>
            <w:vMerge/>
          </w:tcPr>
          <w:p w:rsidR="00AB04CE" w:rsidRPr="00711421" w:rsidRDefault="00AB04CE" w:rsidP="00711421">
            <w:pPr>
              <w:rPr>
                <w:rFonts w:ascii="Times New Roman" w:hAnsi="Times New Roman"/>
                <w:bCs/>
                <w:i/>
                <w:iCs/>
              </w:rPr>
            </w:pPr>
          </w:p>
        </w:tc>
        <w:tc>
          <w:tcPr>
            <w:tcW w:w="661" w:type="pct"/>
            <w:vMerge/>
          </w:tcPr>
          <w:p w:rsidR="00AB04CE" w:rsidRPr="00711421" w:rsidRDefault="00AB04CE" w:rsidP="00711421">
            <w:pPr>
              <w:rPr>
                <w:rFonts w:ascii="Times New Roman" w:hAnsi="Times New Roman"/>
                <w:bCs/>
                <w:i/>
                <w:iCs/>
              </w:rPr>
            </w:pPr>
          </w:p>
        </w:tc>
        <w:tc>
          <w:tcPr>
            <w:tcW w:w="662" w:type="pct"/>
            <w:vMerge/>
          </w:tcPr>
          <w:p w:rsidR="00AB04CE" w:rsidRPr="00711421" w:rsidRDefault="00AB04CE" w:rsidP="00711421">
            <w:pPr>
              <w:rPr>
                <w:rFonts w:ascii="Times New Roman" w:hAnsi="Times New Roman"/>
                <w:bCs/>
                <w:i/>
                <w:iCs/>
              </w:rPr>
            </w:pPr>
          </w:p>
        </w:tc>
        <w:tc>
          <w:tcPr>
            <w:tcW w:w="651" w:type="pct"/>
            <w:vMerge/>
          </w:tcPr>
          <w:p w:rsidR="00AB04CE" w:rsidRPr="00711421" w:rsidRDefault="00AB04CE" w:rsidP="00711421">
            <w:pPr>
              <w:rPr>
                <w:rFonts w:ascii="Times New Roman" w:hAnsi="Times New Roman"/>
                <w:bCs/>
                <w:i/>
                <w:iCs/>
              </w:rPr>
            </w:pPr>
          </w:p>
        </w:tc>
      </w:tr>
    </w:tbl>
    <w:p w:rsidR="00711421" w:rsidRDefault="00711421" w:rsidP="00711421">
      <w:pPr>
        <w:rPr>
          <w:rStyle w:val="Emphasis"/>
          <w:rFonts w:ascii="Times New Roman" w:hAnsi="Times New Roman"/>
          <w:b w:val="0"/>
          <w:i w:val="0"/>
        </w:rPr>
      </w:pPr>
    </w:p>
    <w:p w:rsidR="00711421" w:rsidRDefault="00711421" w:rsidP="00711421">
      <w:pPr>
        <w:rPr>
          <w:rStyle w:val="Emphasis"/>
          <w:rFonts w:ascii="Times New Roman" w:hAnsi="Times New Roman"/>
          <w:b w:val="0"/>
          <w:i w:val="0"/>
        </w:rPr>
      </w:pPr>
    </w:p>
    <w:p w:rsidR="00711421" w:rsidRPr="00711421" w:rsidRDefault="00711421" w:rsidP="00711421">
      <w:pPr>
        <w:rPr>
          <w:rFonts w:ascii="Times New Roman" w:hAnsi="Times New Roman"/>
        </w:rPr>
      </w:pPr>
      <w:r w:rsidRPr="00711421">
        <w:rPr>
          <w:rFonts w:ascii="Times New Roman" w:hAnsi="Times New Roman"/>
        </w:rPr>
        <w:t>Rows may be added or deleted as needed.</w:t>
      </w:r>
    </w:p>
    <w:p w:rsidR="00711421" w:rsidRDefault="00711421" w:rsidP="00711421">
      <w:pPr>
        <w:rPr>
          <w:rFonts w:ascii="Times New Roman" w:hAnsi="Times New Roman"/>
        </w:rPr>
      </w:pPr>
    </w:p>
    <w:p w:rsidR="00711421" w:rsidRDefault="00711421" w:rsidP="00711421">
      <w:pPr>
        <w:rPr>
          <w:rFonts w:ascii="Times New Roman" w:hAnsi="Times New Roman"/>
        </w:rPr>
      </w:pPr>
    </w:p>
    <w:p w:rsidR="00711421" w:rsidRDefault="00711421" w:rsidP="00711421">
      <w:pPr>
        <w:rPr>
          <w:rFonts w:ascii="Times New Roman" w:hAnsi="Times New Roman"/>
        </w:rPr>
      </w:pPr>
    </w:p>
    <w:p w:rsidR="00711421" w:rsidRPr="00711421" w:rsidRDefault="00711421" w:rsidP="00711421">
      <w:pPr>
        <w:rPr>
          <w:rFonts w:ascii="Times New Roman" w:hAnsi="Times New Roman"/>
        </w:rPr>
        <w:sectPr w:rsidR="00711421" w:rsidRPr="00711421" w:rsidSect="00711421">
          <w:endnotePr>
            <w:numFmt w:val="decimal"/>
          </w:endnotePr>
          <w:pgSz w:w="15840" w:h="12240" w:orient="landscape" w:code="1"/>
          <w:pgMar w:top="1440" w:right="1440" w:bottom="1440" w:left="1440" w:header="288" w:footer="490" w:gutter="0"/>
          <w:cols w:space="720"/>
          <w:noEndnote/>
          <w:docGrid w:linePitch="326"/>
        </w:sectPr>
      </w:pPr>
    </w:p>
    <w:p w:rsidR="007368CB" w:rsidRDefault="007368CB" w:rsidP="00DF5C7E">
      <w:pPr>
        <w:rPr>
          <w:rStyle w:val="Emphasis"/>
          <w:rFonts w:ascii="Times New Roman" w:hAnsi="Times New Roman"/>
          <w:b w:val="0"/>
          <w:i w:val="0"/>
        </w:rPr>
      </w:pPr>
    </w:p>
    <w:p w:rsidR="004C31D8" w:rsidRPr="007A0776" w:rsidRDefault="00536016" w:rsidP="007A0776">
      <w:pPr>
        <w:jc w:val="center"/>
        <w:rPr>
          <w:rStyle w:val="Emphasis"/>
          <w:rFonts w:ascii="Times New Roman" w:hAnsi="Times New Roman"/>
          <w:iCs w:val="0"/>
        </w:rPr>
      </w:pPr>
      <w:r w:rsidRPr="007A0776">
        <w:rPr>
          <w:rStyle w:val="Emphasis"/>
          <w:rFonts w:ascii="Times New Roman" w:hAnsi="Times New Roman"/>
        </w:rPr>
        <w:t xml:space="preserve">EXHIBIT </w:t>
      </w:r>
      <w:r w:rsidR="00CA4FC8" w:rsidRPr="007A0776">
        <w:rPr>
          <w:rStyle w:val="Emphasis"/>
          <w:rFonts w:ascii="Times New Roman" w:hAnsi="Times New Roman"/>
        </w:rPr>
        <w:t>4</w:t>
      </w:r>
    </w:p>
    <w:p w:rsidR="004C31D8" w:rsidRPr="007A0776" w:rsidRDefault="00B175ED" w:rsidP="007A0776">
      <w:pPr>
        <w:pStyle w:val="Heading1"/>
        <w:keepNext w:val="0"/>
        <w:spacing w:before="0" w:after="0"/>
        <w:ind w:right="446"/>
        <w:jc w:val="center"/>
        <w:rPr>
          <w:rFonts w:ascii="Times New Roman" w:hAnsi="Times New Roman"/>
          <w:i/>
          <w:sz w:val="24"/>
          <w:szCs w:val="24"/>
        </w:rPr>
      </w:pPr>
      <w:r w:rsidRPr="007A0776">
        <w:rPr>
          <w:rFonts w:ascii="Times New Roman" w:hAnsi="Times New Roman"/>
          <w:i/>
          <w:sz w:val="24"/>
          <w:szCs w:val="24"/>
        </w:rPr>
        <w:t>MANAGEMENT PLAN WORKSHEET</w:t>
      </w:r>
    </w:p>
    <w:p w:rsidR="000B74E2" w:rsidRPr="008E7702" w:rsidRDefault="000B74E2" w:rsidP="0013636F">
      <w:pPr>
        <w:rPr>
          <w:rFonts w:ascii="Times New Roman" w:hAnsi="Times New Roman"/>
        </w:rPr>
      </w:pPr>
    </w:p>
    <w:tbl>
      <w:tblPr>
        <w:tblW w:w="8182" w:type="dxa"/>
        <w:jc w:val="center"/>
        <w:tblLayout w:type="fixed"/>
        <w:tblCellMar>
          <w:left w:w="120" w:type="dxa"/>
          <w:right w:w="120" w:type="dxa"/>
        </w:tblCellMar>
        <w:tblLook w:val="0000" w:firstRow="0" w:lastRow="0" w:firstColumn="0" w:lastColumn="0" w:noHBand="0" w:noVBand="0"/>
      </w:tblPr>
      <w:tblGrid>
        <w:gridCol w:w="3255"/>
        <w:gridCol w:w="1728"/>
        <w:gridCol w:w="3199"/>
      </w:tblGrid>
      <w:tr w:rsidR="004C31D8" w:rsidRPr="003F0F09" w:rsidTr="00991D17">
        <w:trPr>
          <w:trHeight w:val="351"/>
          <w:jc w:val="center"/>
        </w:trPr>
        <w:tc>
          <w:tcPr>
            <w:tcW w:w="3255" w:type="dxa"/>
            <w:vMerge w:val="restart"/>
            <w:tcBorders>
              <w:top w:val="single" w:sz="7" w:space="0" w:color="000000"/>
              <w:left w:val="single" w:sz="7" w:space="0" w:color="000000"/>
              <w:right w:val="single" w:sz="7" w:space="0" w:color="000000"/>
            </w:tcBorders>
            <w:vAlign w:val="center"/>
          </w:tcPr>
          <w:p w:rsidR="004C31D8" w:rsidRPr="008E7702" w:rsidRDefault="004C31D8" w:rsidP="0013636F">
            <w:pPr>
              <w:tabs>
                <w:tab w:val="left" w:pos="180"/>
              </w:tabs>
              <w:spacing w:after="58"/>
              <w:rPr>
                <w:rFonts w:ascii="Times New Roman" w:hAnsi="Times New Roman"/>
                <w:sz w:val="22"/>
                <w:szCs w:val="22"/>
              </w:rPr>
            </w:pPr>
            <w:r w:rsidRPr="008E7702">
              <w:rPr>
                <w:rFonts w:ascii="Times New Roman" w:hAnsi="Times New Roman"/>
                <w:b/>
                <w:sz w:val="22"/>
                <w:szCs w:val="22"/>
              </w:rPr>
              <w:t>Action Description</w:t>
            </w:r>
          </w:p>
        </w:tc>
        <w:tc>
          <w:tcPr>
            <w:tcW w:w="1728" w:type="dxa"/>
            <w:vMerge w:val="restart"/>
            <w:tcBorders>
              <w:top w:val="single" w:sz="7" w:space="0" w:color="000000"/>
              <w:left w:val="single" w:sz="7" w:space="0" w:color="000000"/>
              <w:right w:val="single" w:sz="7" w:space="0" w:color="000000"/>
            </w:tcBorders>
            <w:vAlign w:val="center"/>
          </w:tcPr>
          <w:p w:rsidR="004C31D8" w:rsidRPr="008E7702" w:rsidRDefault="004C31D8" w:rsidP="0013636F">
            <w:pPr>
              <w:tabs>
                <w:tab w:val="left" w:pos="180"/>
              </w:tabs>
              <w:spacing w:after="58"/>
              <w:jc w:val="center"/>
              <w:rPr>
                <w:rFonts w:ascii="Times New Roman" w:hAnsi="Times New Roman"/>
                <w:b/>
                <w:sz w:val="22"/>
                <w:szCs w:val="22"/>
              </w:rPr>
            </w:pPr>
            <w:r w:rsidRPr="008E7702">
              <w:rPr>
                <w:rFonts w:ascii="Times New Roman" w:hAnsi="Times New Roman"/>
                <w:b/>
                <w:sz w:val="22"/>
                <w:szCs w:val="22"/>
              </w:rPr>
              <w:t>Date</w:t>
            </w:r>
          </w:p>
        </w:tc>
        <w:tc>
          <w:tcPr>
            <w:tcW w:w="3199" w:type="dxa"/>
            <w:vMerge w:val="restart"/>
            <w:tcBorders>
              <w:top w:val="single" w:sz="7" w:space="0" w:color="000000"/>
              <w:left w:val="single" w:sz="7" w:space="0" w:color="000000"/>
              <w:right w:val="single" w:sz="7" w:space="0" w:color="000000"/>
            </w:tcBorders>
            <w:vAlign w:val="center"/>
          </w:tcPr>
          <w:p w:rsidR="004C31D8" w:rsidRPr="008E7702" w:rsidRDefault="004C31D8" w:rsidP="0013636F">
            <w:pPr>
              <w:tabs>
                <w:tab w:val="left" w:pos="180"/>
              </w:tabs>
              <w:spacing w:after="58"/>
              <w:jc w:val="center"/>
              <w:rPr>
                <w:rFonts w:ascii="Times New Roman" w:hAnsi="Times New Roman"/>
                <w:b/>
                <w:sz w:val="22"/>
                <w:szCs w:val="22"/>
              </w:rPr>
            </w:pPr>
            <w:r w:rsidRPr="008E7702">
              <w:rPr>
                <w:rFonts w:ascii="Times New Roman" w:hAnsi="Times New Roman"/>
                <w:b/>
                <w:sz w:val="22"/>
                <w:szCs w:val="22"/>
              </w:rPr>
              <w:t>Person Responsible</w:t>
            </w:r>
          </w:p>
        </w:tc>
      </w:tr>
      <w:tr w:rsidR="004C31D8" w:rsidRPr="003F0F09" w:rsidTr="00991D17">
        <w:trPr>
          <w:trHeight w:val="351"/>
          <w:jc w:val="center"/>
        </w:trPr>
        <w:tc>
          <w:tcPr>
            <w:tcW w:w="3255" w:type="dxa"/>
            <w:vMerge/>
            <w:tcBorders>
              <w:left w:val="single" w:sz="7" w:space="0" w:color="000000"/>
              <w:bottom w:val="single" w:sz="7" w:space="0" w:color="000000"/>
              <w:right w:val="single" w:sz="7" w:space="0" w:color="000000"/>
            </w:tcBorders>
          </w:tcPr>
          <w:p w:rsidR="004C31D8" w:rsidRPr="008E7702" w:rsidRDefault="004C31D8" w:rsidP="0013636F">
            <w:pPr>
              <w:tabs>
                <w:tab w:val="left" w:pos="180"/>
              </w:tabs>
              <w:spacing w:after="58"/>
              <w:rPr>
                <w:rFonts w:ascii="Times New Roman" w:hAnsi="Times New Roman"/>
                <w:sz w:val="22"/>
                <w:szCs w:val="22"/>
              </w:rPr>
            </w:pPr>
          </w:p>
        </w:tc>
        <w:tc>
          <w:tcPr>
            <w:tcW w:w="1728" w:type="dxa"/>
            <w:vMerge/>
            <w:tcBorders>
              <w:left w:val="single" w:sz="7" w:space="0" w:color="000000"/>
              <w:bottom w:val="single" w:sz="7" w:space="0" w:color="000000"/>
              <w:right w:val="single" w:sz="7" w:space="0" w:color="000000"/>
            </w:tcBorders>
          </w:tcPr>
          <w:p w:rsidR="004C31D8" w:rsidRPr="008E7702" w:rsidRDefault="004C31D8" w:rsidP="0013636F">
            <w:pPr>
              <w:tabs>
                <w:tab w:val="left" w:pos="180"/>
              </w:tabs>
              <w:spacing w:after="58"/>
              <w:jc w:val="center"/>
              <w:rPr>
                <w:rFonts w:ascii="Times New Roman" w:hAnsi="Times New Roman"/>
                <w:sz w:val="22"/>
                <w:szCs w:val="22"/>
              </w:rPr>
            </w:pPr>
          </w:p>
        </w:tc>
        <w:tc>
          <w:tcPr>
            <w:tcW w:w="3199" w:type="dxa"/>
            <w:vMerge/>
            <w:tcBorders>
              <w:left w:val="single" w:sz="7" w:space="0" w:color="000000"/>
              <w:bottom w:val="single" w:sz="7" w:space="0" w:color="000000"/>
              <w:right w:val="single" w:sz="7" w:space="0" w:color="000000"/>
            </w:tcBorders>
          </w:tcPr>
          <w:p w:rsidR="004C31D8" w:rsidRPr="008E7702" w:rsidRDefault="004C31D8" w:rsidP="0013636F">
            <w:pPr>
              <w:tabs>
                <w:tab w:val="left" w:pos="180"/>
              </w:tabs>
              <w:spacing w:after="58"/>
              <w:jc w:val="center"/>
              <w:rPr>
                <w:rFonts w:ascii="Times New Roman" w:hAnsi="Times New Roman"/>
                <w:sz w:val="22"/>
                <w:szCs w:val="22"/>
              </w:rPr>
            </w:pP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sz w:val="22"/>
                <w:szCs w:val="22"/>
              </w:rPr>
            </w:pPr>
          </w:p>
          <w:p w:rsidR="004C31D8" w:rsidRPr="008E7702" w:rsidRDefault="004C31D8" w:rsidP="0013636F">
            <w:pPr>
              <w:tabs>
                <w:tab w:val="left" w:pos="180"/>
              </w:tabs>
              <w:spacing w:after="58"/>
              <w:rPr>
                <w:rFonts w:ascii="Times New Roman" w:hAnsi="Times New Roman"/>
                <w:i/>
                <w:sz w:val="22"/>
                <w:szCs w:val="22"/>
              </w:rPr>
            </w:pPr>
            <w:r w:rsidRPr="008E7702">
              <w:rPr>
                <w:rFonts w:ascii="Times New Roman" w:hAnsi="Times New Roman"/>
                <w:i/>
                <w:sz w:val="22"/>
                <w:szCs w:val="22"/>
              </w:rPr>
              <w:t>Brief Description #1</w:t>
            </w: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4C31D8" w:rsidP="0013636F">
            <w:pPr>
              <w:tabs>
                <w:tab w:val="left" w:pos="180"/>
              </w:tabs>
              <w:spacing w:after="58"/>
              <w:jc w:val="center"/>
              <w:rPr>
                <w:rFonts w:ascii="Times New Roman" w:hAnsi="Times New Roman"/>
                <w:i/>
                <w:sz w:val="22"/>
                <w:szCs w:val="22"/>
              </w:rPr>
            </w:pP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r w:rsidRPr="008E7702">
              <w:rPr>
                <w:rFonts w:ascii="Times New Roman" w:hAnsi="Times New Roman"/>
                <w:i/>
                <w:sz w:val="22"/>
                <w:szCs w:val="22"/>
              </w:rPr>
              <w:t>Name or Position</w:t>
            </w: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4C31D8" w:rsidP="0013636F">
            <w:pPr>
              <w:tabs>
                <w:tab w:val="left" w:pos="180"/>
              </w:tabs>
              <w:spacing w:after="58"/>
              <w:jc w:val="center"/>
              <w:rPr>
                <w:rFonts w:ascii="Times New Roman" w:hAnsi="Times New Roman"/>
                <w:i/>
                <w:sz w:val="22"/>
                <w:szCs w:val="22"/>
              </w:rPr>
            </w:pP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4C31D8" w:rsidP="0013636F">
            <w:pPr>
              <w:tabs>
                <w:tab w:val="left" w:pos="180"/>
              </w:tabs>
              <w:spacing w:after="58"/>
              <w:jc w:val="center"/>
              <w:rPr>
                <w:rFonts w:ascii="Times New Roman" w:hAnsi="Times New Roman"/>
                <w:i/>
                <w:sz w:val="22"/>
                <w:szCs w:val="22"/>
              </w:rPr>
            </w:pP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4C31D8" w:rsidP="0013636F">
            <w:pPr>
              <w:tabs>
                <w:tab w:val="left" w:pos="180"/>
              </w:tabs>
              <w:spacing w:after="58"/>
              <w:jc w:val="center"/>
              <w:rPr>
                <w:rFonts w:ascii="Times New Roman" w:hAnsi="Times New Roman"/>
                <w:i/>
                <w:sz w:val="22"/>
                <w:szCs w:val="22"/>
              </w:rPr>
            </w:pP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4C31D8" w:rsidP="0013636F">
            <w:pPr>
              <w:tabs>
                <w:tab w:val="left" w:pos="180"/>
              </w:tabs>
              <w:spacing w:after="58"/>
              <w:jc w:val="center"/>
              <w:rPr>
                <w:rFonts w:ascii="Times New Roman" w:hAnsi="Times New Roman"/>
                <w:i/>
                <w:sz w:val="22"/>
                <w:szCs w:val="22"/>
              </w:rPr>
            </w:pP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4C31D8" w:rsidP="0013636F">
            <w:pPr>
              <w:tabs>
                <w:tab w:val="left" w:pos="180"/>
              </w:tabs>
              <w:spacing w:after="58"/>
              <w:jc w:val="center"/>
              <w:rPr>
                <w:rFonts w:ascii="Times New Roman" w:hAnsi="Times New Roman"/>
                <w:i/>
                <w:sz w:val="22"/>
                <w:szCs w:val="22"/>
              </w:rPr>
            </w:pP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4C31D8" w:rsidP="0013636F">
            <w:pPr>
              <w:tabs>
                <w:tab w:val="left" w:pos="180"/>
              </w:tabs>
              <w:spacing w:after="58"/>
              <w:jc w:val="center"/>
              <w:rPr>
                <w:rFonts w:ascii="Times New Roman" w:hAnsi="Times New Roman"/>
                <w:i/>
                <w:sz w:val="22"/>
                <w:szCs w:val="22"/>
              </w:rPr>
            </w:pP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4C31D8" w:rsidP="0013636F">
            <w:pPr>
              <w:tabs>
                <w:tab w:val="left" w:pos="180"/>
              </w:tabs>
              <w:spacing w:after="58"/>
              <w:jc w:val="center"/>
              <w:rPr>
                <w:rFonts w:ascii="Times New Roman" w:hAnsi="Times New Roman"/>
                <w:i/>
                <w:sz w:val="22"/>
                <w:szCs w:val="22"/>
              </w:rPr>
            </w:pP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4C31D8" w:rsidP="0013636F">
            <w:pPr>
              <w:tabs>
                <w:tab w:val="left" w:pos="180"/>
              </w:tabs>
              <w:spacing w:after="58"/>
              <w:jc w:val="center"/>
              <w:rPr>
                <w:rFonts w:ascii="Times New Roman" w:hAnsi="Times New Roman"/>
                <w:i/>
                <w:sz w:val="22"/>
                <w:szCs w:val="22"/>
              </w:rPr>
            </w:pP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after="58"/>
              <w:rPr>
                <w:rFonts w:ascii="Times New Roman" w:hAnsi="Times New Roman"/>
                <w:i/>
                <w:sz w:val="22"/>
                <w:szCs w:val="22"/>
              </w:rPr>
            </w:pP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4C31D8" w:rsidP="0013636F">
            <w:pPr>
              <w:tabs>
                <w:tab w:val="left" w:pos="180"/>
              </w:tabs>
              <w:spacing w:after="58"/>
              <w:jc w:val="center"/>
              <w:rPr>
                <w:rFonts w:ascii="Times New Roman" w:hAnsi="Times New Roman"/>
                <w:i/>
                <w:sz w:val="22"/>
                <w:szCs w:val="22"/>
              </w:rPr>
            </w:pP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p>
        </w:tc>
      </w:tr>
      <w:tr w:rsidR="004C31D8" w:rsidRPr="003F0F09" w:rsidTr="00991D17">
        <w:trPr>
          <w:jc w:val="center"/>
        </w:trPr>
        <w:tc>
          <w:tcPr>
            <w:tcW w:w="8182" w:type="dxa"/>
            <w:gridSpan w:val="3"/>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sz w:val="22"/>
                <w:szCs w:val="22"/>
              </w:rPr>
            </w:pPr>
          </w:p>
          <w:p w:rsidR="004C31D8" w:rsidRPr="008E7702" w:rsidRDefault="004C31D8" w:rsidP="0013636F">
            <w:pPr>
              <w:tabs>
                <w:tab w:val="left" w:pos="180"/>
              </w:tabs>
              <w:spacing w:after="58"/>
              <w:rPr>
                <w:rFonts w:ascii="Times New Roman" w:hAnsi="Times New Roman"/>
                <w:sz w:val="22"/>
                <w:szCs w:val="22"/>
              </w:rPr>
            </w:pPr>
            <w:r w:rsidRPr="008E7702">
              <w:rPr>
                <w:rFonts w:ascii="Times New Roman" w:hAnsi="Times New Roman"/>
                <w:b/>
                <w:sz w:val="22"/>
                <w:szCs w:val="22"/>
              </w:rPr>
              <w:t>Funder’s Requirements</w:t>
            </w: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sz w:val="22"/>
                <w:szCs w:val="22"/>
              </w:rPr>
            </w:pPr>
            <w:r w:rsidRPr="008E7702">
              <w:rPr>
                <w:rFonts w:ascii="Times New Roman" w:hAnsi="Times New Roman"/>
                <w:sz w:val="22"/>
                <w:szCs w:val="22"/>
              </w:rPr>
              <w:t>Start-up Report Due</w:t>
            </w: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3F0F09" w:rsidP="00FB6C7F">
            <w:pPr>
              <w:tabs>
                <w:tab w:val="left" w:pos="180"/>
              </w:tabs>
              <w:spacing w:after="58"/>
              <w:jc w:val="center"/>
              <w:rPr>
                <w:rFonts w:ascii="Times New Roman" w:hAnsi="Times New Roman"/>
                <w:i/>
                <w:sz w:val="22"/>
                <w:szCs w:val="22"/>
              </w:rPr>
            </w:pPr>
            <w:r w:rsidRPr="008E7702">
              <w:rPr>
                <w:rFonts w:ascii="Times New Roman" w:hAnsi="Times New Roman"/>
                <w:i/>
                <w:sz w:val="22"/>
                <w:szCs w:val="22"/>
              </w:rPr>
              <w:t>October 30, 2015</w:t>
            </w: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r w:rsidRPr="008E7702">
              <w:rPr>
                <w:rFonts w:ascii="Times New Roman" w:hAnsi="Times New Roman"/>
                <w:i/>
                <w:sz w:val="22"/>
                <w:szCs w:val="22"/>
              </w:rPr>
              <w:t>Name or Position</w:t>
            </w:r>
          </w:p>
        </w:tc>
      </w:tr>
      <w:tr w:rsidR="004C31D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1826C8" w:rsidP="0013636F">
            <w:pPr>
              <w:tabs>
                <w:tab w:val="left" w:pos="180"/>
              </w:tabs>
              <w:spacing w:after="58"/>
              <w:rPr>
                <w:rFonts w:ascii="Times New Roman" w:hAnsi="Times New Roman"/>
                <w:sz w:val="22"/>
                <w:szCs w:val="22"/>
              </w:rPr>
            </w:pPr>
            <w:r w:rsidRPr="008E7702">
              <w:rPr>
                <w:rFonts w:ascii="Times New Roman" w:hAnsi="Times New Roman"/>
                <w:sz w:val="22"/>
                <w:szCs w:val="22"/>
              </w:rPr>
              <w:t>Interim</w:t>
            </w:r>
            <w:r w:rsidR="004C31D8" w:rsidRPr="008E7702">
              <w:rPr>
                <w:rFonts w:ascii="Times New Roman" w:hAnsi="Times New Roman"/>
                <w:sz w:val="22"/>
                <w:szCs w:val="22"/>
              </w:rPr>
              <w:t xml:space="preserve"> Progress Report Due</w:t>
            </w:r>
          </w:p>
        </w:tc>
        <w:tc>
          <w:tcPr>
            <w:tcW w:w="1728"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jc w:val="center"/>
              <w:rPr>
                <w:rFonts w:ascii="Times New Roman" w:hAnsi="Times New Roman"/>
                <w:i/>
                <w:sz w:val="22"/>
                <w:szCs w:val="22"/>
              </w:rPr>
            </w:pPr>
          </w:p>
          <w:p w:rsidR="004C31D8" w:rsidRPr="008E7702" w:rsidRDefault="003F0F09" w:rsidP="0013636F">
            <w:pPr>
              <w:tabs>
                <w:tab w:val="left" w:pos="180"/>
              </w:tabs>
              <w:spacing w:after="58"/>
              <w:jc w:val="center"/>
              <w:rPr>
                <w:rFonts w:ascii="Times New Roman" w:hAnsi="Times New Roman"/>
                <w:i/>
                <w:sz w:val="22"/>
                <w:szCs w:val="22"/>
              </w:rPr>
            </w:pPr>
            <w:r w:rsidRPr="008E7702">
              <w:rPr>
                <w:rFonts w:ascii="Times New Roman" w:hAnsi="Times New Roman"/>
                <w:i/>
                <w:sz w:val="22"/>
                <w:szCs w:val="22"/>
              </w:rPr>
              <w:t>January 29, 2016</w:t>
            </w:r>
          </w:p>
        </w:tc>
        <w:tc>
          <w:tcPr>
            <w:tcW w:w="3199" w:type="dxa"/>
            <w:tcBorders>
              <w:top w:val="single" w:sz="7" w:space="0" w:color="000000"/>
              <w:left w:val="single" w:sz="7" w:space="0" w:color="000000"/>
              <w:bottom w:val="single" w:sz="7" w:space="0" w:color="000000"/>
              <w:right w:val="single" w:sz="7" w:space="0" w:color="000000"/>
            </w:tcBorders>
          </w:tcPr>
          <w:p w:rsidR="004C31D8" w:rsidRPr="008E7702" w:rsidRDefault="004C31D8" w:rsidP="0013636F">
            <w:pPr>
              <w:tabs>
                <w:tab w:val="left" w:pos="180"/>
              </w:tabs>
              <w:spacing w:line="120" w:lineRule="exact"/>
              <w:rPr>
                <w:rFonts w:ascii="Times New Roman" w:hAnsi="Times New Roman"/>
                <w:i/>
                <w:sz w:val="22"/>
                <w:szCs w:val="22"/>
              </w:rPr>
            </w:pPr>
          </w:p>
          <w:p w:rsidR="004C31D8" w:rsidRPr="008E7702" w:rsidRDefault="004C31D8" w:rsidP="0013636F">
            <w:pPr>
              <w:tabs>
                <w:tab w:val="left" w:pos="180"/>
              </w:tabs>
              <w:spacing w:after="58"/>
              <w:rPr>
                <w:rFonts w:ascii="Times New Roman" w:hAnsi="Times New Roman"/>
                <w:i/>
                <w:sz w:val="22"/>
                <w:szCs w:val="22"/>
              </w:rPr>
            </w:pPr>
            <w:r w:rsidRPr="008E7702">
              <w:rPr>
                <w:rFonts w:ascii="Times New Roman" w:hAnsi="Times New Roman"/>
                <w:i/>
                <w:sz w:val="22"/>
                <w:szCs w:val="22"/>
              </w:rPr>
              <w:t>Name or Position</w:t>
            </w:r>
          </w:p>
        </w:tc>
      </w:tr>
      <w:tr w:rsidR="001826C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rPr>
                <w:rFonts w:ascii="Times New Roman" w:hAnsi="Times New Roman"/>
                <w:i/>
                <w:sz w:val="22"/>
                <w:szCs w:val="22"/>
              </w:rPr>
            </w:pPr>
          </w:p>
          <w:p w:rsidR="001826C8" w:rsidRPr="008E7702" w:rsidRDefault="004F3D3F" w:rsidP="004F3D3F">
            <w:pPr>
              <w:tabs>
                <w:tab w:val="left" w:pos="180"/>
              </w:tabs>
              <w:spacing w:after="58"/>
              <w:rPr>
                <w:rFonts w:ascii="Times New Roman" w:hAnsi="Times New Roman"/>
                <w:sz w:val="22"/>
                <w:szCs w:val="22"/>
              </w:rPr>
            </w:pPr>
            <w:r w:rsidRPr="008E7702">
              <w:rPr>
                <w:rFonts w:ascii="Times New Roman" w:hAnsi="Times New Roman"/>
                <w:sz w:val="22"/>
                <w:szCs w:val="22"/>
              </w:rPr>
              <w:t xml:space="preserve">Application for </w:t>
            </w:r>
            <w:r w:rsidR="001826C8" w:rsidRPr="008E7702">
              <w:rPr>
                <w:rFonts w:ascii="Times New Roman" w:hAnsi="Times New Roman"/>
                <w:sz w:val="22"/>
                <w:szCs w:val="22"/>
              </w:rPr>
              <w:t xml:space="preserve">Continuation </w:t>
            </w:r>
            <w:r w:rsidRPr="008E7702">
              <w:rPr>
                <w:rFonts w:ascii="Times New Roman" w:hAnsi="Times New Roman"/>
                <w:sz w:val="22"/>
                <w:szCs w:val="22"/>
              </w:rPr>
              <w:t>of Funds</w:t>
            </w:r>
            <w:r w:rsidR="001826C8" w:rsidRPr="008E7702">
              <w:rPr>
                <w:rFonts w:ascii="Times New Roman" w:hAnsi="Times New Roman"/>
                <w:sz w:val="22"/>
                <w:szCs w:val="22"/>
              </w:rPr>
              <w:t xml:space="preserve"> Due</w:t>
            </w:r>
          </w:p>
        </w:tc>
        <w:tc>
          <w:tcPr>
            <w:tcW w:w="1728"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jc w:val="center"/>
              <w:rPr>
                <w:rFonts w:ascii="Times New Roman" w:hAnsi="Times New Roman"/>
                <w:i/>
                <w:sz w:val="22"/>
                <w:szCs w:val="22"/>
              </w:rPr>
            </w:pPr>
          </w:p>
          <w:p w:rsidR="001826C8" w:rsidRPr="008E7702" w:rsidRDefault="003F0F09" w:rsidP="0013636F">
            <w:pPr>
              <w:tabs>
                <w:tab w:val="left" w:pos="180"/>
              </w:tabs>
              <w:spacing w:after="58"/>
              <w:jc w:val="center"/>
              <w:rPr>
                <w:rFonts w:ascii="Times New Roman" w:hAnsi="Times New Roman"/>
                <w:i/>
                <w:sz w:val="22"/>
                <w:szCs w:val="22"/>
              </w:rPr>
            </w:pPr>
            <w:r w:rsidRPr="008E7702">
              <w:rPr>
                <w:rFonts w:ascii="Times New Roman" w:hAnsi="Times New Roman"/>
                <w:i/>
                <w:sz w:val="22"/>
                <w:szCs w:val="22"/>
              </w:rPr>
              <w:t>August 1, 2016</w:t>
            </w:r>
          </w:p>
        </w:tc>
        <w:tc>
          <w:tcPr>
            <w:tcW w:w="3199"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rPr>
                <w:rFonts w:ascii="Times New Roman" w:hAnsi="Times New Roman"/>
                <w:i/>
                <w:sz w:val="22"/>
                <w:szCs w:val="22"/>
              </w:rPr>
            </w:pPr>
          </w:p>
          <w:p w:rsidR="001826C8" w:rsidRPr="008E7702" w:rsidRDefault="001826C8" w:rsidP="0013636F">
            <w:pPr>
              <w:tabs>
                <w:tab w:val="left" w:pos="180"/>
              </w:tabs>
              <w:spacing w:after="58"/>
              <w:rPr>
                <w:rFonts w:ascii="Times New Roman" w:hAnsi="Times New Roman"/>
                <w:i/>
                <w:sz w:val="22"/>
                <w:szCs w:val="22"/>
              </w:rPr>
            </w:pPr>
            <w:r w:rsidRPr="008E7702">
              <w:rPr>
                <w:rFonts w:ascii="Times New Roman" w:hAnsi="Times New Roman"/>
                <w:i/>
                <w:sz w:val="22"/>
                <w:szCs w:val="22"/>
              </w:rPr>
              <w:t>Name or Position</w:t>
            </w:r>
          </w:p>
        </w:tc>
      </w:tr>
      <w:tr w:rsidR="001826C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rPr>
                <w:rFonts w:ascii="Times New Roman" w:hAnsi="Times New Roman"/>
                <w:i/>
                <w:sz w:val="22"/>
                <w:szCs w:val="22"/>
              </w:rPr>
            </w:pPr>
          </w:p>
          <w:p w:rsidR="001826C8" w:rsidRPr="008E7702" w:rsidRDefault="001826C8" w:rsidP="0013636F">
            <w:pPr>
              <w:tabs>
                <w:tab w:val="left" w:pos="180"/>
              </w:tabs>
              <w:spacing w:after="58"/>
              <w:rPr>
                <w:rFonts w:ascii="Times New Roman" w:hAnsi="Times New Roman"/>
                <w:sz w:val="22"/>
                <w:szCs w:val="22"/>
              </w:rPr>
            </w:pPr>
            <w:r w:rsidRPr="008E7702">
              <w:rPr>
                <w:rFonts w:ascii="Times New Roman" w:hAnsi="Times New Roman"/>
                <w:sz w:val="22"/>
                <w:szCs w:val="22"/>
              </w:rPr>
              <w:t>PPICS/APR/State Evaluation Data Due</w:t>
            </w:r>
          </w:p>
        </w:tc>
        <w:tc>
          <w:tcPr>
            <w:tcW w:w="1728"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jc w:val="center"/>
              <w:rPr>
                <w:rFonts w:ascii="Times New Roman" w:hAnsi="Times New Roman"/>
                <w:i/>
                <w:sz w:val="22"/>
                <w:szCs w:val="22"/>
              </w:rPr>
            </w:pPr>
          </w:p>
          <w:p w:rsidR="001826C8" w:rsidRPr="008E7702" w:rsidRDefault="00336419" w:rsidP="004F3D3F">
            <w:pPr>
              <w:tabs>
                <w:tab w:val="left" w:pos="180"/>
              </w:tabs>
              <w:spacing w:after="58"/>
              <w:jc w:val="center"/>
              <w:rPr>
                <w:rFonts w:ascii="Times New Roman" w:hAnsi="Times New Roman"/>
                <w:i/>
                <w:sz w:val="22"/>
                <w:szCs w:val="22"/>
              </w:rPr>
            </w:pPr>
            <w:r w:rsidRPr="008E7702">
              <w:rPr>
                <w:rFonts w:ascii="Times New Roman" w:hAnsi="Times New Roman"/>
                <w:i/>
                <w:sz w:val="22"/>
                <w:szCs w:val="22"/>
              </w:rPr>
              <w:t>May-August</w:t>
            </w:r>
          </w:p>
        </w:tc>
        <w:tc>
          <w:tcPr>
            <w:tcW w:w="3199"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rPr>
                <w:rFonts w:ascii="Times New Roman" w:hAnsi="Times New Roman"/>
                <w:i/>
                <w:sz w:val="22"/>
                <w:szCs w:val="22"/>
              </w:rPr>
            </w:pPr>
          </w:p>
          <w:p w:rsidR="001826C8" w:rsidRPr="008E7702" w:rsidRDefault="001826C8" w:rsidP="0013636F">
            <w:pPr>
              <w:tabs>
                <w:tab w:val="left" w:pos="180"/>
              </w:tabs>
              <w:spacing w:after="58"/>
              <w:rPr>
                <w:rFonts w:ascii="Times New Roman" w:hAnsi="Times New Roman"/>
                <w:i/>
                <w:sz w:val="22"/>
                <w:szCs w:val="22"/>
              </w:rPr>
            </w:pPr>
            <w:r w:rsidRPr="008E7702">
              <w:rPr>
                <w:rFonts w:ascii="Times New Roman" w:hAnsi="Times New Roman"/>
                <w:i/>
                <w:sz w:val="22"/>
                <w:szCs w:val="22"/>
              </w:rPr>
              <w:t>Name or Position</w:t>
            </w:r>
          </w:p>
        </w:tc>
      </w:tr>
      <w:tr w:rsidR="001826C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rPr>
                <w:rFonts w:ascii="Times New Roman" w:hAnsi="Times New Roman"/>
                <w:i/>
                <w:sz w:val="22"/>
                <w:szCs w:val="22"/>
              </w:rPr>
            </w:pPr>
          </w:p>
          <w:p w:rsidR="001826C8" w:rsidRPr="008E7702" w:rsidRDefault="001826C8" w:rsidP="0013636F">
            <w:pPr>
              <w:tabs>
                <w:tab w:val="left" w:pos="180"/>
              </w:tabs>
              <w:spacing w:after="58"/>
              <w:rPr>
                <w:rFonts w:ascii="Times New Roman" w:hAnsi="Times New Roman"/>
                <w:sz w:val="22"/>
                <w:szCs w:val="22"/>
              </w:rPr>
            </w:pPr>
            <w:r w:rsidRPr="008E7702">
              <w:rPr>
                <w:rFonts w:ascii="Times New Roman" w:hAnsi="Times New Roman"/>
                <w:sz w:val="22"/>
                <w:szCs w:val="22"/>
              </w:rPr>
              <w:t xml:space="preserve">Annual Evaluation </w:t>
            </w:r>
            <w:r w:rsidR="004F3D3F" w:rsidRPr="008E7702">
              <w:rPr>
                <w:rFonts w:ascii="Times New Roman" w:hAnsi="Times New Roman"/>
                <w:sz w:val="22"/>
                <w:szCs w:val="22"/>
              </w:rPr>
              <w:t xml:space="preserve">Report </w:t>
            </w:r>
            <w:r w:rsidRPr="008E7702">
              <w:rPr>
                <w:rFonts w:ascii="Times New Roman" w:hAnsi="Times New Roman"/>
                <w:sz w:val="22"/>
                <w:szCs w:val="22"/>
              </w:rPr>
              <w:t>Due</w:t>
            </w:r>
          </w:p>
        </w:tc>
        <w:tc>
          <w:tcPr>
            <w:tcW w:w="1728"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jc w:val="center"/>
              <w:rPr>
                <w:rFonts w:ascii="Times New Roman" w:hAnsi="Times New Roman"/>
                <w:sz w:val="22"/>
                <w:szCs w:val="22"/>
              </w:rPr>
            </w:pPr>
          </w:p>
          <w:p w:rsidR="001826C8" w:rsidRPr="008E7702" w:rsidRDefault="004F3D3F" w:rsidP="0013636F">
            <w:pPr>
              <w:tabs>
                <w:tab w:val="left" w:pos="180"/>
              </w:tabs>
              <w:spacing w:after="58"/>
              <w:jc w:val="center"/>
              <w:rPr>
                <w:rFonts w:ascii="Times New Roman" w:hAnsi="Times New Roman"/>
                <w:sz w:val="22"/>
                <w:szCs w:val="22"/>
              </w:rPr>
            </w:pPr>
            <w:r w:rsidRPr="008E7702">
              <w:rPr>
                <w:rFonts w:ascii="Times New Roman" w:hAnsi="Times New Roman"/>
                <w:i/>
                <w:sz w:val="22"/>
                <w:szCs w:val="22"/>
              </w:rPr>
              <w:t>September</w:t>
            </w:r>
            <w:r w:rsidR="003F0F09" w:rsidRPr="008E7702">
              <w:rPr>
                <w:rFonts w:ascii="Times New Roman" w:hAnsi="Times New Roman"/>
                <w:i/>
                <w:sz w:val="22"/>
                <w:szCs w:val="22"/>
              </w:rPr>
              <w:t xml:space="preserve"> 30, 2016</w:t>
            </w:r>
          </w:p>
        </w:tc>
        <w:tc>
          <w:tcPr>
            <w:tcW w:w="3199"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rPr>
                <w:rFonts w:ascii="Times New Roman" w:hAnsi="Times New Roman"/>
                <w:sz w:val="22"/>
                <w:szCs w:val="22"/>
              </w:rPr>
            </w:pPr>
          </w:p>
          <w:p w:rsidR="001826C8" w:rsidRPr="008E7702" w:rsidRDefault="001826C8" w:rsidP="0013636F">
            <w:pPr>
              <w:tabs>
                <w:tab w:val="left" w:pos="180"/>
              </w:tabs>
              <w:spacing w:after="58"/>
              <w:rPr>
                <w:rFonts w:ascii="Times New Roman" w:hAnsi="Times New Roman"/>
                <w:sz w:val="22"/>
                <w:szCs w:val="22"/>
              </w:rPr>
            </w:pPr>
            <w:r w:rsidRPr="008E7702">
              <w:rPr>
                <w:rFonts w:ascii="Times New Roman" w:hAnsi="Times New Roman"/>
                <w:i/>
                <w:sz w:val="22"/>
                <w:szCs w:val="22"/>
              </w:rPr>
              <w:t>Name or Position</w:t>
            </w:r>
          </w:p>
        </w:tc>
      </w:tr>
      <w:tr w:rsidR="001826C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rPr>
                <w:rFonts w:ascii="Times New Roman" w:hAnsi="Times New Roman"/>
                <w:i/>
                <w:sz w:val="22"/>
                <w:szCs w:val="22"/>
              </w:rPr>
            </w:pPr>
          </w:p>
          <w:p w:rsidR="001826C8" w:rsidRPr="008E7702" w:rsidRDefault="001826C8" w:rsidP="0013636F">
            <w:pPr>
              <w:tabs>
                <w:tab w:val="left" w:pos="180"/>
              </w:tabs>
              <w:spacing w:after="58"/>
              <w:rPr>
                <w:rFonts w:ascii="Times New Roman" w:hAnsi="Times New Roman"/>
                <w:sz w:val="22"/>
                <w:szCs w:val="22"/>
              </w:rPr>
            </w:pPr>
            <w:r w:rsidRPr="008E7702">
              <w:rPr>
                <w:rFonts w:ascii="Times New Roman" w:hAnsi="Times New Roman"/>
                <w:sz w:val="22"/>
                <w:szCs w:val="22"/>
              </w:rPr>
              <w:t xml:space="preserve">End of Year Financial Report </w:t>
            </w:r>
            <w:r w:rsidR="00C1116D" w:rsidRPr="008E7702">
              <w:rPr>
                <w:rFonts w:ascii="Times New Roman" w:hAnsi="Times New Roman"/>
                <w:sz w:val="22"/>
                <w:szCs w:val="22"/>
              </w:rPr>
              <w:t xml:space="preserve">(C-1-25-D) </w:t>
            </w:r>
            <w:r w:rsidRPr="008E7702">
              <w:rPr>
                <w:rFonts w:ascii="Times New Roman" w:hAnsi="Times New Roman"/>
                <w:sz w:val="22"/>
                <w:szCs w:val="22"/>
              </w:rPr>
              <w:t>Due</w:t>
            </w:r>
          </w:p>
        </w:tc>
        <w:tc>
          <w:tcPr>
            <w:tcW w:w="1728"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jc w:val="center"/>
              <w:rPr>
                <w:rFonts w:ascii="Times New Roman" w:hAnsi="Times New Roman"/>
                <w:sz w:val="22"/>
                <w:szCs w:val="22"/>
              </w:rPr>
            </w:pPr>
          </w:p>
          <w:p w:rsidR="001826C8" w:rsidRPr="008E7702" w:rsidRDefault="00FB6C7F" w:rsidP="0013636F">
            <w:pPr>
              <w:tabs>
                <w:tab w:val="left" w:pos="180"/>
              </w:tabs>
              <w:spacing w:after="58"/>
              <w:jc w:val="center"/>
              <w:rPr>
                <w:rFonts w:ascii="Times New Roman" w:hAnsi="Times New Roman"/>
                <w:i/>
                <w:sz w:val="22"/>
                <w:szCs w:val="22"/>
              </w:rPr>
            </w:pPr>
            <w:r w:rsidRPr="008E7702">
              <w:rPr>
                <w:rFonts w:ascii="Times New Roman" w:hAnsi="Times New Roman"/>
                <w:i/>
                <w:sz w:val="22"/>
                <w:szCs w:val="22"/>
              </w:rPr>
              <w:t>December 1</w:t>
            </w:r>
            <w:r w:rsidR="003F0F09" w:rsidRPr="008E7702">
              <w:rPr>
                <w:rFonts w:ascii="Times New Roman" w:hAnsi="Times New Roman"/>
                <w:i/>
                <w:sz w:val="22"/>
                <w:szCs w:val="22"/>
              </w:rPr>
              <w:t>, 2015</w:t>
            </w:r>
            <w:r w:rsidR="001826C8" w:rsidRPr="008E7702">
              <w:rPr>
                <w:rFonts w:ascii="Times New Roman" w:hAnsi="Times New Roman"/>
                <w:i/>
                <w:sz w:val="22"/>
                <w:szCs w:val="22"/>
              </w:rPr>
              <w:t xml:space="preserve"> </w:t>
            </w:r>
          </w:p>
        </w:tc>
        <w:tc>
          <w:tcPr>
            <w:tcW w:w="3199"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rPr>
                <w:rFonts w:ascii="Times New Roman" w:hAnsi="Times New Roman"/>
                <w:i/>
                <w:sz w:val="22"/>
                <w:szCs w:val="22"/>
              </w:rPr>
            </w:pPr>
          </w:p>
          <w:p w:rsidR="001826C8" w:rsidRPr="008E7702" w:rsidRDefault="001826C8" w:rsidP="0013636F">
            <w:pPr>
              <w:tabs>
                <w:tab w:val="left" w:pos="180"/>
              </w:tabs>
              <w:spacing w:after="58"/>
              <w:rPr>
                <w:rFonts w:ascii="Times New Roman" w:hAnsi="Times New Roman"/>
                <w:i/>
                <w:sz w:val="22"/>
                <w:szCs w:val="22"/>
              </w:rPr>
            </w:pPr>
            <w:r w:rsidRPr="008E7702">
              <w:rPr>
                <w:rFonts w:ascii="Times New Roman" w:hAnsi="Times New Roman"/>
                <w:i/>
                <w:sz w:val="22"/>
                <w:szCs w:val="22"/>
              </w:rPr>
              <w:t>Name or Position</w:t>
            </w:r>
          </w:p>
        </w:tc>
      </w:tr>
      <w:tr w:rsidR="001826C8" w:rsidRPr="003F0F09" w:rsidTr="00991D17">
        <w:trPr>
          <w:jc w:val="center"/>
        </w:trPr>
        <w:tc>
          <w:tcPr>
            <w:tcW w:w="3255"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rPr>
                <w:rFonts w:ascii="Times New Roman" w:hAnsi="Times New Roman"/>
                <w:i/>
                <w:sz w:val="22"/>
                <w:szCs w:val="22"/>
              </w:rPr>
            </w:pPr>
          </w:p>
          <w:p w:rsidR="001826C8" w:rsidRPr="008E7702" w:rsidRDefault="001826C8" w:rsidP="004F3D3F">
            <w:pPr>
              <w:tabs>
                <w:tab w:val="left" w:pos="180"/>
              </w:tabs>
              <w:spacing w:after="58"/>
              <w:rPr>
                <w:rFonts w:ascii="Times New Roman" w:hAnsi="Times New Roman"/>
                <w:sz w:val="22"/>
                <w:szCs w:val="22"/>
              </w:rPr>
            </w:pPr>
            <w:r w:rsidRPr="008E7702">
              <w:rPr>
                <w:rFonts w:ascii="Times New Roman" w:hAnsi="Times New Roman"/>
                <w:sz w:val="22"/>
                <w:szCs w:val="22"/>
              </w:rPr>
              <w:t xml:space="preserve">Final </w:t>
            </w:r>
            <w:r w:rsidR="00C2617C" w:rsidRPr="008E7702">
              <w:rPr>
                <w:rFonts w:ascii="Times New Roman" w:hAnsi="Times New Roman"/>
                <w:sz w:val="22"/>
                <w:szCs w:val="22"/>
              </w:rPr>
              <w:t>Thre</w:t>
            </w:r>
            <w:r w:rsidR="004F3D3F" w:rsidRPr="008E7702">
              <w:rPr>
                <w:rFonts w:ascii="Times New Roman" w:hAnsi="Times New Roman"/>
                <w:sz w:val="22"/>
                <w:szCs w:val="22"/>
              </w:rPr>
              <w:t>e-</w:t>
            </w:r>
            <w:r w:rsidR="00336419" w:rsidRPr="008E7702">
              <w:rPr>
                <w:rFonts w:ascii="Times New Roman" w:hAnsi="Times New Roman"/>
                <w:sz w:val="22"/>
                <w:szCs w:val="22"/>
              </w:rPr>
              <w:t xml:space="preserve">Year </w:t>
            </w:r>
            <w:r w:rsidRPr="008E7702">
              <w:rPr>
                <w:rFonts w:ascii="Times New Roman" w:hAnsi="Times New Roman"/>
                <w:sz w:val="22"/>
                <w:szCs w:val="22"/>
              </w:rPr>
              <w:t>Evaluation Report</w:t>
            </w:r>
          </w:p>
        </w:tc>
        <w:tc>
          <w:tcPr>
            <w:tcW w:w="1728"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jc w:val="center"/>
              <w:rPr>
                <w:rFonts w:ascii="Times New Roman" w:hAnsi="Times New Roman"/>
                <w:sz w:val="22"/>
                <w:szCs w:val="22"/>
              </w:rPr>
            </w:pPr>
          </w:p>
          <w:p w:rsidR="001826C8" w:rsidRPr="008E7702" w:rsidRDefault="004F3D3F" w:rsidP="00FB6C7F">
            <w:pPr>
              <w:tabs>
                <w:tab w:val="left" w:pos="180"/>
              </w:tabs>
              <w:spacing w:after="58"/>
              <w:jc w:val="center"/>
              <w:rPr>
                <w:rFonts w:ascii="Times New Roman" w:hAnsi="Times New Roman"/>
                <w:i/>
                <w:sz w:val="22"/>
                <w:szCs w:val="22"/>
              </w:rPr>
            </w:pPr>
            <w:r w:rsidRPr="008E7702">
              <w:rPr>
                <w:rFonts w:ascii="Times New Roman" w:hAnsi="Times New Roman"/>
                <w:i/>
                <w:sz w:val="22"/>
                <w:szCs w:val="22"/>
              </w:rPr>
              <w:t>September</w:t>
            </w:r>
            <w:r w:rsidR="003F0F09" w:rsidRPr="008E7702">
              <w:rPr>
                <w:rFonts w:ascii="Times New Roman" w:hAnsi="Times New Roman"/>
                <w:i/>
                <w:sz w:val="22"/>
                <w:szCs w:val="22"/>
              </w:rPr>
              <w:t>30</w:t>
            </w:r>
            <w:r w:rsidR="001826C8" w:rsidRPr="008E7702">
              <w:rPr>
                <w:rFonts w:ascii="Times New Roman" w:hAnsi="Times New Roman"/>
                <w:i/>
                <w:sz w:val="22"/>
                <w:szCs w:val="22"/>
              </w:rPr>
              <w:t xml:space="preserve"> </w:t>
            </w:r>
            <w:r w:rsidR="00C1116D" w:rsidRPr="008E7702">
              <w:rPr>
                <w:rFonts w:ascii="Times New Roman" w:hAnsi="Times New Roman"/>
                <w:i/>
                <w:sz w:val="22"/>
                <w:szCs w:val="22"/>
              </w:rPr>
              <w:t>After</w:t>
            </w:r>
            <w:r w:rsidR="001826C8" w:rsidRPr="008E7702">
              <w:rPr>
                <w:rFonts w:ascii="Times New Roman" w:hAnsi="Times New Roman"/>
                <w:i/>
                <w:sz w:val="22"/>
                <w:szCs w:val="22"/>
              </w:rPr>
              <w:t xml:space="preserve"> </w:t>
            </w:r>
            <w:r w:rsidR="00FB6C7F" w:rsidRPr="008E7702">
              <w:rPr>
                <w:rFonts w:ascii="Times New Roman" w:hAnsi="Times New Roman"/>
                <w:i/>
                <w:sz w:val="22"/>
                <w:szCs w:val="22"/>
              </w:rPr>
              <w:t>Third</w:t>
            </w:r>
            <w:r w:rsidR="00336419" w:rsidRPr="008E7702">
              <w:rPr>
                <w:rFonts w:ascii="Times New Roman" w:hAnsi="Times New Roman"/>
                <w:i/>
                <w:sz w:val="22"/>
                <w:szCs w:val="22"/>
              </w:rPr>
              <w:t xml:space="preserve"> </w:t>
            </w:r>
            <w:r w:rsidR="001826C8" w:rsidRPr="008E7702">
              <w:rPr>
                <w:rFonts w:ascii="Times New Roman" w:hAnsi="Times New Roman"/>
                <w:i/>
                <w:sz w:val="22"/>
                <w:szCs w:val="22"/>
              </w:rPr>
              <w:t>Year</w:t>
            </w:r>
            <w:r w:rsidR="00336419" w:rsidRPr="008E7702">
              <w:rPr>
                <w:rFonts w:ascii="Times New Roman" w:hAnsi="Times New Roman"/>
                <w:i/>
                <w:sz w:val="22"/>
                <w:szCs w:val="22"/>
              </w:rPr>
              <w:t xml:space="preserve"> of Grant</w:t>
            </w:r>
          </w:p>
        </w:tc>
        <w:tc>
          <w:tcPr>
            <w:tcW w:w="3199" w:type="dxa"/>
            <w:tcBorders>
              <w:top w:val="single" w:sz="7" w:space="0" w:color="000000"/>
              <w:left w:val="single" w:sz="7" w:space="0" w:color="000000"/>
              <w:bottom w:val="single" w:sz="7" w:space="0" w:color="000000"/>
              <w:right w:val="single" w:sz="7" w:space="0" w:color="000000"/>
            </w:tcBorders>
          </w:tcPr>
          <w:p w:rsidR="001826C8" w:rsidRPr="008E7702" w:rsidRDefault="001826C8" w:rsidP="0013636F">
            <w:pPr>
              <w:tabs>
                <w:tab w:val="left" w:pos="180"/>
              </w:tabs>
              <w:spacing w:line="120" w:lineRule="exact"/>
              <w:rPr>
                <w:rFonts w:ascii="Times New Roman" w:hAnsi="Times New Roman"/>
                <w:i/>
                <w:sz w:val="22"/>
                <w:szCs w:val="22"/>
              </w:rPr>
            </w:pPr>
          </w:p>
          <w:p w:rsidR="001826C8" w:rsidRPr="008E7702" w:rsidRDefault="001826C8" w:rsidP="0013636F">
            <w:pPr>
              <w:tabs>
                <w:tab w:val="left" w:pos="180"/>
              </w:tabs>
              <w:spacing w:after="58"/>
              <w:rPr>
                <w:rFonts w:ascii="Times New Roman" w:hAnsi="Times New Roman"/>
                <w:i/>
                <w:sz w:val="22"/>
                <w:szCs w:val="22"/>
              </w:rPr>
            </w:pPr>
            <w:r w:rsidRPr="008E7702">
              <w:rPr>
                <w:rFonts w:ascii="Times New Roman" w:hAnsi="Times New Roman"/>
                <w:i/>
                <w:sz w:val="22"/>
                <w:szCs w:val="22"/>
              </w:rPr>
              <w:t>Name or Position</w:t>
            </w:r>
          </w:p>
        </w:tc>
      </w:tr>
    </w:tbl>
    <w:p w:rsidR="000B74E2" w:rsidRPr="008E7702" w:rsidRDefault="000B74E2" w:rsidP="0013636F">
      <w:pPr>
        <w:rPr>
          <w:rFonts w:ascii="Times New Roman" w:hAnsi="Times New Roman"/>
        </w:rPr>
      </w:pPr>
    </w:p>
    <w:p w:rsidR="001B26FC" w:rsidRDefault="001B26FC" w:rsidP="0013636F">
      <w:pPr>
        <w:pStyle w:val="Heading2"/>
        <w:keepNext w:val="0"/>
        <w:rPr>
          <w:rStyle w:val="Emphasis"/>
          <w:rFonts w:ascii="Times New Roman" w:hAnsi="Times New Roman"/>
          <w:i/>
        </w:rPr>
        <w:sectPr w:rsidR="001B26FC" w:rsidSect="00711421">
          <w:endnotePr>
            <w:numFmt w:val="decimal"/>
          </w:endnotePr>
          <w:pgSz w:w="12240" w:h="15840" w:code="1"/>
          <w:pgMar w:top="1440" w:right="1440" w:bottom="1440" w:left="1440" w:header="288" w:footer="490" w:gutter="0"/>
          <w:cols w:space="720"/>
          <w:noEndnote/>
          <w:docGrid w:linePitch="326"/>
        </w:sectPr>
      </w:pPr>
    </w:p>
    <w:p w:rsidR="004C31D8" w:rsidRPr="007A0776" w:rsidRDefault="00974DA0" w:rsidP="007A0776">
      <w:pPr>
        <w:pStyle w:val="Heading2"/>
        <w:keepNext w:val="0"/>
        <w:spacing w:before="0" w:after="0"/>
        <w:jc w:val="center"/>
        <w:rPr>
          <w:rStyle w:val="Emphasis"/>
          <w:rFonts w:ascii="Times New Roman" w:hAnsi="Times New Roman"/>
          <w:b/>
          <w:i/>
          <w:sz w:val="24"/>
          <w:szCs w:val="24"/>
        </w:rPr>
      </w:pPr>
      <w:r w:rsidRPr="007A0776">
        <w:rPr>
          <w:rStyle w:val="Emphasis"/>
          <w:rFonts w:ascii="Times New Roman" w:hAnsi="Times New Roman"/>
          <w:b/>
          <w:i/>
          <w:sz w:val="24"/>
          <w:szCs w:val="24"/>
        </w:rPr>
        <w:lastRenderedPageBreak/>
        <w:t>EXHIBIT 5</w:t>
      </w:r>
    </w:p>
    <w:p w:rsidR="004A314E" w:rsidRPr="007A0776" w:rsidRDefault="00536016" w:rsidP="007A0776">
      <w:pPr>
        <w:jc w:val="center"/>
        <w:rPr>
          <w:rFonts w:ascii="Times New Roman" w:hAnsi="Times New Roman"/>
          <w:b/>
          <w:i/>
        </w:rPr>
      </w:pPr>
      <w:r w:rsidRPr="007A0776">
        <w:rPr>
          <w:rFonts w:ascii="Times New Roman" w:hAnsi="Times New Roman"/>
          <w:b/>
          <w:i/>
        </w:rPr>
        <w:t>PARTNERS PLAN WORKSHEET</w:t>
      </w:r>
    </w:p>
    <w:p w:rsidR="000B74E2" w:rsidRPr="008E7702" w:rsidRDefault="000B74E2" w:rsidP="0013636F">
      <w:pPr>
        <w:jc w:val="center"/>
        <w:rPr>
          <w:rFonts w:ascii="Times New Roman" w:hAnsi="Times New Roman"/>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06"/>
        <w:gridCol w:w="2302"/>
        <w:gridCol w:w="2127"/>
        <w:gridCol w:w="2466"/>
        <w:gridCol w:w="2088"/>
      </w:tblGrid>
      <w:tr w:rsidR="00C1116D" w:rsidRPr="00055506" w:rsidTr="001B26FC">
        <w:trPr>
          <w:cantSplit/>
          <w:trHeight w:val="621"/>
          <w:tblHeader/>
          <w:jc w:val="center"/>
        </w:trPr>
        <w:tc>
          <w:tcPr>
            <w:tcW w:w="804" w:type="pct"/>
          </w:tcPr>
          <w:p w:rsidR="00C1116D" w:rsidRPr="008E7702" w:rsidRDefault="00C1116D" w:rsidP="00C111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rPr>
            </w:pPr>
            <w:r w:rsidRPr="008E7702">
              <w:rPr>
                <w:rFonts w:ascii="Times New Roman" w:hAnsi="Times New Roman"/>
                <w:bCs/>
                <w:color w:val="000000"/>
              </w:rPr>
              <w:t>Partner</w:t>
            </w:r>
          </w:p>
        </w:tc>
        <w:tc>
          <w:tcPr>
            <w:tcW w:w="797" w:type="pct"/>
          </w:tcPr>
          <w:p w:rsidR="00C1116D" w:rsidRPr="008E7702" w:rsidRDefault="00C1116D" w:rsidP="00C111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rPr>
            </w:pPr>
            <w:r w:rsidRPr="008E7702">
              <w:rPr>
                <w:rFonts w:ascii="Times New Roman" w:hAnsi="Times New Roman"/>
                <w:bCs/>
                <w:color w:val="000000"/>
              </w:rPr>
              <w:t>Role in the Project</w:t>
            </w:r>
          </w:p>
        </w:tc>
        <w:tc>
          <w:tcPr>
            <w:tcW w:w="871" w:type="pct"/>
          </w:tcPr>
          <w:p w:rsidR="00C1116D" w:rsidRPr="008E7702" w:rsidRDefault="00C1116D" w:rsidP="00C111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rPr>
            </w:pPr>
            <w:r w:rsidRPr="008E7702">
              <w:rPr>
                <w:rFonts w:ascii="Times New Roman" w:hAnsi="Times New Roman"/>
                <w:bCs/>
                <w:color w:val="000000"/>
              </w:rPr>
              <w:t>Objective</w:t>
            </w:r>
          </w:p>
        </w:tc>
        <w:tc>
          <w:tcPr>
            <w:tcW w:w="805" w:type="pct"/>
          </w:tcPr>
          <w:p w:rsidR="00C1116D" w:rsidRPr="008E7702" w:rsidRDefault="00C1116D" w:rsidP="00C111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rPr>
            </w:pPr>
            <w:r w:rsidRPr="008E7702">
              <w:rPr>
                <w:rFonts w:ascii="Times New Roman" w:hAnsi="Times New Roman"/>
                <w:bCs/>
                <w:color w:val="000000"/>
              </w:rPr>
              <w:t>Benefit to Project</w:t>
            </w:r>
          </w:p>
        </w:tc>
        <w:tc>
          <w:tcPr>
            <w:tcW w:w="933" w:type="pct"/>
          </w:tcPr>
          <w:p w:rsidR="00C1116D" w:rsidRPr="008E7702" w:rsidRDefault="00C1116D" w:rsidP="00C111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rPr>
            </w:pPr>
            <w:r w:rsidRPr="008E7702">
              <w:rPr>
                <w:rFonts w:ascii="Times New Roman" w:hAnsi="Times New Roman"/>
                <w:bCs/>
                <w:color w:val="000000"/>
              </w:rPr>
              <w:t>Specific Contribution to Project</w:t>
            </w:r>
          </w:p>
        </w:tc>
        <w:tc>
          <w:tcPr>
            <w:tcW w:w="790" w:type="pct"/>
          </w:tcPr>
          <w:p w:rsidR="00C1116D" w:rsidRPr="008E7702" w:rsidRDefault="00C1116D" w:rsidP="00C111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Cs/>
                <w:color w:val="000000"/>
              </w:rPr>
            </w:pPr>
            <w:r w:rsidRPr="008E7702">
              <w:rPr>
                <w:rFonts w:ascii="Times New Roman" w:hAnsi="Times New Roman"/>
                <w:bCs/>
                <w:color w:val="000000"/>
              </w:rPr>
              <w:t>Benefit to Partner</w:t>
            </w:r>
          </w:p>
        </w:tc>
      </w:tr>
      <w:tr w:rsidR="00C1116D" w:rsidRPr="00055506" w:rsidTr="001B26FC">
        <w:trPr>
          <w:cantSplit/>
          <w:trHeight w:val="621"/>
          <w:jc w:val="center"/>
        </w:trPr>
        <w:tc>
          <w:tcPr>
            <w:tcW w:w="804"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7"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71"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05"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933"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0"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r>
      <w:tr w:rsidR="00C1116D" w:rsidRPr="00055506" w:rsidTr="001B26FC">
        <w:trPr>
          <w:cantSplit/>
          <w:trHeight w:val="621"/>
          <w:jc w:val="center"/>
        </w:trPr>
        <w:tc>
          <w:tcPr>
            <w:tcW w:w="804"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7"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71"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05"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933"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0"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r>
      <w:tr w:rsidR="00C1116D" w:rsidRPr="00055506" w:rsidTr="001B26FC">
        <w:trPr>
          <w:cantSplit/>
          <w:trHeight w:val="621"/>
          <w:jc w:val="center"/>
        </w:trPr>
        <w:tc>
          <w:tcPr>
            <w:tcW w:w="804"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7"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71"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05"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933"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0"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r>
      <w:tr w:rsidR="00C1116D" w:rsidRPr="00055506" w:rsidTr="001B26FC">
        <w:trPr>
          <w:cantSplit/>
          <w:trHeight w:val="621"/>
          <w:jc w:val="center"/>
        </w:trPr>
        <w:tc>
          <w:tcPr>
            <w:tcW w:w="804"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7"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71"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05"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933"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0"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r>
      <w:tr w:rsidR="00C1116D" w:rsidRPr="00055506" w:rsidTr="001B26FC">
        <w:trPr>
          <w:cantSplit/>
          <w:trHeight w:val="621"/>
          <w:jc w:val="center"/>
        </w:trPr>
        <w:tc>
          <w:tcPr>
            <w:tcW w:w="804"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7"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71"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05"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933"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0"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r>
      <w:tr w:rsidR="00C1116D" w:rsidRPr="00055506" w:rsidTr="001B26FC">
        <w:trPr>
          <w:cantSplit/>
          <w:trHeight w:val="606"/>
          <w:jc w:val="center"/>
        </w:trPr>
        <w:tc>
          <w:tcPr>
            <w:tcW w:w="804"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7"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71"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05"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933"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0"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r>
      <w:tr w:rsidR="00C1116D" w:rsidRPr="00055506" w:rsidTr="001B26FC">
        <w:trPr>
          <w:cantSplit/>
          <w:trHeight w:val="621"/>
          <w:jc w:val="center"/>
        </w:trPr>
        <w:tc>
          <w:tcPr>
            <w:tcW w:w="804"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7"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71"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05"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933"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0"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r>
      <w:tr w:rsidR="00C1116D" w:rsidRPr="00055506" w:rsidTr="001B26FC">
        <w:trPr>
          <w:cantSplit/>
          <w:trHeight w:val="621"/>
          <w:jc w:val="center"/>
        </w:trPr>
        <w:tc>
          <w:tcPr>
            <w:tcW w:w="804"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7"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71"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05"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933"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0"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r>
      <w:tr w:rsidR="00C1116D" w:rsidRPr="00055506" w:rsidTr="001B26FC">
        <w:trPr>
          <w:cantSplit/>
          <w:trHeight w:val="634"/>
          <w:jc w:val="center"/>
        </w:trPr>
        <w:tc>
          <w:tcPr>
            <w:tcW w:w="804"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7"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71"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805"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933"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c>
          <w:tcPr>
            <w:tcW w:w="790" w:type="pct"/>
          </w:tcPr>
          <w:p w:rsidR="00C1116D" w:rsidRPr="008E7702" w:rsidRDefault="00C1116D" w:rsidP="0053601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c>
      </w:tr>
    </w:tbl>
    <w:p w:rsidR="004C31D8" w:rsidRPr="008E7702" w:rsidRDefault="004C31D8" w:rsidP="0013636F">
      <w:pPr>
        <w:tabs>
          <w:tab w:val="left" w:pos="180"/>
        </w:tabs>
        <w:jc w:val="center"/>
        <w:rPr>
          <w:rFonts w:ascii="Times New Roman" w:hAnsi="Times New Roman"/>
        </w:rPr>
      </w:pPr>
    </w:p>
    <w:p w:rsidR="004C31D8" w:rsidRPr="008E7702" w:rsidRDefault="004C31D8" w:rsidP="0013636F">
      <w:pPr>
        <w:rPr>
          <w:rFonts w:ascii="Times New Roman" w:hAnsi="Times New Roman"/>
        </w:rPr>
      </w:pPr>
    </w:p>
    <w:p w:rsidR="001B26FC" w:rsidRDefault="00614AF4">
      <w:pPr>
        <w:rPr>
          <w:rStyle w:val="Emphasis"/>
          <w:rFonts w:ascii="Times New Roman" w:hAnsi="Times New Roman"/>
          <w:b w:val="0"/>
        </w:rPr>
        <w:sectPr w:rsidR="001B26FC" w:rsidSect="001B26FC">
          <w:endnotePr>
            <w:numFmt w:val="decimal"/>
          </w:endnotePr>
          <w:pgSz w:w="15840" w:h="12240" w:orient="landscape" w:code="1"/>
          <w:pgMar w:top="1440" w:right="1440" w:bottom="1440" w:left="1440" w:header="288" w:footer="490" w:gutter="0"/>
          <w:cols w:space="720"/>
          <w:noEndnote/>
          <w:docGrid w:linePitch="326"/>
        </w:sectPr>
      </w:pPr>
      <w:r w:rsidRPr="00055506">
        <w:rPr>
          <w:rStyle w:val="Emphasis"/>
          <w:rFonts w:ascii="Times New Roman" w:hAnsi="Times New Roman"/>
          <w:b w:val="0"/>
        </w:rPr>
        <w:br w:type="page"/>
      </w:r>
    </w:p>
    <w:p w:rsidR="00FC4419" w:rsidRPr="007A0776" w:rsidRDefault="00F1056E" w:rsidP="00F1056E">
      <w:pPr>
        <w:jc w:val="center"/>
        <w:rPr>
          <w:rFonts w:ascii="Times New Roman" w:hAnsi="Times New Roman"/>
          <w:b/>
          <w:i/>
        </w:rPr>
      </w:pPr>
      <w:r w:rsidRPr="007A0776" w:rsidDel="00F1056E">
        <w:rPr>
          <w:rFonts w:ascii="Times New Roman" w:hAnsi="Times New Roman"/>
          <w:b/>
          <w:i/>
        </w:rPr>
        <w:lastRenderedPageBreak/>
        <w:t xml:space="preserve"> </w:t>
      </w:r>
      <w:r w:rsidR="00FC4419" w:rsidRPr="007A0776">
        <w:rPr>
          <w:rFonts w:ascii="Times New Roman" w:hAnsi="Times New Roman"/>
          <w:b/>
          <w:i/>
        </w:rPr>
        <w:t xml:space="preserve">EXHIBIT </w:t>
      </w:r>
      <w:r w:rsidR="001B26FC" w:rsidRPr="007A0776">
        <w:rPr>
          <w:rFonts w:ascii="Times New Roman" w:hAnsi="Times New Roman"/>
          <w:b/>
          <w:i/>
        </w:rPr>
        <w:t>6</w:t>
      </w:r>
    </w:p>
    <w:p w:rsidR="00FC4419" w:rsidRPr="007A0776" w:rsidRDefault="00FC4419" w:rsidP="0013636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
          <w:i/>
        </w:rPr>
      </w:pPr>
      <w:r w:rsidRPr="007A0776">
        <w:rPr>
          <w:rFonts w:ascii="Times New Roman" w:hAnsi="Times New Roman"/>
          <w:b/>
          <w:i/>
        </w:rPr>
        <w:t>BUDGET WORKSHEET</w:t>
      </w:r>
    </w:p>
    <w:p w:rsidR="00FC4419" w:rsidRPr="008E7702" w:rsidRDefault="00FC4419" w:rsidP="0013636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rsidR="00FC4419" w:rsidRPr="008E7702" w:rsidRDefault="002C4D75" w:rsidP="002C4D7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8E7702">
        <w:rPr>
          <w:rFonts w:ascii="Times New Roman" w:hAnsi="Times New Roman"/>
          <w:color w:val="000000"/>
        </w:rPr>
        <w:t xml:space="preserve">Use the following template. </w:t>
      </w:r>
      <w:r w:rsidR="00BA2FB3" w:rsidRPr="008E7702">
        <w:rPr>
          <w:rFonts w:ascii="Times New Roman" w:hAnsi="Times New Roman"/>
          <w:color w:val="000000"/>
        </w:rPr>
        <w:t>Provide a budg</w:t>
      </w:r>
      <w:r w:rsidR="00C2617C" w:rsidRPr="008E7702">
        <w:rPr>
          <w:rFonts w:ascii="Times New Roman" w:hAnsi="Times New Roman"/>
          <w:color w:val="000000"/>
        </w:rPr>
        <w:t>et worksheet for each of the thre</w:t>
      </w:r>
      <w:r w:rsidR="00BA2FB3" w:rsidRPr="008E7702">
        <w:rPr>
          <w:rFonts w:ascii="Times New Roman" w:hAnsi="Times New Roman"/>
          <w:color w:val="000000"/>
        </w:rPr>
        <w:t xml:space="preserve">e years of the grant. Be sure to include the required in-kind contributions for each year according to the In-Kind Contributions table in section </w:t>
      </w:r>
      <w:r w:rsidR="004A5DA2">
        <w:rPr>
          <w:rFonts w:ascii="Times New Roman" w:hAnsi="Times New Roman"/>
          <w:color w:val="000000"/>
        </w:rPr>
        <w:t>3.11.1</w:t>
      </w:r>
      <w:r w:rsidR="00BA2FB3" w:rsidRPr="008E7702">
        <w:rPr>
          <w:rFonts w:ascii="Times New Roman" w:hAnsi="Times New Roman"/>
          <w:color w:val="000000"/>
        </w:rPr>
        <w:t xml:space="preserve">. </w:t>
      </w:r>
      <w:r w:rsidRPr="008E7702">
        <w:rPr>
          <w:rFonts w:ascii="Times New Roman" w:hAnsi="Times New Roman"/>
          <w:color w:val="000000"/>
        </w:rPr>
        <w:t xml:space="preserve">Group line items according to the following categories: </w:t>
      </w:r>
      <w:r w:rsidRPr="008E7702">
        <w:rPr>
          <w:rFonts w:ascii="Times New Roman" w:hAnsi="Times New Roman"/>
          <w:i/>
          <w:color w:val="000000"/>
        </w:rPr>
        <w:t>Salaries &amp; Wages</w:t>
      </w:r>
      <w:r w:rsidRPr="008E7702">
        <w:rPr>
          <w:rFonts w:ascii="Times New Roman" w:hAnsi="Times New Roman"/>
          <w:color w:val="000000"/>
        </w:rPr>
        <w:t xml:space="preserve">, </w:t>
      </w:r>
      <w:r w:rsidRPr="008E7702">
        <w:rPr>
          <w:rFonts w:ascii="Times New Roman" w:hAnsi="Times New Roman"/>
          <w:i/>
          <w:color w:val="000000"/>
        </w:rPr>
        <w:t>Contracted Services, Supplies &amp; Materials,</w:t>
      </w:r>
      <w:r w:rsidRPr="008E7702">
        <w:rPr>
          <w:rFonts w:ascii="Times New Roman" w:hAnsi="Times New Roman"/>
          <w:color w:val="000000"/>
        </w:rPr>
        <w:t xml:space="preserve"> </w:t>
      </w:r>
      <w:r w:rsidRPr="008E7702">
        <w:rPr>
          <w:rFonts w:ascii="Times New Roman" w:hAnsi="Times New Roman"/>
          <w:i/>
          <w:color w:val="000000"/>
        </w:rPr>
        <w:t>Other Charges</w:t>
      </w:r>
      <w:r w:rsidRPr="008E7702">
        <w:rPr>
          <w:rFonts w:ascii="Times New Roman" w:hAnsi="Times New Roman"/>
          <w:color w:val="000000"/>
        </w:rPr>
        <w:t xml:space="preserve">, </w:t>
      </w:r>
      <w:r w:rsidRPr="008E7702">
        <w:rPr>
          <w:rFonts w:ascii="Times New Roman" w:hAnsi="Times New Roman"/>
          <w:i/>
          <w:color w:val="000000"/>
        </w:rPr>
        <w:t>Equipment</w:t>
      </w:r>
      <w:r w:rsidRPr="008E7702">
        <w:rPr>
          <w:rFonts w:ascii="Times New Roman" w:hAnsi="Times New Roman"/>
          <w:color w:val="000000"/>
        </w:rPr>
        <w:t xml:space="preserve">, and </w:t>
      </w:r>
      <w:r w:rsidRPr="008E7702">
        <w:rPr>
          <w:rFonts w:ascii="Times New Roman" w:hAnsi="Times New Roman"/>
          <w:i/>
          <w:color w:val="000000"/>
        </w:rPr>
        <w:t>Transfers</w:t>
      </w:r>
      <w:r w:rsidRPr="008E7702">
        <w:rPr>
          <w:rFonts w:ascii="Times New Roman" w:hAnsi="Times New Roman"/>
          <w:color w:val="000000"/>
        </w:rPr>
        <w:t>.  Total each category. Some examples have been provided in italics.</w:t>
      </w:r>
    </w:p>
    <w:p w:rsidR="002C4D75" w:rsidRPr="008E7702" w:rsidRDefault="002C4D75" w:rsidP="0013636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2361"/>
        <w:gridCol w:w="1210"/>
        <w:gridCol w:w="1480"/>
        <w:gridCol w:w="1045"/>
      </w:tblGrid>
      <w:tr w:rsidR="00FC4419" w:rsidRPr="00055506" w:rsidTr="00462FE7">
        <w:trPr>
          <w:cantSplit/>
          <w:tblHeader/>
          <w:jc w:val="center"/>
        </w:trPr>
        <w:tc>
          <w:tcPr>
            <w:tcW w:w="1843" w:type="pct"/>
          </w:tcPr>
          <w:p w:rsidR="00FC4419" w:rsidRPr="008E7702" w:rsidRDefault="00FC441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 w:val="20"/>
              </w:rPr>
            </w:pPr>
            <w:r w:rsidRPr="008E7702">
              <w:rPr>
                <w:rFonts w:ascii="Times New Roman" w:hAnsi="Times New Roman"/>
                <w:b/>
                <w:color w:val="000000"/>
                <w:sz w:val="20"/>
              </w:rPr>
              <w:t>Line Item</w:t>
            </w:r>
          </w:p>
        </w:tc>
        <w:tc>
          <w:tcPr>
            <w:tcW w:w="1128" w:type="pct"/>
          </w:tcPr>
          <w:p w:rsidR="00FC4419" w:rsidRPr="008E7702" w:rsidRDefault="00FC441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 w:val="20"/>
              </w:rPr>
            </w:pPr>
            <w:r w:rsidRPr="008E7702">
              <w:rPr>
                <w:rFonts w:ascii="Times New Roman" w:hAnsi="Times New Roman"/>
                <w:b/>
                <w:color w:val="000000"/>
                <w:sz w:val="20"/>
              </w:rPr>
              <w:t>Calculation</w:t>
            </w:r>
          </w:p>
        </w:tc>
        <w:tc>
          <w:tcPr>
            <w:tcW w:w="658" w:type="pct"/>
          </w:tcPr>
          <w:p w:rsidR="00FC4419" w:rsidRPr="008E7702" w:rsidRDefault="00FC441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 w:val="20"/>
              </w:rPr>
            </w:pPr>
            <w:r w:rsidRPr="008E7702">
              <w:rPr>
                <w:rFonts w:ascii="Times New Roman" w:hAnsi="Times New Roman"/>
                <w:b/>
                <w:color w:val="000000"/>
                <w:sz w:val="20"/>
              </w:rPr>
              <w:t>Requested</w:t>
            </w:r>
          </w:p>
        </w:tc>
        <w:tc>
          <w:tcPr>
            <w:tcW w:w="799" w:type="pct"/>
          </w:tcPr>
          <w:p w:rsidR="00FC4419" w:rsidRPr="008E7702" w:rsidRDefault="00FC441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 w:val="20"/>
              </w:rPr>
            </w:pPr>
            <w:r w:rsidRPr="008E7702">
              <w:rPr>
                <w:rFonts w:ascii="Times New Roman" w:hAnsi="Times New Roman"/>
                <w:b/>
                <w:color w:val="000000"/>
                <w:sz w:val="20"/>
              </w:rPr>
              <w:t>In-kind</w:t>
            </w:r>
          </w:p>
        </w:tc>
        <w:tc>
          <w:tcPr>
            <w:tcW w:w="573" w:type="pct"/>
          </w:tcPr>
          <w:p w:rsidR="00FC4419" w:rsidRPr="008E7702" w:rsidRDefault="00FC441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sz w:val="20"/>
              </w:rPr>
            </w:pPr>
            <w:r w:rsidRPr="008E7702">
              <w:rPr>
                <w:rFonts w:ascii="Times New Roman" w:hAnsi="Times New Roman"/>
                <w:b/>
                <w:color w:val="000000"/>
                <w:sz w:val="20"/>
              </w:rPr>
              <w:t>Total</w:t>
            </w:r>
          </w:p>
        </w:tc>
      </w:tr>
      <w:tr w:rsidR="00FC4419" w:rsidRPr="00055506" w:rsidTr="008501D5">
        <w:trPr>
          <w:cantSplit/>
          <w:trHeight w:val="432"/>
          <w:jc w:val="center"/>
        </w:trPr>
        <w:tc>
          <w:tcPr>
            <w:tcW w:w="5000" w:type="pct"/>
            <w:gridSpan w:val="5"/>
            <w:vAlign w:val="center"/>
          </w:tcPr>
          <w:p w:rsidR="002C4D75" w:rsidRPr="00DE5201" w:rsidRDefault="00FC4419"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i/>
                <w:color w:val="000000"/>
                <w:sz w:val="20"/>
              </w:rPr>
            </w:pPr>
            <w:r w:rsidRPr="00DE5201">
              <w:rPr>
                <w:rFonts w:ascii="Times New Roman" w:hAnsi="Times New Roman"/>
                <w:b/>
                <w:i/>
                <w:color w:val="000000"/>
                <w:sz w:val="20"/>
              </w:rPr>
              <w:t>Salaries &amp; Wages</w:t>
            </w:r>
          </w:p>
        </w:tc>
      </w:tr>
      <w:tr w:rsidR="00FC4419" w:rsidRPr="00055506" w:rsidTr="00462FE7">
        <w:trPr>
          <w:cantSplit/>
          <w:jc w:val="center"/>
        </w:trPr>
        <w:tc>
          <w:tcPr>
            <w:tcW w:w="1843" w:type="pct"/>
          </w:tcPr>
          <w:p w:rsidR="00FC4419" w:rsidRPr="008E7702" w:rsidRDefault="00FC441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Project Director based on SACPS salary for Admin Specialist Level 3.</w:t>
            </w:r>
          </w:p>
        </w:tc>
        <w:tc>
          <w:tcPr>
            <w:tcW w:w="1128" w:type="pct"/>
          </w:tcPr>
          <w:p w:rsidR="00FC4419" w:rsidRPr="008E7702" w:rsidRDefault="00FC441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Full-time @ $40,000/year</w:t>
            </w:r>
          </w:p>
          <w:p w:rsidR="00FC4419" w:rsidRPr="008E7702" w:rsidRDefault="00FC441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p>
        </w:tc>
        <w:tc>
          <w:tcPr>
            <w:tcW w:w="658" w:type="pct"/>
          </w:tcPr>
          <w:p w:rsidR="00FC4419" w:rsidRPr="008E7702" w:rsidRDefault="00FC441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$20,000</w:t>
            </w:r>
          </w:p>
        </w:tc>
        <w:tc>
          <w:tcPr>
            <w:tcW w:w="799" w:type="pct"/>
          </w:tcPr>
          <w:p w:rsidR="00FC4419" w:rsidRPr="008E7702" w:rsidRDefault="00FC441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$10,000 (SACC)</w:t>
            </w:r>
          </w:p>
          <w:p w:rsidR="00FC4419" w:rsidRPr="008E7702" w:rsidRDefault="00FC441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$10,000 (SACPS)</w:t>
            </w:r>
          </w:p>
        </w:tc>
        <w:tc>
          <w:tcPr>
            <w:tcW w:w="573" w:type="pct"/>
          </w:tcPr>
          <w:p w:rsidR="00FC4419" w:rsidRPr="008E7702" w:rsidRDefault="00FC441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$40,000</w:t>
            </w:r>
          </w:p>
        </w:tc>
      </w:tr>
      <w:tr w:rsidR="00BA2FB3" w:rsidRPr="00055506" w:rsidTr="00462FE7">
        <w:trPr>
          <w:cantSplit/>
          <w:jc w:val="center"/>
        </w:trPr>
        <w:tc>
          <w:tcPr>
            <w:tcW w:w="1843" w:type="pct"/>
          </w:tcPr>
          <w:p w:rsidR="00BA2FB3" w:rsidRPr="008E7702" w:rsidRDefault="00B8504E"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Site Coordinator</w:t>
            </w:r>
          </w:p>
        </w:tc>
        <w:tc>
          <w:tcPr>
            <w:tcW w:w="1128" w:type="pct"/>
          </w:tcPr>
          <w:p w:rsidR="00BA2FB3" w:rsidRPr="008E7702" w:rsidRDefault="00B8504E"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4 staff X $35/</w:t>
            </w:r>
            <w:proofErr w:type="spellStart"/>
            <w:r w:rsidRPr="008E7702">
              <w:rPr>
                <w:rFonts w:ascii="Times New Roman" w:hAnsi="Times New Roman"/>
                <w:i/>
                <w:color w:val="000000"/>
                <w:sz w:val="20"/>
              </w:rPr>
              <w:t>hr</w:t>
            </w:r>
            <w:proofErr w:type="spellEnd"/>
            <w:r w:rsidRPr="008E7702">
              <w:rPr>
                <w:rFonts w:ascii="Times New Roman" w:hAnsi="Times New Roman"/>
                <w:i/>
                <w:color w:val="000000"/>
                <w:sz w:val="20"/>
              </w:rPr>
              <w:t xml:space="preserve"> X 12 </w:t>
            </w:r>
            <w:proofErr w:type="spellStart"/>
            <w:r w:rsidRPr="008E7702">
              <w:rPr>
                <w:rFonts w:ascii="Times New Roman" w:hAnsi="Times New Roman"/>
                <w:i/>
                <w:color w:val="000000"/>
                <w:sz w:val="20"/>
              </w:rPr>
              <w:t>hrs</w:t>
            </w:r>
            <w:proofErr w:type="spellEnd"/>
            <w:r w:rsidRPr="008E7702">
              <w:rPr>
                <w:rFonts w:ascii="Times New Roman" w:hAnsi="Times New Roman"/>
                <w:i/>
                <w:color w:val="000000"/>
                <w:sz w:val="20"/>
              </w:rPr>
              <w:t>/</w:t>
            </w:r>
            <w:proofErr w:type="spellStart"/>
            <w:r w:rsidRPr="008E7702">
              <w:rPr>
                <w:rFonts w:ascii="Times New Roman" w:hAnsi="Times New Roman"/>
                <w:i/>
                <w:color w:val="000000"/>
                <w:sz w:val="20"/>
              </w:rPr>
              <w:t>wk</w:t>
            </w:r>
            <w:proofErr w:type="spellEnd"/>
            <w:r w:rsidRPr="008E7702">
              <w:rPr>
                <w:rFonts w:ascii="Times New Roman" w:hAnsi="Times New Roman"/>
                <w:i/>
                <w:color w:val="000000"/>
                <w:sz w:val="20"/>
              </w:rPr>
              <w:t xml:space="preserve"> X 26 </w:t>
            </w:r>
            <w:proofErr w:type="spellStart"/>
            <w:r w:rsidRPr="008E7702">
              <w:rPr>
                <w:rFonts w:ascii="Times New Roman" w:hAnsi="Times New Roman"/>
                <w:i/>
                <w:color w:val="000000"/>
                <w:sz w:val="20"/>
              </w:rPr>
              <w:t>wks</w:t>
            </w:r>
            <w:proofErr w:type="spellEnd"/>
            <w:r w:rsidRPr="008E7702">
              <w:rPr>
                <w:rFonts w:ascii="Times New Roman" w:hAnsi="Times New Roman"/>
                <w:i/>
                <w:color w:val="000000"/>
                <w:sz w:val="20"/>
              </w:rPr>
              <w:t xml:space="preserve"> (Total- 312 </w:t>
            </w:r>
            <w:proofErr w:type="spellStart"/>
            <w:r w:rsidRPr="008E7702">
              <w:rPr>
                <w:rFonts w:ascii="Times New Roman" w:hAnsi="Times New Roman"/>
                <w:i/>
                <w:color w:val="000000"/>
                <w:sz w:val="20"/>
              </w:rPr>
              <w:t>hrs</w:t>
            </w:r>
            <w:proofErr w:type="spellEnd"/>
            <w:r w:rsidRPr="008E7702">
              <w:rPr>
                <w:rFonts w:ascii="Times New Roman" w:hAnsi="Times New Roman"/>
                <w:i/>
                <w:color w:val="000000"/>
                <w:sz w:val="20"/>
              </w:rPr>
              <w:t>/site)</w:t>
            </w:r>
          </w:p>
        </w:tc>
        <w:tc>
          <w:tcPr>
            <w:tcW w:w="658" w:type="pct"/>
          </w:tcPr>
          <w:p w:rsidR="00BA2FB3" w:rsidRPr="008E7702" w:rsidRDefault="00B8504E"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$43,680</w:t>
            </w:r>
          </w:p>
        </w:tc>
        <w:tc>
          <w:tcPr>
            <w:tcW w:w="799" w:type="pct"/>
          </w:tcPr>
          <w:p w:rsidR="00BA2FB3" w:rsidRPr="008E7702" w:rsidRDefault="00BA2FB3"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c>
          <w:tcPr>
            <w:tcW w:w="573" w:type="pct"/>
          </w:tcPr>
          <w:p w:rsidR="00BA2FB3" w:rsidRPr="008E7702" w:rsidRDefault="00BA2FB3"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r>
      <w:tr w:rsidR="00985629" w:rsidRPr="00055506" w:rsidTr="00462FE7">
        <w:trPr>
          <w:cantSplit/>
          <w:jc w:val="center"/>
        </w:trPr>
        <w:tc>
          <w:tcPr>
            <w:tcW w:w="1843" w:type="pct"/>
          </w:tcPr>
          <w:p w:rsidR="00985629" w:rsidRPr="008E7702" w:rsidRDefault="0098562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Teachers</w:t>
            </w:r>
          </w:p>
        </w:tc>
        <w:tc>
          <w:tcPr>
            <w:tcW w:w="1128" w:type="pct"/>
          </w:tcPr>
          <w:p w:rsidR="00985629" w:rsidRPr="008E7702" w:rsidRDefault="0098562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20 teachers X $30/</w:t>
            </w:r>
            <w:proofErr w:type="spellStart"/>
            <w:r w:rsidRPr="008E7702">
              <w:rPr>
                <w:rFonts w:ascii="Times New Roman" w:hAnsi="Times New Roman"/>
                <w:i/>
                <w:color w:val="000000"/>
                <w:sz w:val="20"/>
              </w:rPr>
              <w:t>hr</w:t>
            </w:r>
            <w:proofErr w:type="spellEnd"/>
            <w:r w:rsidRPr="008E7702">
              <w:rPr>
                <w:rFonts w:ascii="Times New Roman" w:hAnsi="Times New Roman"/>
                <w:i/>
                <w:color w:val="000000"/>
                <w:sz w:val="20"/>
              </w:rPr>
              <w:t xml:space="preserve"> X 1.5hrs/day X 80 days</w:t>
            </w:r>
          </w:p>
        </w:tc>
        <w:tc>
          <w:tcPr>
            <w:tcW w:w="658" w:type="pct"/>
          </w:tcPr>
          <w:p w:rsidR="00985629" w:rsidRPr="008E7702" w:rsidRDefault="0098562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$72,000</w:t>
            </w:r>
          </w:p>
        </w:tc>
        <w:tc>
          <w:tcPr>
            <w:tcW w:w="799" w:type="pct"/>
          </w:tcPr>
          <w:p w:rsidR="00985629" w:rsidRPr="008E7702" w:rsidRDefault="0098562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c>
          <w:tcPr>
            <w:tcW w:w="573" w:type="pct"/>
          </w:tcPr>
          <w:p w:rsidR="00985629" w:rsidRPr="008E7702" w:rsidRDefault="0098562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r>
      <w:tr w:rsidR="00FC4419" w:rsidRPr="00055506" w:rsidTr="008501D5">
        <w:trPr>
          <w:cantSplit/>
          <w:jc w:val="center"/>
        </w:trPr>
        <w:tc>
          <w:tcPr>
            <w:tcW w:w="2970" w:type="pct"/>
            <w:gridSpan w:val="2"/>
          </w:tcPr>
          <w:p w:rsidR="00FC4419" w:rsidRPr="00AB04CE" w:rsidRDefault="00FC441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AB04CE">
              <w:rPr>
                <w:rFonts w:ascii="Times New Roman" w:hAnsi="Times New Roman"/>
                <w:i/>
                <w:color w:val="000000"/>
                <w:sz w:val="20"/>
              </w:rPr>
              <w:t xml:space="preserve">Total Salaries &amp; Wages </w:t>
            </w:r>
          </w:p>
        </w:tc>
        <w:tc>
          <w:tcPr>
            <w:tcW w:w="658" w:type="pct"/>
          </w:tcPr>
          <w:p w:rsidR="00FC4419" w:rsidRPr="00AB04CE" w:rsidRDefault="006660DB"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AB04CE">
              <w:rPr>
                <w:rFonts w:ascii="Times New Roman" w:hAnsi="Times New Roman"/>
                <w:b/>
                <w:color w:val="000000"/>
                <w:sz w:val="20"/>
              </w:rPr>
              <w:t>$</w:t>
            </w:r>
            <w:r w:rsidR="00985629" w:rsidRPr="00AB04CE">
              <w:rPr>
                <w:rFonts w:ascii="Times New Roman" w:hAnsi="Times New Roman"/>
                <w:b/>
                <w:i/>
                <w:color w:val="000000"/>
                <w:sz w:val="20"/>
              </w:rPr>
              <w:t>135</w:t>
            </w:r>
            <w:r w:rsidRPr="00AB04CE">
              <w:rPr>
                <w:rFonts w:ascii="Times New Roman" w:hAnsi="Times New Roman"/>
                <w:b/>
                <w:color w:val="000000"/>
                <w:sz w:val="20"/>
              </w:rPr>
              <w:t>,680</w:t>
            </w:r>
          </w:p>
        </w:tc>
        <w:tc>
          <w:tcPr>
            <w:tcW w:w="799" w:type="pct"/>
          </w:tcPr>
          <w:p w:rsidR="00FC4419" w:rsidRPr="00AB04CE" w:rsidRDefault="00FC441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i/>
                <w:color w:val="000000"/>
                <w:sz w:val="20"/>
              </w:rPr>
            </w:pPr>
            <w:r w:rsidRPr="00AB04CE">
              <w:rPr>
                <w:rFonts w:ascii="Times New Roman" w:hAnsi="Times New Roman"/>
                <w:b/>
                <w:i/>
                <w:color w:val="000000"/>
                <w:sz w:val="20"/>
              </w:rPr>
              <w:t>$20,000</w:t>
            </w:r>
          </w:p>
        </w:tc>
        <w:tc>
          <w:tcPr>
            <w:tcW w:w="573" w:type="pct"/>
          </w:tcPr>
          <w:p w:rsidR="00FC4419" w:rsidRPr="00AB04CE" w:rsidRDefault="005B3FCA"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AB04CE">
              <w:rPr>
                <w:rFonts w:ascii="Times New Roman" w:hAnsi="Times New Roman"/>
                <w:b/>
                <w:color w:val="000000"/>
                <w:sz w:val="20"/>
              </w:rPr>
              <w:t>$</w:t>
            </w:r>
            <w:r w:rsidR="00985629" w:rsidRPr="00AB04CE">
              <w:rPr>
                <w:rFonts w:ascii="Times New Roman" w:hAnsi="Times New Roman"/>
                <w:b/>
                <w:color w:val="000000"/>
                <w:sz w:val="20"/>
              </w:rPr>
              <w:t>155</w:t>
            </w:r>
            <w:r w:rsidR="006660DB" w:rsidRPr="00AB04CE">
              <w:rPr>
                <w:rFonts w:ascii="Times New Roman" w:hAnsi="Times New Roman"/>
                <w:b/>
                <w:color w:val="000000"/>
                <w:sz w:val="20"/>
              </w:rPr>
              <w:t>,680</w:t>
            </w:r>
          </w:p>
        </w:tc>
      </w:tr>
      <w:tr w:rsidR="00FC4419" w:rsidRPr="00055506" w:rsidTr="008501D5">
        <w:trPr>
          <w:cantSplit/>
          <w:trHeight w:val="432"/>
          <w:jc w:val="center"/>
        </w:trPr>
        <w:tc>
          <w:tcPr>
            <w:tcW w:w="5000" w:type="pct"/>
            <w:gridSpan w:val="5"/>
            <w:vAlign w:val="center"/>
          </w:tcPr>
          <w:p w:rsidR="002C4D75" w:rsidRPr="00AB04CE" w:rsidRDefault="00FC441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AB04CE">
              <w:rPr>
                <w:rFonts w:ascii="Times New Roman" w:hAnsi="Times New Roman"/>
                <w:i/>
                <w:color w:val="000000"/>
                <w:sz w:val="20"/>
              </w:rPr>
              <w:t>Contracted Services</w:t>
            </w:r>
          </w:p>
        </w:tc>
      </w:tr>
      <w:tr w:rsidR="00FC4419" w:rsidRPr="00055506" w:rsidTr="00462FE7">
        <w:trPr>
          <w:cantSplit/>
          <w:trHeight w:val="79"/>
          <w:jc w:val="center"/>
        </w:trPr>
        <w:tc>
          <w:tcPr>
            <w:tcW w:w="1843" w:type="pct"/>
          </w:tcPr>
          <w:p w:rsidR="00FC4419" w:rsidRPr="008E7702" w:rsidRDefault="00FC4419"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Computer Trainer from ABC Computer Services.</w:t>
            </w:r>
          </w:p>
        </w:tc>
        <w:tc>
          <w:tcPr>
            <w:tcW w:w="1128" w:type="pct"/>
          </w:tcPr>
          <w:p w:rsidR="00FC4419" w:rsidRPr="008E7702" w:rsidRDefault="00FC4419"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$200/day X 4 days</w:t>
            </w:r>
          </w:p>
        </w:tc>
        <w:tc>
          <w:tcPr>
            <w:tcW w:w="658" w:type="pct"/>
          </w:tcPr>
          <w:p w:rsidR="00FC4419" w:rsidRPr="008E7702" w:rsidRDefault="00FC4419"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$800</w:t>
            </w:r>
          </w:p>
        </w:tc>
        <w:tc>
          <w:tcPr>
            <w:tcW w:w="799" w:type="pct"/>
          </w:tcPr>
          <w:p w:rsidR="00FC4419" w:rsidRPr="008E7702" w:rsidRDefault="00FC441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tc>
        <w:tc>
          <w:tcPr>
            <w:tcW w:w="573" w:type="pct"/>
          </w:tcPr>
          <w:p w:rsidR="00FC4419" w:rsidRPr="008E7702" w:rsidRDefault="00FC4419"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$800</w:t>
            </w:r>
          </w:p>
        </w:tc>
      </w:tr>
      <w:tr w:rsidR="00BA2FB3" w:rsidRPr="00055506" w:rsidTr="00462FE7">
        <w:trPr>
          <w:cantSplit/>
          <w:trHeight w:val="79"/>
          <w:jc w:val="center"/>
        </w:trPr>
        <w:tc>
          <w:tcPr>
            <w:tcW w:w="1843" w:type="pct"/>
          </w:tcPr>
          <w:p w:rsidR="00BA2FB3" w:rsidRPr="008E7702" w:rsidRDefault="006660DB"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Enrichment Staffing</w:t>
            </w:r>
          </w:p>
        </w:tc>
        <w:tc>
          <w:tcPr>
            <w:tcW w:w="1128" w:type="pct"/>
          </w:tcPr>
          <w:p w:rsidR="00BA2FB3" w:rsidRPr="008E7702" w:rsidRDefault="00985629"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4</w:t>
            </w:r>
            <w:r w:rsidR="006660DB" w:rsidRPr="008E7702">
              <w:rPr>
                <w:rFonts w:ascii="Times New Roman" w:hAnsi="Times New Roman"/>
                <w:i/>
                <w:color w:val="000000"/>
                <w:sz w:val="20"/>
              </w:rPr>
              <w:t xml:space="preserve"> staff X $20/</w:t>
            </w:r>
            <w:proofErr w:type="spellStart"/>
            <w:r w:rsidR="006660DB" w:rsidRPr="008E7702">
              <w:rPr>
                <w:rFonts w:ascii="Times New Roman" w:hAnsi="Times New Roman"/>
                <w:i/>
                <w:color w:val="000000"/>
                <w:sz w:val="20"/>
              </w:rPr>
              <w:t>hr</w:t>
            </w:r>
            <w:proofErr w:type="spellEnd"/>
            <w:r w:rsidR="006660DB" w:rsidRPr="008E7702">
              <w:rPr>
                <w:rFonts w:ascii="Times New Roman" w:hAnsi="Times New Roman"/>
                <w:i/>
                <w:color w:val="000000"/>
                <w:sz w:val="20"/>
              </w:rPr>
              <w:t xml:space="preserve"> X 1 </w:t>
            </w:r>
            <w:proofErr w:type="spellStart"/>
            <w:r w:rsidR="006660DB" w:rsidRPr="008E7702">
              <w:rPr>
                <w:rFonts w:ascii="Times New Roman" w:hAnsi="Times New Roman"/>
                <w:i/>
                <w:color w:val="000000"/>
                <w:sz w:val="20"/>
              </w:rPr>
              <w:t>hr</w:t>
            </w:r>
            <w:proofErr w:type="spellEnd"/>
            <w:r w:rsidR="006660DB" w:rsidRPr="008E7702">
              <w:rPr>
                <w:rFonts w:ascii="Times New Roman" w:hAnsi="Times New Roman"/>
                <w:i/>
                <w:color w:val="000000"/>
                <w:sz w:val="20"/>
              </w:rPr>
              <w:t>/day X 80 days X 4 sites</w:t>
            </w:r>
          </w:p>
        </w:tc>
        <w:tc>
          <w:tcPr>
            <w:tcW w:w="658" w:type="pct"/>
          </w:tcPr>
          <w:p w:rsidR="00BA2FB3" w:rsidRPr="008E7702" w:rsidRDefault="006660DB"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$25,600</w:t>
            </w:r>
          </w:p>
        </w:tc>
        <w:tc>
          <w:tcPr>
            <w:tcW w:w="799" w:type="pct"/>
          </w:tcPr>
          <w:p w:rsidR="00BA2FB3" w:rsidRPr="008E7702" w:rsidRDefault="00BA2FB3"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c>
          <w:tcPr>
            <w:tcW w:w="573" w:type="pct"/>
          </w:tcPr>
          <w:p w:rsidR="00BA2FB3"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$25,600</w:t>
            </w:r>
          </w:p>
        </w:tc>
      </w:tr>
      <w:tr w:rsidR="006660DB" w:rsidRPr="00055506" w:rsidTr="00462FE7">
        <w:trPr>
          <w:cantSplit/>
          <w:trHeight w:val="79"/>
          <w:jc w:val="center"/>
        </w:trPr>
        <w:tc>
          <w:tcPr>
            <w:tcW w:w="1843" w:type="pct"/>
          </w:tcPr>
          <w:p w:rsidR="006660DB" w:rsidRPr="008E7702" w:rsidRDefault="006660DB" w:rsidP="00AB04C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Independent Evaluation</w:t>
            </w:r>
          </w:p>
        </w:tc>
        <w:tc>
          <w:tcPr>
            <w:tcW w:w="1128" w:type="pct"/>
          </w:tcPr>
          <w:p w:rsidR="006660DB" w:rsidRPr="008E7702" w:rsidRDefault="006660DB"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 xml:space="preserve">Approximately </w:t>
            </w:r>
            <w:r w:rsidR="00286983">
              <w:rPr>
                <w:rFonts w:ascii="Times New Roman" w:hAnsi="Times New Roman"/>
                <w:i/>
                <w:color w:val="000000"/>
                <w:sz w:val="20"/>
              </w:rPr>
              <w:t>7%</w:t>
            </w:r>
          </w:p>
        </w:tc>
        <w:tc>
          <w:tcPr>
            <w:tcW w:w="658" w:type="pct"/>
          </w:tcPr>
          <w:p w:rsidR="006660DB" w:rsidRPr="008E7702" w:rsidRDefault="00DE5201"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Pr>
                <w:rFonts w:ascii="Times New Roman" w:hAnsi="Times New Roman"/>
                <w:i/>
                <w:color w:val="000000"/>
                <w:sz w:val="20"/>
              </w:rPr>
              <w:t>$</w:t>
            </w:r>
            <w:r w:rsidR="00286983">
              <w:rPr>
                <w:rFonts w:ascii="Times New Roman" w:hAnsi="Times New Roman"/>
                <w:i/>
                <w:color w:val="000000"/>
                <w:sz w:val="20"/>
              </w:rPr>
              <w:t>17,330</w:t>
            </w:r>
          </w:p>
        </w:tc>
        <w:tc>
          <w:tcPr>
            <w:tcW w:w="799" w:type="pct"/>
          </w:tcPr>
          <w:p w:rsidR="006660DB" w:rsidRPr="008E7702" w:rsidRDefault="006660DB"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c>
          <w:tcPr>
            <w:tcW w:w="573" w:type="pct"/>
          </w:tcPr>
          <w:p w:rsidR="006660DB" w:rsidRPr="008E7702" w:rsidRDefault="00372469"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$21,000</w:t>
            </w:r>
          </w:p>
        </w:tc>
      </w:tr>
      <w:tr w:rsidR="00FC4419" w:rsidRPr="00055506" w:rsidTr="008501D5">
        <w:trPr>
          <w:cantSplit/>
          <w:trHeight w:val="79"/>
          <w:jc w:val="center"/>
        </w:trPr>
        <w:tc>
          <w:tcPr>
            <w:tcW w:w="2970" w:type="pct"/>
            <w:gridSpan w:val="2"/>
          </w:tcPr>
          <w:p w:rsidR="00FC4419" w:rsidRPr="00DE5201" w:rsidRDefault="00FC4419"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i/>
                <w:color w:val="000000"/>
                <w:sz w:val="20"/>
              </w:rPr>
            </w:pPr>
            <w:r w:rsidRPr="00DE5201">
              <w:rPr>
                <w:rFonts w:ascii="Times New Roman" w:hAnsi="Times New Roman"/>
                <w:b/>
                <w:i/>
                <w:color w:val="000000"/>
                <w:sz w:val="20"/>
              </w:rPr>
              <w:t>Total Contracted Services</w:t>
            </w:r>
          </w:p>
        </w:tc>
        <w:tc>
          <w:tcPr>
            <w:tcW w:w="658" w:type="pct"/>
          </w:tcPr>
          <w:p w:rsidR="00FC4419"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372469" w:rsidRPr="008E7702">
              <w:rPr>
                <w:rFonts w:ascii="Times New Roman" w:hAnsi="Times New Roman"/>
                <w:b/>
                <w:color w:val="000000"/>
                <w:sz w:val="20"/>
              </w:rPr>
              <w:t>47</w:t>
            </w:r>
            <w:r w:rsidRPr="008E7702">
              <w:rPr>
                <w:rFonts w:ascii="Times New Roman" w:hAnsi="Times New Roman"/>
                <w:b/>
                <w:color w:val="000000"/>
                <w:sz w:val="20"/>
              </w:rPr>
              <w:t>,4</w:t>
            </w:r>
            <w:r w:rsidR="00FC4419" w:rsidRPr="008E7702">
              <w:rPr>
                <w:rFonts w:ascii="Times New Roman" w:hAnsi="Times New Roman"/>
                <w:b/>
                <w:color w:val="000000"/>
                <w:sz w:val="20"/>
              </w:rPr>
              <w:t>00</w:t>
            </w:r>
          </w:p>
        </w:tc>
        <w:tc>
          <w:tcPr>
            <w:tcW w:w="799" w:type="pct"/>
          </w:tcPr>
          <w:p w:rsidR="00FC4419" w:rsidRPr="008E7702" w:rsidRDefault="00FC441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p>
        </w:tc>
        <w:tc>
          <w:tcPr>
            <w:tcW w:w="573" w:type="pct"/>
          </w:tcPr>
          <w:p w:rsidR="00FC4419"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372469" w:rsidRPr="008E7702">
              <w:rPr>
                <w:rFonts w:ascii="Times New Roman" w:hAnsi="Times New Roman"/>
                <w:b/>
                <w:color w:val="000000"/>
                <w:sz w:val="20"/>
              </w:rPr>
              <w:t>47</w:t>
            </w:r>
            <w:r w:rsidRPr="008E7702">
              <w:rPr>
                <w:rFonts w:ascii="Times New Roman" w:hAnsi="Times New Roman"/>
                <w:b/>
                <w:color w:val="000000"/>
                <w:sz w:val="20"/>
              </w:rPr>
              <w:t>,4</w:t>
            </w:r>
            <w:r w:rsidR="00FC4419" w:rsidRPr="008E7702">
              <w:rPr>
                <w:rFonts w:ascii="Times New Roman" w:hAnsi="Times New Roman"/>
                <w:b/>
                <w:color w:val="000000"/>
                <w:sz w:val="20"/>
              </w:rPr>
              <w:t>00</w:t>
            </w:r>
          </w:p>
        </w:tc>
      </w:tr>
      <w:tr w:rsidR="008F56B6" w:rsidRPr="00055506" w:rsidTr="008501D5">
        <w:trPr>
          <w:cantSplit/>
          <w:trHeight w:val="432"/>
          <w:jc w:val="center"/>
        </w:trPr>
        <w:tc>
          <w:tcPr>
            <w:tcW w:w="5000" w:type="pct"/>
            <w:gridSpan w:val="5"/>
            <w:vAlign w:val="center"/>
          </w:tcPr>
          <w:p w:rsidR="002C4D75" w:rsidRPr="00DE5201" w:rsidRDefault="008F56B6"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i/>
                <w:color w:val="000000"/>
                <w:sz w:val="20"/>
              </w:rPr>
            </w:pPr>
            <w:r w:rsidRPr="00DE5201">
              <w:rPr>
                <w:rFonts w:ascii="Times New Roman" w:hAnsi="Times New Roman"/>
                <w:b/>
                <w:i/>
                <w:color w:val="000000"/>
                <w:sz w:val="20"/>
              </w:rPr>
              <w:t>Supplies &amp; Materials</w:t>
            </w:r>
          </w:p>
        </w:tc>
      </w:tr>
      <w:tr w:rsidR="00BA2FB3" w:rsidRPr="00055506" w:rsidTr="00462FE7">
        <w:trPr>
          <w:cantSplit/>
          <w:trHeight w:val="79"/>
          <w:jc w:val="center"/>
        </w:trPr>
        <w:tc>
          <w:tcPr>
            <w:tcW w:w="1843" w:type="pct"/>
          </w:tcPr>
          <w:p w:rsidR="00BA2FB3" w:rsidRPr="008E7702" w:rsidRDefault="00BA2FB3"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XYZ Curriculum</w:t>
            </w:r>
          </w:p>
        </w:tc>
        <w:tc>
          <w:tcPr>
            <w:tcW w:w="1128" w:type="pct"/>
          </w:tcPr>
          <w:p w:rsidR="00BA2FB3" w:rsidRPr="008E7702" w:rsidRDefault="00BA2FB3"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300 books x $10 per book</w:t>
            </w:r>
          </w:p>
        </w:tc>
        <w:tc>
          <w:tcPr>
            <w:tcW w:w="658" w:type="pct"/>
          </w:tcPr>
          <w:p w:rsidR="00BA2FB3" w:rsidRPr="008E7702" w:rsidRDefault="00BA2FB3"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$3000</w:t>
            </w:r>
          </w:p>
        </w:tc>
        <w:tc>
          <w:tcPr>
            <w:tcW w:w="799" w:type="pct"/>
          </w:tcPr>
          <w:p w:rsidR="00BA2FB3" w:rsidRPr="008E7702" w:rsidRDefault="00BA2FB3"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tc>
        <w:tc>
          <w:tcPr>
            <w:tcW w:w="573" w:type="pct"/>
          </w:tcPr>
          <w:p w:rsidR="00BA2FB3" w:rsidRPr="008E7702" w:rsidRDefault="00BA2FB3"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$3000</w:t>
            </w:r>
          </w:p>
        </w:tc>
      </w:tr>
      <w:tr w:rsidR="00BA2FB3" w:rsidRPr="00055506" w:rsidTr="00462FE7">
        <w:trPr>
          <w:cantSplit/>
          <w:trHeight w:val="79"/>
          <w:jc w:val="center"/>
        </w:trPr>
        <w:tc>
          <w:tcPr>
            <w:tcW w:w="1843" w:type="pct"/>
          </w:tcPr>
          <w:p w:rsidR="00BA2FB3"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Family Literacy Materials</w:t>
            </w:r>
          </w:p>
        </w:tc>
        <w:tc>
          <w:tcPr>
            <w:tcW w:w="1128" w:type="pct"/>
          </w:tcPr>
          <w:p w:rsidR="00BA2FB3"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$500/site X 4 sites</w:t>
            </w:r>
          </w:p>
        </w:tc>
        <w:tc>
          <w:tcPr>
            <w:tcW w:w="658" w:type="pct"/>
          </w:tcPr>
          <w:p w:rsidR="00BA2FB3"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$2,000</w:t>
            </w:r>
          </w:p>
        </w:tc>
        <w:tc>
          <w:tcPr>
            <w:tcW w:w="799" w:type="pct"/>
          </w:tcPr>
          <w:p w:rsidR="00BA2FB3" w:rsidRPr="008E7702" w:rsidRDefault="00BA2FB3"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c>
          <w:tcPr>
            <w:tcW w:w="573" w:type="pct"/>
          </w:tcPr>
          <w:p w:rsidR="00BA2FB3"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$2,000</w:t>
            </w:r>
          </w:p>
        </w:tc>
      </w:tr>
      <w:tr w:rsidR="005B3FCA" w:rsidRPr="00055506" w:rsidTr="00462FE7">
        <w:trPr>
          <w:cantSplit/>
          <w:trHeight w:val="79"/>
          <w:jc w:val="center"/>
        </w:trPr>
        <w:tc>
          <w:tcPr>
            <w:tcW w:w="1843" w:type="pct"/>
          </w:tcPr>
          <w:p w:rsidR="005B3FCA"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Student Incentives</w:t>
            </w:r>
          </w:p>
        </w:tc>
        <w:tc>
          <w:tcPr>
            <w:tcW w:w="1128" w:type="pct"/>
          </w:tcPr>
          <w:p w:rsidR="005B3FCA"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$500/site X 4 sites</w:t>
            </w:r>
          </w:p>
        </w:tc>
        <w:tc>
          <w:tcPr>
            <w:tcW w:w="658" w:type="pct"/>
          </w:tcPr>
          <w:p w:rsidR="005B3FCA"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$1,000</w:t>
            </w:r>
          </w:p>
        </w:tc>
        <w:tc>
          <w:tcPr>
            <w:tcW w:w="799" w:type="pct"/>
          </w:tcPr>
          <w:p w:rsidR="005B3FCA"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$1,000</w:t>
            </w:r>
          </w:p>
          <w:p w:rsidR="005B3FCA"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(SACPS)</w:t>
            </w:r>
          </w:p>
        </w:tc>
        <w:tc>
          <w:tcPr>
            <w:tcW w:w="573" w:type="pct"/>
          </w:tcPr>
          <w:p w:rsidR="005B3FCA"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$2,000</w:t>
            </w:r>
          </w:p>
        </w:tc>
      </w:tr>
      <w:tr w:rsidR="008F56B6" w:rsidRPr="00055506" w:rsidTr="008501D5">
        <w:trPr>
          <w:cantSplit/>
          <w:trHeight w:val="79"/>
          <w:jc w:val="center"/>
        </w:trPr>
        <w:tc>
          <w:tcPr>
            <w:tcW w:w="2970" w:type="pct"/>
            <w:gridSpan w:val="2"/>
          </w:tcPr>
          <w:p w:rsidR="008F56B6" w:rsidRPr="00DE5201" w:rsidRDefault="008F56B6"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i/>
                <w:color w:val="000000"/>
                <w:sz w:val="20"/>
              </w:rPr>
            </w:pPr>
            <w:r w:rsidRPr="00DE5201">
              <w:rPr>
                <w:rFonts w:ascii="Times New Roman" w:hAnsi="Times New Roman"/>
                <w:b/>
                <w:i/>
                <w:color w:val="000000"/>
                <w:sz w:val="20"/>
              </w:rPr>
              <w:t>Total Supplies &amp; Materials</w:t>
            </w:r>
          </w:p>
        </w:tc>
        <w:tc>
          <w:tcPr>
            <w:tcW w:w="658" w:type="pct"/>
          </w:tcPr>
          <w:p w:rsidR="008F56B6" w:rsidRPr="008E7702" w:rsidRDefault="00B8504E"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5B3FCA" w:rsidRPr="008E7702">
              <w:rPr>
                <w:rFonts w:ascii="Times New Roman" w:hAnsi="Times New Roman"/>
                <w:b/>
                <w:color w:val="000000"/>
                <w:sz w:val="20"/>
              </w:rPr>
              <w:t>6</w:t>
            </w:r>
            <w:r w:rsidRPr="008E7702">
              <w:rPr>
                <w:rFonts w:ascii="Times New Roman" w:hAnsi="Times New Roman"/>
                <w:b/>
                <w:color w:val="000000"/>
                <w:sz w:val="20"/>
              </w:rPr>
              <w:t>,000</w:t>
            </w:r>
          </w:p>
        </w:tc>
        <w:tc>
          <w:tcPr>
            <w:tcW w:w="799" w:type="pct"/>
          </w:tcPr>
          <w:p w:rsidR="008F56B6"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$1,000</w:t>
            </w:r>
          </w:p>
        </w:tc>
        <w:tc>
          <w:tcPr>
            <w:tcW w:w="573" w:type="pct"/>
          </w:tcPr>
          <w:p w:rsidR="008F56B6" w:rsidRPr="008E7702" w:rsidRDefault="008F56B6"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5B3FCA" w:rsidRPr="008E7702">
              <w:rPr>
                <w:rFonts w:ascii="Times New Roman" w:hAnsi="Times New Roman"/>
                <w:b/>
                <w:color w:val="000000"/>
                <w:sz w:val="20"/>
              </w:rPr>
              <w:t>7</w:t>
            </w:r>
            <w:r w:rsidR="00B8504E" w:rsidRPr="008E7702">
              <w:rPr>
                <w:rFonts w:ascii="Times New Roman" w:hAnsi="Times New Roman"/>
                <w:b/>
                <w:color w:val="000000"/>
                <w:sz w:val="20"/>
              </w:rPr>
              <w:t>,000</w:t>
            </w:r>
          </w:p>
        </w:tc>
      </w:tr>
      <w:tr w:rsidR="008F56B6" w:rsidRPr="00055506" w:rsidTr="008501D5">
        <w:trPr>
          <w:cantSplit/>
          <w:trHeight w:val="432"/>
          <w:jc w:val="center"/>
        </w:trPr>
        <w:tc>
          <w:tcPr>
            <w:tcW w:w="5000" w:type="pct"/>
            <w:gridSpan w:val="5"/>
            <w:vAlign w:val="center"/>
          </w:tcPr>
          <w:p w:rsidR="002C4D75" w:rsidRPr="00DE5201" w:rsidRDefault="008F56B6"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i/>
                <w:color w:val="000000"/>
                <w:sz w:val="20"/>
              </w:rPr>
            </w:pPr>
            <w:r w:rsidRPr="00DE5201">
              <w:rPr>
                <w:rFonts w:ascii="Times New Roman" w:hAnsi="Times New Roman"/>
                <w:b/>
                <w:i/>
                <w:color w:val="000000"/>
                <w:sz w:val="20"/>
              </w:rPr>
              <w:t>Other Charges</w:t>
            </w:r>
          </w:p>
        </w:tc>
      </w:tr>
      <w:tr w:rsidR="008F56B6" w:rsidRPr="00055506" w:rsidTr="00462FE7">
        <w:trPr>
          <w:cantSplit/>
          <w:trHeight w:val="79"/>
          <w:jc w:val="center"/>
        </w:trPr>
        <w:tc>
          <w:tcPr>
            <w:tcW w:w="1843" w:type="pct"/>
          </w:tcPr>
          <w:p w:rsidR="008F56B6" w:rsidRPr="008E7702" w:rsidRDefault="006660DB"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Conferences and Meetings</w:t>
            </w:r>
          </w:p>
        </w:tc>
        <w:tc>
          <w:tcPr>
            <w:tcW w:w="1128" w:type="pct"/>
          </w:tcPr>
          <w:p w:rsidR="002D3704" w:rsidRPr="008E7702" w:rsidRDefault="002D3704"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 Beyond School Hours/Foundations</w:t>
            </w:r>
            <w:r w:rsidR="000F24C2" w:rsidRPr="008E7702">
              <w:rPr>
                <w:rFonts w:ascii="Times New Roman" w:hAnsi="Times New Roman"/>
                <w:i/>
                <w:color w:val="000000"/>
                <w:sz w:val="20"/>
              </w:rPr>
              <w:t>(USDE Sponsored)</w:t>
            </w:r>
            <w:r w:rsidRPr="008E7702">
              <w:rPr>
                <w:rFonts w:ascii="Times New Roman" w:hAnsi="Times New Roman"/>
                <w:i/>
                <w:color w:val="000000"/>
                <w:sz w:val="20"/>
              </w:rPr>
              <w:t xml:space="preserve">- </w:t>
            </w:r>
            <w:r w:rsidR="005B3FCA" w:rsidRPr="008E7702">
              <w:rPr>
                <w:rFonts w:ascii="Times New Roman" w:hAnsi="Times New Roman"/>
                <w:i/>
                <w:color w:val="000000"/>
                <w:sz w:val="20"/>
              </w:rPr>
              <w:t xml:space="preserve"> </w:t>
            </w:r>
            <w:r w:rsidRPr="008E7702">
              <w:rPr>
                <w:rFonts w:ascii="Times New Roman" w:hAnsi="Times New Roman"/>
                <w:i/>
                <w:color w:val="000000"/>
                <w:sz w:val="20"/>
              </w:rPr>
              <w:t>(PD</w:t>
            </w:r>
            <w:r w:rsidR="000F24C2" w:rsidRPr="008E7702">
              <w:rPr>
                <w:rFonts w:ascii="Times New Roman" w:hAnsi="Times New Roman"/>
                <w:i/>
                <w:color w:val="000000"/>
                <w:sz w:val="20"/>
              </w:rPr>
              <w:t xml:space="preserve"> + 4 SC</w:t>
            </w:r>
            <w:r w:rsidRPr="008E7702">
              <w:rPr>
                <w:rFonts w:ascii="Times New Roman" w:hAnsi="Times New Roman"/>
                <w:i/>
                <w:color w:val="000000"/>
                <w:sz w:val="20"/>
              </w:rPr>
              <w:t>) airfare, lodging, meals</w:t>
            </w: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- 21</w:t>
            </w:r>
            <w:r w:rsidRPr="008E7702">
              <w:rPr>
                <w:rFonts w:ascii="Times New Roman" w:hAnsi="Times New Roman"/>
                <w:i/>
                <w:color w:val="000000"/>
                <w:sz w:val="20"/>
                <w:vertAlign w:val="superscript"/>
              </w:rPr>
              <w:t>st</w:t>
            </w:r>
            <w:r w:rsidRPr="008E7702">
              <w:rPr>
                <w:rFonts w:ascii="Times New Roman" w:hAnsi="Times New Roman"/>
                <w:i/>
                <w:color w:val="000000"/>
                <w:sz w:val="20"/>
              </w:rPr>
              <w:t xml:space="preserve"> CCLC Annual Retreat (PD + 4 SC) lodging, meals</w:t>
            </w: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- 4 Networking Meetings (PD) mileage</w:t>
            </w:r>
          </w:p>
          <w:p w:rsidR="002D3704" w:rsidRPr="008E7702" w:rsidRDefault="002D3704" w:rsidP="000F24C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 xml:space="preserve">- </w:t>
            </w:r>
            <w:r w:rsidR="000F24C2" w:rsidRPr="008E7702">
              <w:rPr>
                <w:rFonts w:ascii="Times New Roman" w:hAnsi="Times New Roman"/>
                <w:i/>
                <w:color w:val="000000"/>
                <w:sz w:val="20"/>
              </w:rPr>
              <w:t xml:space="preserve">BOOST Conference  </w:t>
            </w:r>
            <w:r w:rsidRPr="008E7702">
              <w:rPr>
                <w:rFonts w:ascii="Times New Roman" w:hAnsi="Times New Roman"/>
                <w:i/>
                <w:color w:val="000000"/>
                <w:sz w:val="20"/>
              </w:rPr>
              <w:t xml:space="preserve"> (PD + </w:t>
            </w:r>
            <w:r w:rsidR="005B3FCA" w:rsidRPr="008E7702">
              <w:rPr>
                <w:rFonts w:ascii="Times New Roman" w:hAnsi="Times New Roman"/>
                <w:i/>
                <w:color w:val="000000"/>
                <w:sz w:val="20"/>
              </w:rPr>
              <w:t xml:space="preserve">4 </w:t>
            </w:r>
            <w:r w:rsidRPr="008E7702">
              <w:rPr>
                <w:rFonts w:ascii="Times New Roman" w:hAnsi="Times New Roman"/>
                <w:i/>
                <w:color w:val="000000"/>
                <w:sz w:val="20"/>
              </w:rPr>
              <w:t>SC) airfare, lodging, meals</w:t>
            </w:r>
          </w:p>
        </w:tc>
        <w:tc>
          <w:tcPr>
            <w:tcW w:w="658" w:type="pct"/>
          </w:tcPr>
          <w:p w:rsidR="008F56B6" w:rsidRPr="008E7702" w:rsidRDefault="002D3704"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w:t>
            </w:r>
            <w:r w:rsidR="000F24C2" w:rsidRPr="008E7702">
              <w:rPr>
                <w:rFonts w:ascii="Times New Roman" w:hAnsi="Times New Roman"/>
                <w:i/>
                <w:color w:val="000000"/>
                <w:sz w:val="20"/>
              </w:rPr>
              <w:t>2</w:t>
            </w:r>
            <w:r w:rsidR="005B3FCA" w:rsidRPr="008E7702">
              <w:rPr>
                <w:rFonts w:ascii="Times New Roman" w:hAnsi="Times New Roman"/>
                <w:i/>
                <w:color w:val="000000"/>
                <w:sz w:val="20"/>
              </w:rPr>
              <w:t>,0</w:t>
            </w:r>
            <w:r w:rsidRPr="008E7702">
              <w:rPr>
                <w:rFonts w:ascii="Times New Roman" w:hAnsi="Times New Roman"/>
                <w:i/>
                <w:color w:val="000000"/>
                <w:sz w:val="20"/>
              </w:rPr>
              <w:t>00</w:t>
            </w: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$600</w:t>
            </w: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$800</w:t>
            </w: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2D3704" w:rsidRPr="008E7702" w:rsidRDefault="002D3704"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2D3704" w:rsidRPr="008E7702" w:rsidRDefault="000F24C2"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w:t>
            </w:r>
            <w:r w:rsidR="002D3704" w:rsidRPr="008E7702">
              <w:rPr>
                <w:rFonts w:ascii="Times New Roman" w:hAnsi="Times New Roman"/>
                <w:i/>
                <w:color w:val="000000"/>
                <w:sz w:val="20"/>
              </w:rPr>
              <w:t>,000</w:t>
            </w:r>
          </w:p>
          <w:p w:rsidR="002D3704" w:rsidRPr="008E7702" w:rsidRDefault="002D3704" w:rsidP="002D370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p>
        </w:tc>
        <w:tc>
          <w:tcPr>
            <w:tcW w:w="799" w:type="pct"/>
          </w:tcPr>
          <w:p w:rsidR="008F56B6" w:rsidRPr="008E7702" w:rsidRDefault="008F56B6"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tc>
        <w:tc>
          <w:tcPr>
            <w:tcW w:w="573" w:type="pct"/>
          </w:tcPr>
          <w:p w:rsidR="008F56B6"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$5,400</w:t>
            </w:r>
          </w:p>
        </w:tc>
      </w:tr>
      <w:tr w:rsidR="008501D5" w:rsidRPr="00055506" w:rsidTr="00462FE7">
        <w:trPr>
          <w:cantSplit/>
          <w:trHeight w:val="79"/>
          <w:jc w:val="center"/>
        </w:trPr>
        <w:tc>
          <w:tcPr>
            <w:tcW w:w="1843" w:type="pct"/>
          </w:tcPr>
          <w:p w:rsidR="008501D5" w:rsidRPr="008E7702" w:rsidRDefault="006660DB" w:rsidP="00EC7EDC">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lastRenderedPageBreak/>
              <w:t>Transportation</w:t>
            </w:r>
          </w:p>
        </w:tc>
        <w:tc>
          <w:tcPr>
            <w:tcW w:w="1128" w:type="pct"/>
          </w:tcPr>
          <w:p w:rsidR="008501D5" w:rsidRPr="008E7702" w:rsidRDefault="00372469" w:rsidP="00DE5201">
            <w:pPr>
              <w:pBdr>
                <w:top w:val="single" w:sz="4" w:space="0" w:color="auto"/>
                <w:bottom w:val="single" w:sz="4" w:space="0" w:color="auto"/>
              </w:pBd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color w:val="000000"/>
                <w:sz w:val="20"/>
              </w:rPr>
              <w:t xml:space="preserve">- </w:t>
            </w:r>
            <w:r w:rsidRPr="008E7702">
              <w:rPr>
                <w:rFonts w:ascii="Times New Roman" w:hAnsi="Times New Roman"/>
                <w:i/>
                <w:color w:val="000000"/>
                <w:sz w:val="20"/>
              </w:rPr>
              <w:t xml:space="preserve">daily transportation </w:t>
            </w:r>
            <w:r w:rsidR="006660DB" w:rsidRPr="008E7702">
              <w:rPr>
                <w:rFonts w:ascii="Times New Roman" w:hAnsi="Times New Roman"/>
                <w:i/>
                <w:color w:val="000000"/>
                <w:sz w:val="20"/>
              </w:rPr>
              <w:t>$100/bus X 2 busses/day X 80 days X 4 sites</w:t>
            </w:r>
          </w:p>
          <w:p w:rsidR="00372469" w:rsidRPr="008E7702" w:rsidRDefault="00372469"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 field trips $250/field trip X 1 field trip/site X 4 sites</w:t>
            </w:r>
          </w:p>
        </w:tc>
        <w:tc>
          <w:tcPr>
            <w:tcW w:w="658" w:type="pct"/>
          </w:tcPr>
          <w:p w:rsidR="008501D5" w:rsidRPr="008E7702" w:rsidRDefault="005B3FCA"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$32</w:t>
            </w:r>
            <w:r w:rsidR="002D3704" w:rsidRPr="008E7702">
              <w:rPr>
                <w:rFonts w:ascii="Times New Roman" w:hAnsi="Times New Roman"/>
                <w:i/>
                <w:color w:val="000000"/>
                <w:sz w:val="20"/>
              </w:rPr>
              <w:t>,000</w:t>
            </w:r>
          </w:p>
          <w:p w:rsidR="00372469" w:rsidRPr="008E7702" w:rsidRDefault="0037246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372469" w:rsidRPr="008E7702" w:rsidRDefault="0037246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372469" w:rsidRPr="008E7702" w:rsidRDefault="0037246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372469" w:rsidRPr="008E7702" w:rsidRDefault="0037246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372469" w:rsidRPr="008E7702" w:rsidRDefault="0037246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$1,000</w:t>
            </w:r>
          </w:p>
        </w:tc>
        <w:tc>
          <w:tcPr>
            <w:tcW w:w="799" w:type="pct"/>
          </w:tcPr>
          <w:p w:rsidR="008501D5" w:rsidRPr="008E7702" w:rsidRDefault="005B3FCA"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$32,000</w:t>
            </w:r>
          </w:p>
          <w:p w:rsidR="005B3FCA" w:rsidRPr="008E7702" w:rsidRDefault="005B3FCA" w:rsidP="00DE5201">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(SACPS)</w:t>
            </w:r>
          </w:p>
        </w:tc>
        <w:tc>
          <w:tcPr>
            <w:tcW w:w="573" w:type="pct"/>
          </w:tcPr>
          <w:p w:rsidR="008501D5" w:rsidRPr="008E7702" w:rsidRDefault="005B3FCA"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$64,000</w:t>
            </w:r>
          </w:p>
          <w:p w:rsidR="00372469" w:rsidRPr="008E7702" w:rsidRDefault="00372469"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372469" w:rsidRPr="008E7702" w:rsidRDefault="00372469"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372469" w:rsidRPr="008E7702" w:rsidRDefault="00372469"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372469" w:rsidRPr="008E7702" w:rsidRDefault="00372469"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p w:rsidR="00372469" w:rsidRPr="008E7702" w:rsidRDefault="00372469"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$1,000</w:t>
            </w:r>
          </w:p>
        </w:tc>
      </w:tr>
      <w:tr w:rsidR="008F56B6" w:rsidRPr="00055506" w:rsidTr="008501D5">
        <w:trPr>
          <w:cantSplit/>
          <w:trHeight w:val="79"/>
          <w:jc w:val="center"/>
        </w:trPr>
        <w:tc>
          <w:tcPr>
            <w:tcW w:w="2970" w:type="pct"/>
            <w:gridSpan w:val="2"/>
          </w:tcPr>
          <w:p w:rsidR="008F56B6" w:rsidRPr="008E7702" w:rsidRDefault="008F56B6" w:rsidP="00EC7EDC">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color w:val="000000"/>
                <w:sz w:val="20"/>
              </w:rPr>
            </w:pPr>
            <w:r w:rsidRPr="008E7702">
              <w:rPr>
                <w:rFonts w:ascii="Times New Roman" w:hAnsi="Times New Roman"/>
                <w:b/>
                <w:color w:val="000000"/>
                <w:sz w:val="20"/>
              </w:rPr>
              <w:t>Total Other Charges</w:t>
            </w:r>
          </w:p>
        </w:tc>
        <w:tc>
          <w:tcPr>
            <w:tcW w:w="658" w:type="pct"/>
          </w:tcPr>
          <w:p w:rsidR="008F56B6" w:rsidRPr="008E7702" w:rsidRDefault="005B3FCA"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372469" w:rsidRPr="008E7702">
              <w:rPr>
                <w:rFonts w:ascii="Times New Roman" w:hAnsi="Times New Roman"/>
                <w:b/>
                <w:color w:val="000000"/>
                <w:sz w:val="20"/>
              </w:rPr>
              <w:t>33</w:t>
            </w:r>
            <w:r w:rsidRPr="008E7702">
              <w:rPr>
                <w:rFonts w:ascii="Times New Roman" w:hAnsi="Times New Roman"/>
                <w:b/>
                <w:color w:val="000000"/>
                <w:sz w:val="20"/>
              </w:rPr>
              <w:t>,000</w:t>
            </w:r>
          </w:p>
        </w:tc>
        <w:tc>
          <w:tcPr>
            <w:tcW w:w="799" w:type="pct"/>
          </w:tcPr>
          <w:p w:rsidR="008F56B6" w:rsidRPr="008E7702" w:rsidRDefault="005B3FCA"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$32,000</w:t>
            </w:r>
          </w:p>
        </w:tc>
        <w:tc>
          <w:tcPr>
            <w:tcW w:w="573" w:type="pct"/>
          </w:tcPr>
          <w:p w:rsidR="008F56B6" w:rsidRPr="008E7702" w:rsidRDefault="005B3FCA"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372469" w:rsidRPr="008E7702">
              <w:rPr>
                <w:rFonts w:ascii="Times New Roman" w:hAnsi="Times New Roman"/>
                <w:b/>
                <w:color w:val="000000"/>
                <w:sz w:val="20"/>
              </w:rPr>
              <w:t>70</w:t>
            </w:r>
            <w:r w:rsidRPr="008E7702">
              <w:rPr>
                <w:rFonts w:ascii="Times New Roman" w:hAnsi="Times New Roman"/>
                <w:b/>
                <w:color w:val="000000"/>
                <w:sz w:val="20"/>
              </w:rPr>
              <w:t>,400</w:t>
            </w:r>
          </w:p>
        </w:tc>
      </w:tr>
      <w:tr w:rsidR="008F56B6" w:rsidRPr="00055506" w:rsidTr="008501D5">
        <w:trPr>
          <w:cantSplit/>
          <w:trHeight w:val="432"/>
          <w:jc w:val="center"/>
        </w:trPr>
        <w:tc>
          <w:tcPr>
            <w:tcW w:w="5000" w:type="pct"/>
            <w:gridSpan w:val="5"/>
            <w:vAlign w:val="center"/>
          </w:tcPr>
          <w:p w:rsidR="002C4D75" w:rsidRPr="008E7702" w:rsidRDefault="008F56B6"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color w:val="000000"/>
                <w:sz w:val="20"/>
              </w:rPr>
            </w:pPr>
            <w:r w:rsidRPr="008E7702">
              <w:rPr>
                <w:rFonts w:ascii="Times New Roman" w:hAnsi="Times New Roman"/>
                <w:b/>
                <w:color w:val="000000"/>
                <w:sz w:val="20"/>
              </w:rPr>
              <w:t>Equipment</w:t>
            </w:r>
          </w:p>
        </w:tc>
      </w:tr>
      <w:tr w:rsidR="008F56B6" w:rsidRPr="00055506" w:rsidTr="00462FE7">
        <w:trPr>
          <w:cantSplit/>
          <w:trHeight w:val="79"/>
          <w:jc w:val="center"/>
        </w:trPr>
        <w:tc>
          <w:tcPr>
            <w:tcW w:w="1843" w:type="pct"/>
          </w:tcPr>
          <w:p w:rsidR="008F56B6" w:rsidRPr="008E7702" w:rsidRDefault="0098562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5 Laptop Computers</w:t>
            </w:r>
          </w:p>
        </w:tc>
        <w:tc>
          <w:tcPr>
            <w:tcW w:w="1128" w:type="pct"/>
          </w:tcPr>
          <w:p w:rsidR="008F56B6" w:rsidRPr="008E7702" w:rsidRDefault="0098562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5 staff (1 PC + 4 SC) X $500 per laptop</w:t>
            </w:r>
          </w:p>
        </w:tc>
        <w:tc>
          <w:tcPr>
            <w:tcW w:w="658" w:type="pct"/>
          </w:tcPr>
          <w:p w:rsidR="008F56B6" w:rsidRPr="008E7702" w:rsidRDefault="0098562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$2,500</w:t>
            </w:r>
          </w:p>
        </w:tc>
        <w:tc>
          <w:tcPr>
            <w:tcW w:w="799" w:type="pct"/>
          </w:tcPr>
          <w:p w:rsidR="008F56B6" w:rsidRPr="008E7702" w:rsidRDefault="008F56B6"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tc>
        <w:tc>
          <w:tcPr>
            <w:tcW w:w="573" w:type="pct"/>
          </w:tcPr>
          <w:p w:rsidR="008F56B6" w:rsidRPr="008E7702" w:rsidRDefault="0037246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$2,500</w:t>
            </w:r>
          </w:p>
        </w:tc>
      </w:tr>
      <w:tr w:rsidR="008F56B6" w:rsidRPr="00055506" w:rsidTr="008501D5">
        <w:trPr>
          <w:cantSplit/>
          <w:trHeight w:val="79"/>
          <w:jc w:val="center"/>
        </w:trPr>
        <w:tc>
          <w:tcPr>
            <w:tcW w:w="2970" w:type="pct"/>
            <w:gridSpan w:val="2"/>
          </w:tcPr>
          <w:p w:rsidR="008F56B6" w:rsidRPr="008E7702" w:rsidRDefault="008F56B6"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color w:val="000000"/>
                <w:sz w:val="20"/>
              </w:rPr>
            </w:pPr>
            <w:r w:rsidRPr="008E7702">
              <w:rPr>
                <w:rFonts w:ascii="Times New Roman" w:hAnsi="Times New Roman"/>
                <w:b/>
                <w:color w:val="000000"/>
                <w:sz w:val="20"/>
              </w:rPr>
              <w:t>Total Equipment</w:t>
            </w:r>
          </w:p>
        </w:tc>
        <w:tc>
          <w:tcPr>
            <w:tcW w:w="658" w:type="pct"/>
          </w:tcPr>
          <w:p w:rsidR="008F56B6" w:rsidRPr="008E7702" w:rsidRDefault="0098562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$2,500</w:t>
            </w:r>
          </w:p>
        </w:tc>
        <w:tc>
          <w:tcPr>
            <w:tcW w:w="799" w:type="pct"/>
          </w:tcPr>
          <w:p w:rsidR="008F56B6" w:rsidRPr="008E7702" w:rsidRDefault="008F56B6"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p>
        </w:tc>
        <w:tc>
          <w:tcPr>
            <w:tcW w:w="573" w:type="pct"/>
          </w:tcPr>
          <w:p w:rsidR="008F56B6" w:rsidRPr="008E7702" w:rsidRDefault="0098562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$2,500</w:t>
            </w:r>
          </w:p>
        </w:tc>
      </w:tr>
      <w:tr w:rsidR="008F56B6" w:rsidRPr="00055506" w:rsidTr="008501D5">
        <w:trPr>
          <w:cantSplit/>
          <w:trHeight w:val="432"/>
          <w:jc w:val="center"/>
        </w:trPr>
        <w:tc>
          <w:tcPr>
            <w:tcW w:w="5000" w:type="pct"/>
            <w:gridSpan w:val="5"/>
            <w:vAlign w:val="center"/>
          </w:tcPr>
          <w:p w:rsidR="002C4D75" w:rsidRPr="008E7702" w:rsidRDefault="008F56B6"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color w:val="000000"/>
                <w:sz w:val="20"/>
              </w:rPr>
            </w:pPr>
            <w:r w:rsidRPr="008E7702">
              <w:rPr>
                <w:rFonts w:ascii="Times New Roman" w:hAnsi="Times New Roman"/>
                <w:b/>
                <w:color w:val="000000"/>
                <w:sz w:val="20"/>
              </w:rPr>
              <w:t>Transfers</w:t>
            </w:r>
          </w:p>
        </w:tc>
      </w:tr>
      <w:tr w:rsidR="008F56B6" w:rsidRPr="00055506" w:rsidTr="00462FE7">
        <w:trPr>
          <w:cantSplit/>
          <w:trHeight w:val="79"/>
          <w:jc w:val="center"/>
        </w:trPr>
        <w:tc>
          <w:tcPr>
            <w:tcW w:w="1843" w:type="pct"/>
          </w:tcPr>
          <w:p w:rsidR="008501D5" w:rsidRPr="008E7702" w:rsidRDefault="006660DB"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Retirement</w:t>
            </w:r>
          </w:p>
        </w:tc>
        <w:tc>
          <w:tcPr>
            <w:tcW w:w="1128" w:type="pct"/>
          </w:tcPr>
          <w:p w:rsidR="008F56B6" w:rsidRPr="008E7702" w:rsidRDefault="00087413"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SACPS 12%</w:t>
            </w:r>
          </w:p>
        </w:tc>
        <w:tc>
          <w:tcPr>
            <w:tcW w:w="658" w:type="pct"/>
          </w:tcPr>
          <w:p w:rsidR="008F56B6" w:rsidRPr="008E7702" w:rsidRDefault="00087413"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$2,400</w:t>
            </w:r>
          </w:p>
        </w:tc>
        <w:tc>
          <w:tcPr>
            <w:tcW w:w="799" w:type="pct"/>
          </w:tcPr>
          <w:p w:rsidR="008F56B6" w:rsidRPr="008E7702" w:rsidRDefault="008F56B6"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p>
        </w:tc>
        <w:tc>
          <w:tcPr>
            <w:tcW w:w="573" w:type="pct"/>
          </w:tcPr>
          <w:p w:rsidR="008F56B6" w:rsidRPr="008E7702" w:rsidRDefault="00087413"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$2,400</w:t>
            </w:r>
          </w:p>
        </w:tc>
      </w:tr>
      <w:tr w:rsidR="008501D5" w:rsidRPr="00055506" w:rsidTr="00462FE7">
        <w:trPr>
          <w:cantSplit/>
          <w:trHeight w:val="79"/>
          <w:jc w:val="center"/>
        </w:trPr>
        <w:tc>
          <w:tcPr>
            <w:tcW w:w="1843" w:type="pct"/>
          </w:tcPr>
          <w:p w:rsidR="008501D5" w:rsidRPr="008E7702" w:rsidRDefault="006660DB"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Insurance</w:t>
            </w:r>
          </w:p>
        </w:tc>
        <w:tc>
          <w:tcPr>
            <w:tcW w:w="1128" w:type="pct"/>
          </w:tcPr>
          <w:p w:rsidR="008501D5" w:rsidRPr="008E7702" w:rsidRDefault="00087413"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 xml:space="preserve">SACPS </w:t>
            </w:r>
            <w:r w:rsidR="00372469" w:rsidRPr="008E7702">
              <w:rPr>
                <w:rFonts w:ascii="Times New Roman" w:hAnsi="Times New Roman"/>
                <w:i/>
                <w:color w:val="000000"/>
                <w:sz w:val="20"/>
              </w:rPr>
              <w:t xml:space="preserve">15% </w:t>
            </w:r>
          </w:p>
        </w:tc>
        <w:tc>
          <w:tcPr>
            <w:tcW w:w="658" w:type="pct"/>
          </w:tcPr>
          <w:p w:rsidR="008501D5" w:rsidRPr="008E7702" w:rsidRDefault="00087413"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$3,000</w:t>
            </w:r>
          </w:p>
        </w:tc>
        <w:tc>
          <w:tcPr>
            <w:tcW w:w="799" w:type="pct"/>
          </w:tcPr>
          <w:p w:rsidR="008501D5" w:rsidRPr="008E7702" w:rsidRDefault="008501D5"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c>
          <w:tcPr>
            <w:tcW w:w="573" w:type="pct"/>
          </w:tcPr>
          <w:p w:rsidR="008501D5" w:rsidRPr="008E7702" w:rsidRDefault="00087413"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$3,000</w:t>
            </w:r>
          </w:p>
        </w:tc>
      </w:tr>
      <w:tr w:rsidR="006660DB" w:rsidRPr="00055506" w:rsidTr="00462FE7">
        <w:trPr>
          <w:cantSplit/>
          <w:trHeight w:val="79"/>
          <w:jc w:val="center"/>
        </w:trPr>
        <w:tc>
          <w:tcPr>
            <w:tcW w:w="1843" w:type="pct"/>
          </w:tcPr>
          <w:p w:rsidR="006660DB" w:rsidRPr="008E7702" w:rsidRDefault="005B3FCA"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Social S</w:t>
            </w:r>
            <w:r w:rsidR="006660DB" w:rsidRPr="008E7702">
              <w:rPr>
                <w:rFonts w:ascii="Times New Roman" w:hAnsi="Times New Roman"/>
                <w:i/>
                <w:color w:val="000000"/>
                <w:sz w:val="20"/>
              </w:rPr>
              <w:t>ecurity</w:t>
            </w:r>
          </w:p>
        </w:tc>
        <w:tc>
          <w:tcPr>
            <w:tcW w:w="1128" w:type="pct"/>
          </w:tcPr>
          <w:p w:rsidR="006660DB" w:rsidRPr="008E7702" w:rsidRDefault="0037246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.0765 X total wages</w:t>
            </w:r>
          </w:p>
        </w:tc>
        <w:tc>
          <w:tcPr>
            <w:tcW w:w="658" w:type="pct"/>
          </w:tcPr>
          <w:p w:rsidR="006660DB" w:rsidRPr="008E7702" w:rsidRDefault="00372469"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$10,380</w:t>
            </w:r>
          </w:p>
        </w:tc>
        <w:tc>
          <w:tcPr>
            <w:tcW w:w="799" w:type="pct"/>
          </w:tcPr>
          <w:p w:rsidR="006660DB" w:rsidRPr="008E7702" w:rsidRDefault="006660DB"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c>
          <w:tcPr>
            <w:tcW w:w="573" w:type="pct"/>
          </w:tcPr>
          <w:p w:rsidR="006660DB" w:rsidRPr="008E7702" w:rsidRDefault="00087413" w:rsidP="00CA68A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i/>
                <w:color w:val="000000"/>
                <w:sz w:val="20"/>
              </w:rPr>
            </w:pPr>
            <w:r w:rsidRPr="008E7702">
              <w:rPr>
                <w:rFonts w:ascii="Times New Roman" w:hAnsi="Times New Roman"/>
                <w:i/>
                <w:color w:val="000000"/>
                <w:sz w:val="20"/>
              </w:rPr>
              <w:t>$10,380</w:t>
            </w:r>
          </w:p>
        </w:tc>
      </w:tr>
      <w:tr w:rsidR="008F56B6" w:rsidRPr="00055506" w:rsidTr="008501D5">
        <w:trPr>
          <w:cantSplit/>
          <w:trHeight w:val="79"/>
          <w:jc w:val="center"/>
        </w:trPr>
        <w:tc>
          <w:tcPr>
            <w:tcW w:w="2970" w:type="pct"/>
            <w:gridSpan w:val="2"/>
          </w:tcPr>
          <w:p w:rsidR="008F56B6" w:rsidRPr="008E7702" w:rsidRDefault="008F56B6"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color w:val="000000"/>
                <w:sz w:val="20"/>
              </w:rPr>
            </w:pPr>
            <w:r w:rsidRPr="008E7702">
              <w:rPr>
                <w:rFonts w:ascii="Times New Roman" w:hAnsi="Times New Roman"/>
                <w:b/>
                <w:color w:val="000000"/>
                <w:sz w:val="20"/>
              </w:rPr>
              <w:t>Total Transfers</w:t>
            </w:r>
          </w:p>
        </w:tc>
        <w:tc>
          <w:tcPr>
            <w:tcW w:w="658" w:type="pct"/>
          </w:tcPr>
          <w:p w:rsidR="008F56B6" w:rsidRPr="008E7702" w:rsidRDefault="00087413"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$15,780</w:t>
            </w:r>
          </w:p>
        </w:tc>
        <w:tc>
          <w:tcPr>
            <w:tcW w:w="799" w:type="pct"/>
          </w:tcPr>
          <w:p w:rsidR="008F56B6" w:rsidRPr="008E7702" w:rsidRDefault="008F56B6" w:rsidP="00F1056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p>
        </w:tc>
        <w:tc>
          <w:tcPr>
            <w:tcW w:w="573" w:type="pct"/>
          </w:tcPr>
          <w:p w:rsidR="008F56B6" w:rsidRPr="008E7702" w:rsidRDefault="00462FE7"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$15,780</w:t>
            </w:r>
          </w:p>
        </w:tc>
      </w:tr>
      <w:tr w:rsidR="00FC4419" w:rsidRPr="00055506" w:rsidTr="008501D5">
        <w:trPr>
          <w:cantSplit/>
          <w:trHeight w:val="79"/>
          <w:jc w:val="center"/>
        </w:trPr>
        <w:tc>
          <w:tcPr>
            <w:tcW w:w="2970" w:type="pct"/>
            <w:gridSpan w:val="2"/>
          </w:tcPr>
          <w:p w:rsidR="00FC4419" w:rsidRPr="008E7702" w:rsidRDefault="00FC4419"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Total Direct Costs</w:t>
            </w:r>
          </w:p>
        </w:tc>
        <w:tc>
          <w:tcPr>
            <w:tcW w:w="658" w:type="pct"/>
          </w:tcPr>
          <w:p w:rsidR="00FC4419" w:rsidRPr="008E7702" w:rsidRDefault="00087413"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462FE7" w:rsidRPr="008E7702">
              <w:rPr>
                <w:rFonts w:ascii="Times New Roman" w:hAnsi="Times New Roman"/>
                <w:b/>
                <w:color w:val="000000"/>
                <w:sz w:val="20"/>
              </w:rPr>
              <w:t>240,360</w:t>
            </w:r>
          </w:p>
        </w:tc>
        <w:tc>
          <w:tcPr>
            <w:tcW w:w="799" w:type="pct"/>
          </w:tcPr>
          <w:p w:rsidR="00FC4419" w:rsidRPr="008E7702" w:rsidRDefault="00087413"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$53</w:t>
            </w:r>
            <w:r w:rsidR="00FC4419" w:rsidRPr="008E7702">
              <w:rPr>
                <w:rFonts w:ascii="Times New Roman" w:hAnsi="Times New Roman"/>
                <w:b/>
                <w:color w:val="000000"/>
                <w:sz w:val="20"/>
              </w:rPr>
              <w:t>,000</w:t>
            </w:r>
          </w:p>
        </w:tc>
        <w:tc>
          <w:tcPr>
            <w:tcW w:w="573" w:type="pct"/>
          </w:tcPr>
          <w:p w:rsidR="00FC4419" w:rsidRPr="008E7702" w:rsidRDefault="00FC4419"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462FE7" w:rsidRPr="008E7702">
              <w:rPr>
                <w:rFonts w:ascii="Times New Roman" w:hAnsi="Times New Roman"/>
                <w:b/>
                <w:color w:val="000000"/>
                <w:sz w:val="20"/>
              </w:rPr>
              <w:t>293,360</w:t>
            </w:r>
          </w:p>
        </w:tc>
      </w:tr>
      <w:tr w:rsidR="00FC4419" w:rsidRPr="00055506" w:rsidTr="008501D5">
        <w:trPr>
          <w:cantSplit/>
          <w:trHeight w:val="79"/>
          <w:jc w:val="center"/>
        </w:trPr>
        <w:tc>
          <w:tcPr>
            <w:tcW w:w="2970" w:type="pct"/>
            <w:gridSpan w:val="2"/>
          </w:tcPr>
          <w:p w:rsidR="00FC4419" w:rsidRPr="008E7702" w:rsidRDefault="00FC4419"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i/>
                <w:color w:val="000000"/>
                <w:sz w:val="20"/>
              </w:rPr>
            </w:pPr>
            <w:r w:rsidRPr="008E7702">
              <w:rPr>
                <w:rFonts w:ascii="Times New Roman" w:hAnsi="Times New Roman"/>
                <w:i/>
                <w:color w:val="000000"/>
                <w:sz w:val="20"/>
              </w:rPr>
              <w:t>Indirect Costs (3% of direct costs)</w:t>
            </w:r>
          </w:p>
        </w:tc>
        <w:tc>
          <w:tcPr>
            <w:tcW w:w="658" w:type="pct"/>
          </w:tcPr>
          <w:p w:rsidR="00FC4419" w:rsidRPr="008E7702" w:rsidRDefault="00FC4419"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462FE7" w:rsidRPr="008E7702">
              <w:rPr>
                <w:rFonts w:ascii="Times New Roman" w:hAnsi="Times New Roman"/>
                <w:b/>
                <w:color w:val="000000"/>
                <w:sz w:val="20"/>
              </w:rPr>
              <w:t>7,211</w:t>
            </w:r>
          </w:p>
        </w:tc>
        <w:tc>
          <w:tcPr>
            <w:tcW w:w="799" w:type="pct"/>
          </w:tcPr>
          <w:p w:rsidR="00FC4419" w:rsidRPr="008E7702" w:rsidRDefault="00FC4419" w:rsidP="0013636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color w:val="000000"/>
                <w:sz w:val="20"/>
              </w:rPr>
            </w:pPr>
          </w:p>
        </w:tc>
        <w:tc>
          <w:tcPr>
            <w:tcW w:w="573" w:type="pct"/>
          </w:tcPr>
          <w:p w:rsidR="00FC4419" w:rsidRPr="008E7702" w:rsidRDefault="00087413"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462FE7" w:rsidRPr="008E7702">
              <w:rPr>
                <w:rFonts w:ascii="Times New Roman" w:hAnsi="Times New Roman"/>
                <w:b/>
                <w:color w:val="000000"/>
                <w:sz w:val="20"/>
              </w:rPr>
              <w:t>7,211</w:t>
            </w:r>
          </w:p>
        </w:tc>
      </w:tr>
      <w:tr w:rsidR="00FC4419" w:rsidRPr="00055506" w:rsidTr="008501D5">
        <w:trPr>
          <w:cantSplit/>
          <w:trHeight w:val="79"/>
          <w:jc w:val="center"/>
        </w:trPr>
        <w:tc>
          <w:tcPr>
            <w:tcW w:w="2970" w:type="pct"/>
            <w:gridSpan w:val="2"/>
          </w:tcPr>
          <w:p w:rsidR="00FC4419" w:rsidRPr="008E7702" w:rsidRDefault="00FC4419"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b/>
                <w:color w:val="000000"/>
                <w:sz w:val="20"/>
              </w:rPr>
            </w:pPr>
            <w:r w:rsidRPr="008E7702">
              <w:rPr>
                <w:rFonts w:ascii="Times New Roman" w:hAnsi="Times New Roman"/>
                <w:b/>
                <w:color w:val="000000"/>
                <w:sz w:val="20"/>
              </w:rPr>
              <w:t>TOTAL Requested</w:t>
            </w:r>
          </w:p>
        </w:tc>
        <w:tc>
          <w:tcPr>
            <w:tcW w:w="658" w:type="pct"/>
          </w:tcPr>
          <w:p w:rsidR="00FC4419" w:rsidRPr="008E7702" w:rsidRDefault="00087413"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462FE7" w:rsidRPr="008E7702">
              <w:rPr>
                <w:rFonts w:ascii="Times New Roman" w:hAnsi="Times New Roman"/>
                <w:b/>
                <w:color w:val="000000"/>
                <w:sz w:val="20"/>
              </w:rPr>
              <w:t>247,571</w:t>
            </w:r>
          </w:p>
        </w:tc>
        <w:tc>
          <w:tcPr>
            <w:tcW w:w="799" w:type="pct"/>
          </w:tcPr>
          <w:p w:rsidR="00FC4419" w:rsidRPr="008E7702" w:rsidRDefault="00087413"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$53</w:t>
            </w:r>
            <w:r w:rsidR="00FC4419" w:rsidRPr="008E7702">
              <w:rPr>
                <w:rFonts w:ascii="Times New Roman" w:hAnsi="Times New Roman"/>
                <w:b/>
                <w:color w:val="000000"/>
                <w:sz w:val="20"/>
              </w:rPr>
              <w:t>,000</w:t>
            </w:r>
          </w:p>
        </w:tc>
        <w:tc>
          <w:tcPr>
            <w:tcW w:w="573" w:type="pct"/>
          </w:tcPr>
          <w:p w:rsidR="00FC4419" w:rsidRPr="008E7702" w:rsidRDefault="00087413" w:rsidP="008176B8">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hAnsi="Times New Roman"/>
                <w:b/>
                <w:color w:val="000000"/>
                <w:sz w:val="20"/>
              </w:rPr>
            </w:pPr>
            <w:r w:rsidRPr="008E7702">
              <w:rPr>
                <w:rFonts w:ascii="Times New Roman" w:hAnsi="Times New Roman"/>
                <w:b/>
                <w:color w:val="000000"/>
                <w:sz w:val="20"/>
              </w:rPr>
              <w:t>$</w:t>
            </w:r>
            <w:r w:rsidR="00462FE7" w:rsidRPr="008E7702">
              <w:rPr>
                <w:rFonts w:ascii="Times New Roman" w:hAnsi="Times New Roman"/>
                <w:b/>
                <w:color w:val="000000"/>
                <w:sz w:val="20"/>
              </w:rPr>
              <w:t>300,571</w:t>
            </w:r>
          </w:p>
        </w:tc>
      </w:tr>
    </w:tbl>
    <w:p w:rsidR="00A85F3D" w:rsidRPr="008E7702" w:rsidRDefault="00A85F3D" w:rsidP="00FF708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hAnsi="Times New Roman"/>
          <w:color w:val="000000"/>
        </w:rPr>
        <w:sectPr w:rsidR="00A85F3D" w:rsidRPr="008E7702" w:rsidSect="001B26FC">
          <w:endnotePr>
            <w:numFmt w:val="decimal"/>
          </w:endnotePr>
          <w:pgSz w:w="12240" w:h="15840" w:code="1"/>
          <w:pgMar w:top="1440" w:right="1440" w:bottom="1440" w:left="1440" w:header="288" w:footer="490" w:gutter="0"/>
          <w:cols w:space="720"/>
          <w:noEndnote/>
          <w:docGrid w:linePitch="326"/>
        </w:sectPr>
      </w:pPr>
    </w:p>
    <w:p w:rsidR="005F3101" w:rsidRPr="007A0776" w:rsidRDefault="00F87E7E" w:rsidP="007A0776">
      <w:pPr>
        <w:jc w:val="center"/>
        <w:rPr>
          <w:rFonts w:ascii="Times New Roman" w:hAnsi="Times New Roman"/>
          <w:b/>
          <w:i/>
        </w:rPr>
      </w:pPr>
      <w:r>
        <w:rPr>
          <w:rFonts w:ascii="Times New Roman" w:hAnsi="Times New Roman"/>
          <w:i/>
          <w:noProof/>
          <w:sz w:val="20"/>
        </w:rPr>
        <w:lastRenderedPageBreak/>
        <w:pict>
          <v:shape id="_x0000_s1029" type="#_x0000_t75" style="position:absolute;left:0;text-align:left;margin-left:439.55pt;margin-top:-29.05pt;width:52.5pt;height:52.5pt;z-index:251658752;mso-wrap-edited:f" wrapcoords="-74 0 -74 21526 21600 21526 21600 0 -74 0">
            <v:imagedata r:id="rId10" o:title=""/>
          </v:shape>
          <o:OLEObject Type="Embed" ProgID="MSPhotoEd.3" ShapeID="_x0000_s1029" DrawAspect="Content" ObjectID="_1492350120" r:id="rId139"/>
        </w:pict>
      </w:r>
      <w:r w:rsidR="00AE725C" w:rsidRPr="007A0776">
        <w:rPr>
          <w:rFonts w:ascii="Times New Roman" w:hAnsi="Times New Roman"/>
          <w:b/>
          <w:i/>
        </w:rPr>
        <w:t xml:space="preserve">EXHIBIT </w:t>
      </w:r>
      <w:r w:rsidR="00FF7080" w:rsidRPr="007A0776">
        <w:rPr>
          <w:rFonts w:ascii="Times New Roman" w:hAnsi="Times New Roman"/>
          <w:b/>
          <w:i/>
        </w:rPr>
        <w:t>7</w:t>
      </w:r>
    </w:p>
    <w:p w:rsidR="00AE725C" w:rsidRPr="007A0776" w:rsidRDefault="00AE725C" w:rsidP="00DC0AAC">
      <w:pPr>
        <w:jc w:val="center"/>
        <w:rPr>
          <w:rFonts w:ascii="Times New Roman" w:hAnsi="Times New Roman"/>
          <w:b/>
          <w:i/>
        </w:rPr>
      </w:pPr>
      <w:r w:rsidRPr="007A0776">
        <w:rPr>
          <w:rFonts w:ascii="Times New Roman" w:hAnsi="Times New Roman"/>
          <w:b/>
          <w:i/>
        </w:rPr>
        <w:t>ASSURANCES</w:t>
      </w:r>
    </w:p>
    <w:p w:rsidR="005F3101" w:rsidRPr="008E7702" w:rsidRDefault="005F3101" w:rsidP="00DC0AAC">
      <w:pPr>
        <w:jc w:val="center"/>
        <w:rPr>
          <w:rFonts w:ascii="Times New Roman" w:hAnsi="Times New Roman"/>
          <w:b/>
        </w:rPr>
      </w:pPr>
    </w:p>
    <w:p w:rsidR="00DC0AAC" w:rsidRPr="008E7702" w:rsidRDefault="00AE725C" w:rsidP="00DC0AAC">
      <w:pPr>
        <w:rPr>
          <w:rFonts w:ascii="Times New Roman" w:hAnsi="Times New Roman"/>
        </w:rPr>
      </w:pPr>
      <w:r w:rsidRPr="008E7702">
        <w:rPr>
          <w:rFonts w:ascii="Times New Roman" w:hAnsi="Times New Roman"/>
        </w:rPr>
        <w:t>The following Assurances form must be signed and submitted with the grant application pack</w:t>
      </w:r>
      <w:r w:rsidR="007A0776">
        <w:rPr>
          <w:rFonts w:ascii="Times New Roman" w:hAnsi="Times New Roman"/>
        </w:rPr>
        <w:t>age as detailed in Section 4.6</w:t>
      </w:r>
      <w:r w:rsidRPr="008E7702">
        <w:rPr>
          <w:rFonts w:ascii="Times New Roman" w:hAnsi="Times New Roman"/>
        </w:rPr>
        <w:t>.</w:t>
      </w:r>
    </w:p>
    <w:p w:rsidR="00DC0AAC" w:rsidRDefault="00DC0AAC" w:rsidP="00DC0AAC">
      <w:pPr>
        <w:jc w:val="center"/>
        <w:rPr>
          <w:rFonts w:ascii="Times New Roman" w:hAnsi="Times New Roman"/>
          <w:sz w:val="20"/>
        </w:rPr>
      </w:pPr>
    </w:p>
    <w:p w:rsidR="00974DA0" w:rsidRPr="008E7702" w:rsidRDefault="00974DA0" w:rsidP="00DC0AAC">
      <w:pPr>
        <w:jc w:val="center"/>
        <w:rPr>
          <w:rFonts w:ascii="Times New Roman" w:hAnsi="Times New Roman"/>
          <w:sz w:val="20"/>
        </w:rPr>
      </w:pPr>
    </w:p>
    <w:p w:rsidR="002A3C7E" w:rsidRPr="008E7702" w:rsidRDefault="002A3C7E" w:rsidP="00DC0AAC">
      <w:pPr>
        <w:widowControl w:val="0"/>
        <w:jc w:val="center"/>
        <w:rPr>
          <w:rFonts w:ascii="Times New Roman" w:hAnsi="Times New Roman"/>
          <w:sz w:val="20"/>
        </w:rPr>
      </w:pPr>
      <w:r w:rsidRPr="008E7702">
        <w:rPr>
          <w:rFonts w:ascii="Times New Roman" w:hAnsi="Times New Roman"/>
          <w:sz w:val="20"/>
        </w:rPr>
        <w:t>ASSURANCES</w:t>
      </w:r>
    </w:p>
    <w:p w:rsidR="002A3C7E" w:rsidRPr="008E7702" w:rsidRDefault="002A3C7E" w:rsidP="0013636F">
      <w:pPr>
        <w:jc w:val="center"/>
        <w:rPr>
          <w:rFonts w:ascii="Times New Roman" w:hAnsi="Times New Roman"/>
          <w:sz w:val="20"/>
        </w:rPr>
      </w:pPr>
    </w:p>
    <w:p w:rsidR="002A3C7E" w:rsidRPr="008E7702" w:rsidRDefault="002A3C7E" w:rsidP="0013636F">
      <w:pPr>
        <w:jc w:val="both"/>
        <w:rPr>
          <w:rFonts w:ascii="Times New Roman" w:hAnsi="Times New Roman"/>
          <w:sz w:val="20"/>
        </w:rPr>
      </w:pPr>
      <w:r w:rsidRPr="008E7702">
        <w:rPr>
          <w:rFonts w:ascii="Times New Roman" w:hAnsi="Times New Roman"/>
          <w:sz w:val="20"/>
        </w:rPr>
        <w:t>By receiving funds under this grant award, I hereby agree, as grantee, to comply with the following terms and conditions:</w:t>
      </w:r>
    </w:p>
    <w:p w:rsidR="002A3C7E" w:rsidRPr="008E7702" w:rsidRDefault="002A3C7E" w:rsidP="0013636F">
      <w:pPr>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 grantees, and/or consultants; including officers and employees shall comply with the Family Education Rights and Privacy Act at all times (20 U.S.C. §123g).</w:t>
      </w:r>
    </w:p>
    <w:p w:rsidR="002A3C7E" w:rsidRPr="008E7702" w:rsidRDefault="002A3C7E" w:rsidP="0013636F">
      <w:pPr>
        <w:ind w:left="360"/>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is in compliance with ADA.  The grantee shall bear sole responsibility for assuring that its programs conforms for the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sub</w:t>
      </w:r>
      <w:r w:rsidR="00052431" w:rsidRPr="008E7702">
        <w:rPr>
          <w:rFonts w:ascii="Times New Roman" w:hAnsi="Times New Roman"/>
          <w:sz w:val="20"/>
        </w:rPr>
        <w:t>-</w:t>
      </w:r>
      <w:r w:rsidRPr="008E7702">
        <w:rPr>
          <w:rFonts w:ascii="Times New Roman" w:hAnsi="Times New Roman"/>
          <w:sz w:val="20"/>
        </w:rPr>
        <w:t xml:space="preserve">grantees. </w:t>
      </w:r>
    </w:p>
    <w:p w:rsidR="002A3C7E" w:rsidRPr="008E7702" w:rsidRDefault="002A3C7E" w:rsidP="0013636F">
      <w:pPr>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By accepting federal funds, the recipients certify that they have complied with Federal Executive Order 12549, Debarment and Suspension set forth in 34 CFR Part 85, and that a signed Certification Regarding Debarment, Suspension, Ineligibility and Voluntary Exclusion form has been filed with Maryland State Department of Education Project Monitor.</w:t>
      </w:r>
    </w:p>
    <w:p w:rsidR="002A3C7E" w:rsidRPr="008E7702" w:rsidRDefault="002A3C7E" w:rsidP="0013636F">
      <w:pPr>
        <w:ind w:left="360"/>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Grantee shall establish and maintain fiscal control, fund accounting procedures by fund, as set forth in 34 CFR Parts 74 &amp; 80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MSDE.</w:t>
      </w:r>
    </w:p>
    <w:p w:rsidR="002A3C7E" w:rsidRPr="008E7702" w:rsidRDefault="002A3C7E" w:rsidP="0013636F">
      <w:pPr>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Entities receiving federal funds of $500,000 or more must have an annual financial and compliance audit in accordance with OMB Circular A-133.</w:t>
      </w:r>
    </w:p>
    <w:p w:rsidR="002A3C7E" w:rsidRPr="008E7702" w:rsidRDefault="002A3C7E" w:rsidP="0013636F">
      <w:pPr>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The Maryland State Department of Education (MSDE) may, as it deems necessary, supervise, evaluate and provide guidance and direction to grantee in the conduct of activities performed under this grant.  However, MSDE's failure to supervise, evaluate or provide guidance and direction shall not relieve grantee of any liability for failure to comply with the terms of the grant award.</w:t>
      </w:r>
    </w:p>
    <w:p w:rsidR="002A3C7E" w:rsidRPr="008E7702" w:rsidRDefault="002A3C7E" w:rsidP="0013636F">
      <w:pPr>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rsidR="002A3C7E" w:rsidRPr="008E7702" w:rsidRDefault="002A3C7E" w:rsidP="0013636F">
      <w:pPr>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 xml:space="preserve">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of total object, program or category of expenditure, </w:t>
      </w:r>
      <w:r w:rsidRPr="008E7702">
        <w:rPr>
          <w:rFonts w:ascii="Times New Roman" w:hAnsi="Times New Roman"/>
          <w:i/>
          <w:sz w:val="20"/>
        </w:rPr>
        <w:t>whichever is greater</w:t>
      </w:r>
      <w:r w:rsidRPr="008E7702">
        <w:rPr>
          <w:rFonts w:ascii="Times New Roman" w:hAnsi="Times New Roman"/>
          <w:sz w:val="20"/>
        </w:rPr>
        <w:t>.  Grantee must support the request with the reason for the requested change.  Budget realignments must be submitted at least 45 days prior to the end of the grant period.</w:t>
      </w:r>
    </w:p>
    <w:p w:rsidR="002A3C7E" w:rsidRPr="008E7702" w:rsidRDefault="002A3C7E" w:rsidP="0013636F">
      <w:pPr>
        <w:jc w:val="both"/>
        <w:rPr>
          <w:rFonts w:ascii="Times New Roman" w:hAnsi="Times New Roman"/>
          <w:sz w:val="20"/>
        </w:rPr>
      </w:pPr>
    </w:p>
    <w:p w:rsidR="00DC0AAC" w:rsidRPr="008E7702" w:rsidRDefault="00DC0AAC" w:rsidP="0013636F">
      <w:pPr>
        <w:jc w:val="both"/>
        <w:rPr>
          <w:rFonts w:ascii="Times New Roman" w:hAnsi="Times New Roman"/>
          <w:sz w:val="20"/>
        </w:rPr>
      </w:pPr>
    </w:p>
    <w:p w:rsidR="00DC0AAC" w:rsidRPr="008E7702" w:rsidRDefault="00DC0AAC" w:rsidP="0013636F">
      <w:pPr>
        <w:jc w:val="both"/>
        <w:rPr>
          <w:rFonts w:ascii="Times New Roman" w:hAnsi="Times New Roman"/>
          <w:sz w:val="20"/>
        </w:rPr>
      </w:pPr>
    </w:p>
    <w:p w:rsidR="00DC0AAC" w:rsidRPr="008E7702" w:rsidRDefault="00DC0AAC" w:rsidP="0013636F">
      <w:pPr>
        <w:jc w:val="both"/>
        <w:rPr>
          <w:rFonts w:ascii="Times New Roman" w:hAnsi="Times New Roman"/>
          <w:sz w:val="20"/>
        </w:rPr>
      </w:pPr>
    </w:p>
    <w:p w:rsidR="00DC0AAC" w:rsidRPr="008E7702" w:rsidRDefault="00DC0AAC" w:rsidP="0013636F">
      <w:pPr>
        <w:jc w:val="both"/>
        <w:rPr>
          <w:rFonts w:ascii="Times New Roman" w:hAnsi="Times New Roman"/>
          <w:sz w:val="20"/>
        </w:rPr>
      </w:pPr>
    </w:p>
    <w:p w:rsidR="00DC0AAC" w:rsidRPr="008E7702" w:rsidRDefault="00DC0AAC" w:rsidP="0013636F">
      <w:pPr>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Requests for grant extension, when allowed, must be submitted at least 45 days prior to the end of the grant period.</w:t>
      </w:r>
    </w:p>
    <w:p w:rsidR="002A3C7E" w:rsidRPr="008E7702" w:rsidRDefault="002A3C7E" w:rsidP="0013636F">
      <w:pPr>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 xml:space="preserve">Grantee shall insure that programs and projects that offer web-based or technology band instructional products or programs which are funded in total or in part through this grant will operate in compliance with Section 508 of the Federal Rehabilitation Act of 1973 as amended and Section 7-910 of the Education Article, Annotated Code of Maryland. </w:t>
      </w:r>
    </w:p>
    <w:p w:rsidR="002A3C7E" w:rsidRPr="008E7702" w:rsidRDefault="002A3C7E" w:rsidP="0013636F">
      <w:pPr>
        <w:jc w:val="both"/>
        <w:rPr>
          <w:rFonts w:ascii="Times New Roman" w:hAnsi="Times New Roman"/>
          <w:sz w:val="20"/>
        </w:rPr>
      </w:pPr>
    </w:p>
    <w:p w:rsidR="002A3C7E" w:rsidRPr="008E7702" w:rsidRDefault="002A3C7E" w:rsidP="00D46978">
      <w:pPr>
        <w:numPr>
          <w:ilvl w:val="0"/>
          <w:numId w:val="9"/>
        </w:numPr>
        <w:jc w:val="both"/>
        <w:rPr>
          <w:rFonts w:ascii="Times New Roman" w:hAnsi="Times New Roman"/>
          <w:sz w:val="20"/>
        </w:rPr>
      </w:pPr>
      <w:r w:rsidRPr="008E7702">
        <w:rPr>
          <w:rFonts w:ascii="Times New Roman" w:hAnsi="Times New Roman"/>
          <w:sz w:val="20"/>
        </w:rPr>
        <w:t xml:space="preserve">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the grantee. </w:t>
      </w:r>
    </w:p>
    <w:p w:rsidR="002A3C7E" w:rsidRPr="008E7702" w:rsidRDefault="002A3C7E" w:rsidP="0013636F">
      <w:pPr>
        <w:jc w:val="both"/>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 xml:space="preserve">If the grantee fails to fulfill its obligation under the grant agreement properly and on time, or otherwise violates any provision of the grant, MSDE may suspend or terminate the grant by written notice to the grantee.  The notice shall specify those acts or omissions relied upon as cause for suspension or termination. </w:t>
      </w:r>
    </w:p>
    <w:p w:rsidR="002A3C7E" w:rsidRPr="008E7702" w:rsidRDefault="002A3C7E" w:rsidP="0013636F">
      <w:pPr>
        <w:tabs>
          <w:tab w:val="left" w:pos="540"/>
          <w:tab w:val="left" w:pos="1080"/>
          <w:tab w:val="left" w:pos="1440"/>
        </w:tabs>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21</w:t>
      </w:r>
      <w:r w:rsidRPr="008E7702">
        <w:rPr>
          <w:rFonts w:ascii="Times New Roman" w:hAnsi="Times New Roman"/>
          <w:sz w:val="20"/>
          <w:vertAlign w:val="superscript"/>
        </w:rPr>
        <w:t>st</w:t>
      </w:r>
      <w:r w:rsidRPr="008E7702">
        <w:rPr>
          <w:rFonts w:ascii="Times New Roman" w:hAnsi="Times New Roman"/>
          <w:sz w:val="20"/>
        </w:rPr>
        <w:t xml:space="preserve"> Century Community Learning Center funds will be used only to supplement, and not supplant, other federal, state, and local funds the school or grantee agency would otherwise receive.</w:t>
      </w:r>
    </w:p>
    <w:p w:rsidR="002A3C7E" w:rsidRPr="008E7702" w:rsidRDefault="002A3C7E" w:rsidP="0013636F">
      <w:pPr>
        <w:pStyle w:val="Header"/>
        <w:tabs>
          <w:tab w:val="clear" w:pos="4320"/>
          <w:tab w:val="clear" w:pos="8640"/>
          <w:tab w:val="left" w:pos="540"/>
          <w:tab w:val="left" w:pos="1080"/>
          <w:tab w:val="left" w:pos="1440"/>
        </w:tabs>
        <w:ind w:left="540" w:hanging="540"/>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Grantee must ensure that programming will take place in a safe and easily accessible facility. The facility must be at least as available and accessible as the school that participating students attend.</w:t>
      </w:r>
    </w:p>
    <w:p w:rsidR="002A3C7E" w:rsidRPr="008E7702" w:rsidRDefault="002A3C7E" w:rsidP="0013636F">
      <w:pPr>
        <w:pStyle w:val="Header"/>
        <w:tabs>
          <w:tab w:val="clear" w:pos="4320"/>
          <w:tab w:val="clear" w:pos="8640"/>
          <w:tab w:val="left" w:pos="540"/>
          <w:tab w:val="left" w:pos="1080"/>
          <w:tab w:val="left" w:pos="1440"/>
        </w:tabs>
        <w:ind w:left="540" w:hanging="540"/>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 xml:space="preserve">The program was developed and will be carried out in active collaboration with the </w:t>
      </w:r>
      <w:proofErr w:type="spellStart"/>
      <w:r w:rsidRPr="008E7702">
        <w:rPr>
          <w:rFonts w:ascii="Times New Roman" w:hAnsi="Times New Roman"/>
          <w:sz w:val="20"/>
        </w:rPr>
        <w:t>schools</w:t>
      </w:r>
      <w:proofErr w:type="spellEnd"/>
      <w:r w:rsidRPr="008E7702">
        <w:rPr>
          <w:rFonts w:ascii="Times New Roman" w:hAnsi="Times New Roman"/>
          <w:sz w:val="20"/>
        </w:rPr>
        <w:t xml:space="preserve"> students attend.</w:t>
      </w:r>
    </w:p>
    <w:p w:rsidR="002A3C7E" w:rsidRPr="008E7702" w:rsidRDefault="002A3C7E" w:rsidP="0013636F">
      <w:pPr>
        <w:pStyle w:val="Header"/>
        <w:tabs>
          <w:tab w:val="clear" w:pos="4320"/>
          <w:tab w:val="clear" w:pos="8640"/>
          <w:tab w:val="left" w:pos="540"/>
          <w:tab w:val="left" w:pos="1080"/>
          <w:tab w:val="left" w:pos="1440"/>
        </w:tabs>
        <w:ind w:left="540" w:hanging="540"/>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Proposed activities target students, and families of students, who attend scho</w:t>
      </w:r>
      <w:r w:rsidR="00052431" w:rsidRPr="008E7702">
        <w:rPr>
          <w:rFonts w:ascii="Times New Roman" w:hAnsi="Times New Roman"/>
          <w:sz w:val="20"/>
        </w:rPr>
        <w:t>ols eligible for Title I school-</w:t>
      </w:r>
      <w:r w:rsidRPr="008E7702">
        <w:rPr>
          <w:rFonts w:ascii="Times New Roman" w:hAnsi="Times New Roman"/>
          <w:sz w:val="20"/>
        </w:rPr>
        <w:t>wide programs or schools that serve a high percentage of students from low-income families.</w:t>
      </w:r>
    </w:p>
    <w:p w:rsidR="002A3C7E" w:rsidRPr="008E7702" w:rsidRDefault="002A3C7E" w:rsidP="0013636F">
      <w:pPr>
        <w:pStyle w:val="Header"/>
        <w:tabs>
          <w:tab w:val="clear" w:pos="4320"/>
          <w:tab w:val="clear" w:pos="8640"/>
          <w:tab w:val="left" w:pos="540"/>
          <w:tab w:val="left" w:pos="1080"/>
          <w:tab w:val="left" w:pos="1440"/>
        </w:tabs>
        <w:ind w:left="540" w:hanging="540"/>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The community was given notice of the intent to submit an application and its public availability, and the grantee will likewise make any waiver request of the application publicly available after submission.</w:t>
      </w:r>
    </w:p>
    <w:p w:rsidR="002A3C7E" w:rsidRPr="008E7702" w:rsidRDefault="002A3C7E" w:rsidP="0013636F">
      <w:pPr>
        <w:pStyle w:val="Header"/>
        <w:tabs>
          <w:tab w:val="clear" w:pos="4320"/>
          <w:tab w:val="clear" w:pos="8640"/>
          <w:tab w:val="left" w:pos="540"/>
          <w:tab w:val="left" w:pos="1080"/>
          <w:tab w:val="left" w:pos="1440"/>
        </w:tabs>
        <w:ind w:left="540" w:hanging="540"/>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Intellectual Property Infringement: The Sub-grantee agrees to indemnify and save harmless the MSDE, its officers, agents and employees with respect to any claim, action, cost or judgment for patent infringement, or trademark or copyright violation arising out of purchase or use of any designs, materials, process construction supplies, equipment, services or other work covered by this Grant.</w:t>
      </w:r>
    </w:p>
    <w:p w:rsidR="002A3C7E" w:rsidRPr="008E7702" w:rsidRDefault="002A3C7E" w:rsidP="0013636F">
      <w:pPr>
        <w:pStyle w:val="Header"/>
        <w:tabs>
          <w:tab w:val="clear" w:pos="4320"/>
          <w:tab w:val="clear" w:pos="8640"/>
          <w:tab w:val="left" w:pos="540"/>
          <w:tab w:val="left" w:pos="1080"/>
          <w:tab w:val="left" w:pos="1440"/>
        </w:tabs>
        <w:ind w:left="540" w:hanging="540"/>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Indemnification: The MSDE shall not assume any obligation to indemnify, hold harmless, or pay attorneys’ fees that may arise from or in any way be associated with the performance of operation of this Grant. The Sub-grantee shall reimburse, indemnify, and hold harmless MSDE for all loss to MSDE arising from the negligence of the Sub-grantee in the performance of this Grant and for a loss to MSDE resulting from the non-performance thereof.</w:t>
      </w:r>
    </w:p>
    <w:p w:rsidR="002A3C7E" w:rsidRPr="008E7702" w:rsidRDefault="002A3C7E" w:rsidP="0013636F">
      <w:pPr>
        <w:tabs>
          <w:tab w:val="left" w:pos="540"/>
          <w:tab w:val="left" w:pos="1080"/>
          <w:tab w:val="left" w:pos="1440"/>
        </w:tabs>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Assignment: Assignment of this Grant award, in whole or in part, and/or the use of a sub-grantee without the express written permission of the Department may be cause for the Department to declare the Sub-grantee in default.</w:t>
      </w:r>
    </w:p>
    <w:p w:rsidR="002A3C7E" w:rsidRPr="008E7702" w:rsidRDefault="002A3C7E" w:rsidP="0013636F">
      <w:pPr>
        <w:pStyle w:val="Header"/>
        <w:tabs>
          <w:tab w:val="clear" w:pos="4320"/>
          <w:tab w:val="clear" w:pos="8640"/>
          <w:tab w:val="left" w:pos="540"/>
          <w:tab w:val="left" w:pos="1080"/>
          <w:tab w:val="left" w:pos="1440"/>
        </w:tabs>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Responsibility for Claims and Liability: It is understood and agreed that MSDE shall not be liable in any action of tort, contract or otherwise for any actions of Sub-grantee arising out of this Grant award. Sub-grantee shall be responsible for all damage to life and property due to its activities or those of its agents or employees, in connection with the services required under this Grant.  It is expressly understood that Sub-grantee shall indemnify and save harmless MSDE, its officers, agents, and employees from and against all claim, suits, judgments, expenses, actions, damages and costs of every name and description, including reasonable attorney’s fees, arising out of performance of this Grant.</w:t>
      </w:r>
    </w:p>
    <w:p w:rsidR="002A3C7E" w:rsidRPr="008E7702" w:rsidRDefault="002A3C7E" w:rsidP="0013636F">
      <w:pPr>
        <w:tabs>
          <w:tab w:val="left" w:pos="540"/>
          <w:tab w:val="left" w:pos="1080"/>
          <w:tab w:val="left" w:pos="1440"/>
        </w:tabs>
        <w:ind w:left="540"/>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Style w:val="Emphasis"/>
          <w:rFonts w:ascii="Times New Roman" w:hAnsi="Times New Roman"/>
          <w:i w:val="0"/>
          <w:iCs w:val="0"/>
          <w:sz w:val="20"/>
        </w:rPr>
        <w:t>Any exposure including but not limited to advertisement, or publication of the grantee's</w:t>
      </w:r>
      <w:r w:rsidRPr="008E7702">
        <w:rPr>
          <w:rStyle w:val="Emphasis"/>
          <w:rFonts w:ascii="Times New Roman" w:hAnsi="Times New Roman"/>
          <w:sz w:val="20"/>
        </w:rPr>
        <w:t xml:space="preserve"> </w:t>
      </w:r>
      <w:r w:rsidRPr="008E7702">
        <w:rPr>
          <w:rStyle w:val="Emphasis"/>
          <w:rFonts w:ascii="Times New Roman" w:hAnsi="Times New Roman"/>
          <w:i w:val="0"/>
          <w:iCs w:val="0"/>
          <w:sz w:val="20"/>
        </w:rPr>
        <w:t xml:space="preserve">project must include the following statement: </w:t>
      </w:r>
      <w:r w:rsidR="00052431" w:rsidRPr="008E7702">
        <w:rPr>
          <w:rStyle w:val="Emphasis"/>
          <w:rFonts w:ascii="Times New Roman" w:hAnsi="Times New Roman"/>
          <w:i w:val="0"/>
          <w:iCs w:val="0"/>
          <w:sz w:val="20"/>
        </w:rPr>
        <w:t>“</w:t>
      </w:r>
      <w:r w:rsidRPr="008E7702">
        <w:rPr>
          <w:rStyle w:val="Emphasis"/>
          <w:rFonts w:ascii="Times New Roman" w:hAnsi="Times New Roman"/>
          <w:i w:val="0"/>
          <w:iCs w:val="0"/>
          <w:sz w:val="20"/>
        </w:rPr>
        <w:t>This project was made possible by a grant from the Maryland State Department of Education and the 21</w:t>
      </w:r>
      <w:r w:rsidRPr="008E7702">
        <w:rPr>
          <w:rStyle w:val="Emphasis"/>
          <w:rFonts w:ascii="Times New Roman" w:hAnsi="Times New Roman"/>
          <w:i w:val="0"/>
          <w:iCs w:val="0"/>
          <w:sz w:val="20"/>
          <w:vertAlign w:val="superscript"/>
        </w:rPr>
        <w:t>st</w:t>
      </w:r>
      <w:r w:rsidRPr="008E7702">
        <w:rPr>
          <w:rStyle w:val="Emphasis"/>
          <w:rFonts w:ascii="Times New Roman" w:hAnsi="Times New Roman"/>
          <w:i w:val="0"/>
          <w:iCs w:val="0"/>
          <w:sz w:val="20"/>
        </w:rPr>
        <w:t xml:space="preserve"> Century Community Learning Center program.</w:t>
      </w:r>
      <w:r w:rsidR="00052431" w:rsidRPr="008E7702">
        <w:rPr>
          <w:rStyle w:val="Emphasis"/>
          <w:rFonts w:ascii="Times New Roman" w:hAnsi="Times New Roman"/>
          <w:i w:val="0"/>
          <w:iCs w:val="0"/>
          <w:sz w:val="20"/>
        </w:rPr>
        <w:t>”</w:t>
      </w:r>
      <w:r w:rsidRPr="008E7702">
        <w:rPr>
          <w:rStyle w:val="Emphasis"/>
          <w:rFonts w:ascii="Times New Roman" w:hAnsi="Times New Roman"/>
          <w:i w:val="0"/>
          <w:iCs w:val="0"/>
          <w:sz w:val="20"/>
        </w:rPr>
        <w:t xml:space="preserve"> Grantee must notify MSDE thirty days prior to any event related to 21</w:t>
      </w:r>
      <w:r w:rsidRPr="008E7702">
        <w:rPr>
          <w:rStyle w:val="Emphasis"/>
          <w:rFonts w:ascii="Times New Roman" w:hAnsi="Times New Roman"/>
          <w:i w:val="0"/>
          <w:iCs w:val="0"/>
          <w:sz w:val="20"/>
          <w:vertAlign w:val="superscript"/>
        </w:rPr>
        <w:t>st</w:t>
      </w:r>
      <w:r w:rsidRPr="008E7702">
        <w:rPr>
          <w:rStyle w:val="Emphasis"/>
          <w:rFonts w:ascii="Times New Roman" w:hAnsi="Times New Roman"/>
          <w:i w:val="0"/>
          <w:iCs w:val="0"/>
          <w:sz w:val="20"/>
        </w:rPr>
        <w:t xml:space="preserve"> Century Community Learning Center projects or events that may or may not include the</w:t>
      </w:r>
      <w:r w:rsidRPr="008E7702">
        <w:rPr>
          <w:rStyle w:val="Emphasis"/>
          <w:rFonts w:ascii="Times New Roman" w:hAnsi="Times New Roman"/>
          <w:sz w:val="20"/>
        </w:rPr>
        <w:t xml:space="preserve"> </w:t>
      </w:r>
      <w:r w:rsidRPr="008E7702">
        <w:rPr>
          <w:rStyle w:val="Emphasis"/>
          <w:rFonts w:ascii="Times New Roman" w:hAnsi="Times New Roman"/>
          <w:i w:val="0"/>
          <w:iCs w:val="0"/>
          <w:sz w:val="20"/>
        </w:rPr>
        <w:t>media.</w:t>
      </w:r>
    </w:p>
    <w:p w:rsidR="002A3C7E" w:rsidRPr="008E7702" w:rsidRDefault="002A3C7E" w:rsidP="0013636F">
      <w:pPr>
        <w:tabs>
          <w:tab w:val="left" w:pos="540"/>
          <w:tab w:val="left" w:pos="1080"/>
          <w:tab w:val="left" w:pos="1440"/>
        </w:tabs>
        <w:ind w:left="540" w:hanging="540"/>
        <w:rPr>
          <w:rFonts w:ascii="Times New Roman" w:hAnsi="Times New Roman"/>
          <w:sz w:val="20"/>
        </w:rPr>
      </w:pPr>
    </w:p>
    <w:p w:rsidR="00DC0AAC" w:rsidRPr="008E7702" w:rsidRDefault="00DC0AAC" w:rsidP="0013636F">
      <w:pPr>
        <w:tabs>
          <w:tab w:val="left" w:pos="540"/>
          <w:tab w:val="left" w:pos="1080"/>
          <w:tab w:val="left" w:pos="1440"/>
        </w:tabs>
        <w:ind w:left="540" w:hanging="540"/>
        <w:rPr>
          <w:rFonts w:ascii="Times New Roman" w:hAnsi="Times New Roman"/>
          <w:sz w:val="20"/>
        </w:rPr>
      </w:pPr>
    </w:p>
    <w:p w:rsidR="00DC0AAC" w:rsidRPr="008E7702" w:rsidRDefault="00DC0AAC" w:rsidP="0013636F">
      <w:pPr>
        <w:tabs>
          <w:tab w:val="left" w:pos="540"/>
          <w:tab w:val="left" w:pos="1080"/>
          <w:tab w:val="left" w:pos="1440"/>
        </w:tabs>
        <w:ind w:left="540" w:hanging="540"/>
        <w:rPr>
          <w:rFonts w:ascii="Times New Roman" w:hAnsi="Times New Roman"/>
          <w:sz w:val="20"/>
        </w:rPr>
      </w:pPr>
    </w:p>
    <w:p w:rsidR="00DC0AAC" w:rsidRPr="008E7702" w:rsidRDefault="00DC0AAC" w:rsidP="0013636F">
      <w:pPr>
        <w:tabs>
          <w:tab w:val="left" w:pos="540"/>
          <w:tab w:val="left" w:pos="1080"/>
          <w:tab w:val="left" w:pos="1440"/>
        </w:tabs>
        <w:ind w:left="540" w:hanging="540"/>
        <w:rPr>
          <w:rFonts w:ascii="Times New Roman" w:hAnsi="Times New Roman"/>
          <w:sz w:val="20"/>
        </w:rPr>
      </w:pPr>
    </w:p>
    <w:p w:rsidR="00DC0AAC" w:rsidRPr="008E7702" w:rsidRDefault="00DC0AAC" w:rsidP="0013636F">
      <w:pPr>
        <w:tabs>
          <w:tab w:val="left" w:pos="540"/>
          <w:tab w:val="left" w:pos="1080"/>
          <w:tab w:val="left" w:pos="1440"/>
        </w:tabs>
        <w:ind w:left="540" w:hanging="540"/>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lastRenderedPageBreak/>
        <w:t>Dissemination of Information: Sub-grantee shall not release any information related to services or performance of the services under this Grant award nor publish any final reports or documents without the prior written approval of MSDE. Sub-grantee shall indemnify and hold harmless the State and MSDE, its officers, agents and employees, from all harm which may be incurred by reason of dissemination, publication, distribution or circulation, in any manner whatsoever, of any information, data, documents, or materials pertaining in any way to this Grant by Sub-grantee, its agents or employees.</w:t>
      </w:r>
    </w:p>
    <w:p w:rsidR="002A3C7E" w:rsidRPr="008E7702" w:rsidRDefault="002A3C7E" w:rsidP="0013636F">
      <w:pPr>
        <w:pStyle w:val="Header"/>
        <w:tabs>
          <w:tab w:val="clear" w:pos="4320"/>
          <w:tab w:val="clear" w:pos="8640"/>
          <w:tab w:val="left" w:pos="540"/>
          <w:tab w:val="left" w:pos="1080"/>
          <w:tab w:val="left" w:pos="1440"/>
        </w:tabs>
        <w:ind w:left="540" w:hanging="540"/>
        <w:rPr>
          <w:rFonts w:ascii="Times New Roman" w:hAnsi="Times New Roman"/>
          <w:sz w:val="20"/>
        </w:rPr>
      </w:pPr>
    </w:p>
    <w:p w:rsidR="002A3C7E" w:rsidRPr="008E7702" w:rsidRDefault="002A3C7E" w:rsidP="00D46978">
      <w:pPr>
        <w:numPr>
          <w:ilvl w:val="0"/>
          <w:numId w:val="9"/>
        </w:numPr>
        <w:tabs>
          <w:tab w:val="left" w:pos="540"/>
          <w:tab w:val="left" w:pos="1080"/>
          <w:tab w:val="left" w:pos="1440"/>
        </w:tabs>
        <w:ind w:left="540" w:hanging="540"/>
        <w:rPr>
          <w:rFonts w:ascii="Times New Roman" w:hAnsi="Times New Roman"/>
          <w:sz w:val="20"/>
        </w:rPr>
      </w:pPr>
      <w:r w:rsidRPr="008E7702">
        <w:rPr>
          <w:rFonts w:ascii="Times New Roman" w:hAnsi="Times New Roman"/>
          <w:sz w:val="20"/>
        </w:rPr>
        <w:t>Other Provisions: Both parties are bound to and will abide by all terms and conditions of the solicitation for grant application, sub-grantee proposal, and assurances.</w:t>
      </w:r>
    </w:p>
    <w:p w:rsidR="002A3C7E" w:rsidRPr="008E7702" w:rsidRDefault="002A3C7E" w:rsidP="0013636F">
      <w:pPr>
        <w:jc w:val="both"/>
        <w:rPr>
          <w:rFonts w:ascii="Times New Roman" w:hAnsi="Times New Roman"/>
          <w:sz w:val="20"/>
        </w:rPr>
      </w:pPr>
    </w:p>
    <w:p w:rsidR="002A3C7E" w:rsidRPr="008E7702" w:rsidRDefault="002A3C7E" w:rsidP="0013636F">
      <w:pPr>
        <w:jc w:val="both"/>
        <w:rPr>
          <w:rFonts w:ascii="Times New Roman" w:hAnsi="Times New Roman"/>
          <w:sz w:val="20"/>
        </w:rPr>
      </w:pPr>
      <w:r w:rsidRPr="008E7702">
        <w:rPr>
          <w:rFonts w:ascii="Times New Roman" w:hAnsi="Times New Roman"/>
          <w:sz w:val="20"/>
        </w:rPr>
        <w:t>I further certify that all of the facts, figures and representations made with respect to the grant application and grant award, including exhibits and attachments, are true and correct to the best of my knowledge, information, and belief.</w:t>
      </w:r>
    </w:p>
    <w:p w:rsidR="002A3C7E" w:rsidRPr="008E7702" w:rsidRDefault="002A3C7E" w:rsidP="0013636F">
      <w:pPr>
        <w:jc w:val="both"/>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5304"/>
      </w:tblGrid>
      <w:tr w:rsidR="002A3C7E" w:rsidRPr="00055506" w:rsidTr="00EF630C">
        <w:trPr>
          <w:trHeight w:val="417"/>
        </w:trPr>
        <w:tc>
          <w:tcPr>
            <w:tcW w:w="5304" w:type="dxa"/>
          </w:tcPr>
          <w:p w:rsidR="002A3C7E" w:rsidRPr="008E7702" w:rsidRDefault="002A3C7E" w:rsidP="0013636F">
            <w:pPr>
              <w:jc w:val="both"/>
              <w:rPr>
                <w:rFonts w:ascii="Times New Roman" w:hAnsi="Times New Roman"/>
                <w:sz w:val="20"/>
              </w:rPr>
            </w:pPr>
          </w:p>
        </w:tc>
        <w:tc>
          <w:tcPr>
            <w:tcW w:w="5304" w:type="dxa"/>
          </w:tcPr>
          <w:p w:rsidR="002A3C7E" w:rsidRPr="008E7702" w:rsidRDefault="002A3C7E" w:rsidP="0013636F">
            <w:pPr>
              <w:jc w:val="both"/>
              <w:rPr>
                <w:rFonts w:ascii="Times New Roman" w:hAnsi="Times New Roman"/>
                <w:sz w:val="20"/>
              </w:rPr>
            </w:pPr>
          </w:p>
        </w:tc>
      </w:tr>
      <w:tr w:rsidR="002A3C7E" w:rsidRPr="00055506" w:rsidTr="00EF630C">
        <w:tc>
          <w:tcPr>
            <w:tcW w:w="5304" w:type="dxa"/>
          </w:tcPr>
          <w:p w:rsidR="002A3C7E" w:rsidRPr="008E7702" w:rsidRDefault="002A3C7E" w:rsidP="0013636F">
            <w:pPr>
              <w:jc w:val="center"/>
              <w:rPr>
                <w:rFonts w:ascii="Times New Roman" w:hAnsi="Times New Roman"/>
                <w:sz w:val="20"/>
              </w:rPr>
            </w:pPr>
            <w:r w:rsidRPr="008E7702">
              <w:rPr>
                <w:rFonts w:ascii="Times New Roman" w:hAnsi="Times New Roman"/>
                <w:sz w:val="20"/>
              </w:rPr>
              <w:t>Superintendent of Schools/Head of Grantee Agency</w:t>
            </w:r>
          </w:p>
        </w:tc>
        <w:tc>
          <w:tcPr>
            <w:tcW w:w="5304" w:type="dxa"/>
          </w:tcPr>
          <w:p w:rsidR="002A3C7E" w:rsidRPr="008E7702" w:rsidRDefault="002A3C7E" w:rsidP="0013636F">
            <w:pPr>
              <w:pBdr>
                <w:top w:val="single" w:sz="4" w:space="0" w:color="auto"/>
                <w:bottom w:val="single" w:sz="4" w:space="0" w:color="auto"/>
              </w:pBdr>
              <w:shd w:val="thinReverseDiagStripe" w:color="000000" w:fill="FFFFFF"/>
              <w:spacing w:before="100" w:beforeAutospacing="1" w:after="100" w:afterAutospacing="1"/>
              <w:jc w:val="center"/>
              <w:rPr>
                <w:rFonts w:ascii="Times New Roman" w:hAnsi="Times New Roman"/>
                <w:sz w:val="20"/>
              </w:rPr>
            </w:pPr>
            <w:r w:rsidRPr="008E7702">
              <w:rPr>
                <w:rFonts w:ascii="Times New Roman" w:hAnsi="Times New Roman"/>
                <w:sz w:val="20"/>
              </w:rPr>
              <w:t>Date</w:t>
            </w:r>
          </w:p>
        </w:tc>
      </w:tr>
    </w:tbl>
    <w:p w:rsidR="004F7EA5" w:rsidRPr="00055506" w:rsidRDefault="004F7EA5" w:rsidP="00C86A93">
      <w:pPr>
        <w:pStyle w:val="Heading2"/>
        <w:keepNext w:val="0"/>
        <w:rPr>
          <w:rFonts w:ascii="Times New Roman" w:hAnsi="Times New Roman"/>
          <w:b w:val="0"/>
          <w:i w:val="0"/>
          <w:szCs w:val="24"/>
          <w:vertAlign w:val="superscript"/>
        </w:rPr>
      </w:pPr>
    </w:p>
    <w:p w:rsidR="00A124C9" w:rsidRPr="008E7702" w:rsidRDefault="00A124C9" w:rsidP="00A124C9">
      <w:pPr>
        <w:rPr>
          <w:rFonts w:ascii="Times New Roman" w:hAnsi="Times New Roman"/>
        </w:rPr>
      </w:pPr>
    </w:p>
    <w:p w:rsidR="00315B0E" w:rsidRPr="00DF5C7E" w:rsidRDefault="00DC0AAC" w:rsidP="00974DA0">
      <w:pPr>
        <w:rPr>
          <w:rFonts w:ascii="Times New Roman" w:hAnsi="Times New Roman"/>
          <w:b/>
        </w:rPr>
      </w:pPr>
      <w:r w:rsidRPr="008E7702">
        <w:rPr>
          <w:rFonts w:ascii="Times New Roman" w:hAnsi="Times New Roman"/>
          <w:b/>
        </w:rPr>
        <w:br w:type="page"/>
      </w:r>
    </w:p>
    <w:p w:rsidR="00FC3BFB" w:rsidRPr="00FC3BFB" w:rsidRDefault="00FC3BFB" w:rsidP="00FC3BFB">
      <w:pPr>
        <w:jc w:val="center"/>
        <w:rPr>
          <w:rFonts w:ascii="Times New Roman" w:hAnsi="Times New Roman"/>
          <w:b/>
          <w:sz w:val="28"/>
        </w:rPr>
      </w:pPr>
      <w:r w:rsidRPr="00FC3BFB">
        <w:rPr>
          <w:rFonts w:ascii="Times New Roman" w:hAnsi="Times New Roman"/>
          <w:b/>
          <w:sz w:val="28"/>
        </w:rPr>
        <w:lastRenderedPageBreak/>
        <w:t>21</w:t>
      </w:r>
      <w:r w:rsidRPr="00FC3BFB">
        <w:rPr>
          <w:rFonts w:ascii="Times New Roman" w:hAnsi="Times New Roman"/>
          <w:b/>
          <w:sz w:val="28"/>
          <w:vertAlign w:val="superscript"/>
        </w:rPr>
        <w:t>st</w:t>
      </w:r>
      <w:r w:rsidRPr="00FC3BFB">
        <w:rPr>
          <w:rFonts w:ascii="Times New Roman" w:hAnsi="Times New Roman"/>
          <w:b/>
          <w:sz w:val="28"/>
        </w:rPr>
        <w:t xml:space="preserve"> Century Community Learning Centers</w:t>
      </w:r>
    </w:p>
    <w:p w:rsidR="00FC3BFB" w:rsidRPr="00FC3BFB" w:rsidRDefault="00FC3BFB" w:rsidP="00FC3BFB">
      <w:pPr>
        <w:jc w:val="center"/>
        <w:rPr>
          <w:rFonts w:ascii="Times New Roman" w:hAnsi="Times New Roman"/>
          <w:b/>
          <w:color w:val="000000"/>
        </w:rPr>
      </w:pPr>
      <w:r w:rsidRPr="00FC3BFB">
        <w:rPr>
          <w:rFonts w:ascii="Times New Roman" w:hAnsi="Times New Roman"/>
          <w:b/>
          <w:color w:val="000000"/>
        </w:rPr>
        <w:t>Request for Proposal (R00R)</w:t>
      </w:r>
    </w:p>
    <w:p w:rsidR="00FC3BFB" w:rsidRPr="00FC3BFB" w:rsidRDefault="00FC3BFB" w:rsidP="00FC3BFB">
      <w:pPr>
        <w:rPr>
          <w:rFonts w:ascii="Times New Roman" w:hAnsi="Times New Roman"/>
          <w:b/>
          <w:sz w:val="19"/>
        </w:rPr>
      </w:pPr>
    </w:p>
    <w:p w:rsidR="00FC3BFB" w:rsidRPr="00FC3BFB" w:rsidRDefault="00FC3BFB" w:rsidP="00340C13">
      <w:pPr>
        <w:pStyle w:val="Heading1"/>
        <w:spacing w:before="0" w:after="0"/>
        <w:jc w:val="center"/>
        <w:rPr>
          <w:rFonts w:ascii="Times New Roman" w:hAnsi="Times New Roman"/>
          <w:b w:val="0"/>
          <w:sz w:val="20"/>
        </w:rPr>
      </w:pPr>
      <w:r w:rsidRPr="00FC3BFB">
        <w:rPr>
          <w:rFonts w:ascii="Times New Roman" w:hAnsi="Times New Roman"/>
          <w:sz w:val="20"/>
        </w:rPr>
        <w:t>PRE-PROPOSAL &amp; TECHNICAL ASSISTANCE MEETING REGISTRATION FORM</w:t>
      </w:r>
    </w:p>
    <w:p w:rsidR="00FC3BFB" w:rsidRPr="00FC3BFB" w:rsidRDefault="00ED0016" w:rsidP="00FC3BFB">
      <w:pPr>
        <w:pStyle w:val="Heading3"/>
        <w:spacing w:before="0" w:after="0"/>
        <w:jc w:val="center"/>
        <w:rPr>
          <w:rFonts w:ascii="Times New Roman" w:hAnsi="Times New Roman"/>
          <w:sz w:val="24"/>
          <w:szCs w:val="24"/>
        </w:rPr>
      </w:pPr>
      <w:r w:rsidRPr="00BE00C9">
        <w:rPr>
          <w:rFonts w:ascii="Times New Roman" w:hAnsi="Times New Roman"/>
          <w:sz w:val="24"/>
          <w:szCs w:val="24"/>
        </w:rPr>
        <w:t>Mon</w:t>
      </w:r>
      <w:r w:rsidR="00340C13" w:rsidRPr="00BE00C9">
        <w:rPr>
          <w:rFonts w:ascii="Times New Roman" w:hAnsi="Times New Roman"/>
          <w:sz w:val="24"/>
          <w:szCs w:val="24"/>
        </w:rPr>
        <w:t>day, May 1</w:t>
      </w:r>
      <w:r w:rsidRPr="00BE00C9">
        <w:rPr>
          <w:rFonts w:ascii="Times New Roman" w:hAnsi="Times New Roman"/>
          <w:sz w:val="24"/>
          <w:szCs w:val="24"/>
        </w:rPr>
        <w:t>8</w:t>
      </w:r>
      <w:r w:rsidR="00340C13" w:rsidRPr="00BE00C9">
        <w:rPr>
          <w:rFonts w:ascii="Times New Roman" w:hAnsi="Times New Roman"/>
          <w:sz w:val="24"/>
          <w:szCs w:val="24"/>
        </w:rPr>
        <w:t>, 2015</w:t>
      </w:r>
    </w:p>
    <w:p w:rsidR="00FC3BFB" w:rsidRPr="00FC3BFB" w:rsidRDefault="00FC3BFB" w:rsidP="00FC3BFB">
      <w:pPr>
        <w:pStyle w:val="Heading3"/>
        <w:spacing w:before="0" w:after="0"/>
        <w:jc w:val="center"/>
        <w:rPr>
          <w:rFonts w:ascii="Times New Roman" w:hAnsi="Times New Roman"/>
          <w:sz w:val="24"/>
          <w:szCs w:val="24"/>
        </w:rPr>
      </w:pPr>
      <w:r w:rsidRPr="00FC3BFB">
        <w:rPr>
          <w:rFonts w:ascii="Times New Roman" w:hAnsi="Times New Roman"/>
          <w:sz w:val="24"/>
          <w:szCs w:val="24"/>
        </w:rPr>
        <w:t>8:30 – 9:00 a.m.</w:t>
      </w:r>
      <w:r w:rsidR="00340C13">
        <w:rPr>
          <w:rFonts w:ascii="Times New Roman" w:hAnsi="Times New Roman"/>
          <w:sz w:val="24"/>
          <w:szCs w:val="24"/>
        </w:rPr>
        <w:t xml:space="preserve"> Registration</w:t>
      </w:r>
    </w:p>
    <w:p w:rsidR="00FC3BFB" w:rsidRPr="00FC3BFB" w:rsidRDefault="00FC3BFB" w:rsidP="00FC3BFB">
      <w:pPr>
        <w:pStyle w:val="Heading3"/>
        <w:spacing w:before="0" w:after="0"/>
        <w:jc w:val="center"/>
        <w:rPr>
          <w:rFonts w:ascii="Times New Roman" w:hAnsi="Times New Roman"/>
          <w:sz w:val="24"/>
          <w:szCs w:val="24"/>
        </w:rPr>
      </w:pPr>
      <w:r w:rsidRPr="00FC3BFB">
        <w:rPr>
          <w:rFonts w:ascii="Times New Roman" w:hAnsi="Times New Roman"/>
          <w:sz w:val="24"/>
          <w:szCs w:val="24"/>
        </w:rPr>
        <w:t>9:00 – 11:00 a.m.  RFP Walk-Through</w:t>
      </w:r>
    </w:p>
    <w:p w:rsidR="00FC3BFB" w:rsidRPr="00FC3BFB" w:rsidRDefault="00FC3BFB" w:rsidP="00FC3BFB">
      <w:pPr>
        <w:pStyle w:val="Heading3"/>
        <w:spacing w:before="0" w:after="0"/>
        <w:jc w:val="center"/>
        <w:rPr>
          <w:rFonts w:ascii="Times New Roman" w:hAnsi="Times New Roman"/>
          <w:sz w:val="24"/>
          <w:szCs w:val="24"/>
        </w:rPr>
      </w:pPr>
      <w:r w:rsidRPr="00FC3BFB">
        <w:rPr>
          <w:rFonts w:ascii="Times New Roman" w:hAnsi="Times New Roman"/>
          <w:sz w:val="24"/>
          <w:szCs w:val="24"/>
        </w:rPr>
        <w:t xml:space="preserve">11:00 a.m. – 12:00 </w:t>
      </w:r>
      <w:r w:rsidR="00ED0016">
        <w:rPr>
          <w:rFonts w:ascii="Times New Roman" w:hAnsi="Times New Roman"/>
          <w:sz w:val="24"/>
          <w:szCs w:val="24"/>
        </w:rPr>
        <w:t>p.m</w:t>
      </w:r>
      <w:r w:rsidRPr="00FC3BFB">
        <w:rPr>
          <w:rFonts w:ascii="Times New Roman" w:hAnsi="Times New Roman"/>
          <w:sz w:val="24"/>
          <w:szCs w:val="24"/>
        </w:rPr>
        <w:t>. Questions &amp; Answers</w:t>
      </w:r>
    </w:p>
    <w:p w:rsidR="00FC3BFB" w:rsidRPr="00FC3BFB" w:rsidRDefault="00FC3BFB" w:rsidP="00FC3BFB">
      <w:pPr>
        <w:pStyle w:val="Heading3"/>
        <w:spacing w:before="0" w:after="0"/>
        <w:jc w:val="center"/>
        <w:rPr>
          <w:rFonts w:ascii="Times New Roman" w:hAnsi="Times New Roman"/>
          <w:i/>
          <w:sz w:val="20"/>
          <w:u w:val="single"/>
        </w:rPr>
      </w:pPr>
      <w:r w:rsidRPr="00FC3BFB">
        <w:rPr>
          <w:rFonts w:ascii="Times New Roman" w:hAnsi="Times New Roman"/>
          <w:i/>
          <w:sz w:val="20"/>
          <w:u w:val="single"/>
        </w:rPr>
        <w:t>Breakfast will not be provided.</w:t>
      </w:r>
    </w:p>
    <w:p w:rsidR="00FC3BFB" w:rsidRPr="00FC3BFB" w:rsidRDefault="00FC3BFB" w:rsidP="00FC3BFB">
      <w:pPr>
        <w:pStyle w:val="Heading3"/>
        <w:spacing w:before="0" w:after="0"/>
        <w:jc w:val="center"/>
        <w:rPr>
          <w:rFonts w:ascii="Times New Roman" w:hAnsi="Times New Roman"/>
          <w:sz w:val="24"/>
          <w:szCs w:val="24"/>
        </w:rPr>
      </w:pPr>
      <w:r w:rsidRPr="00FC3BFB">
        <w:rPr>
          <w:rFonts w:ascii="Times New Roman" w:hAnsi="Times New Roman"/>
          <w:sz w:val="24"/>
          <w:szCs w:val="24"/>
        </w:rPr>
        <w:t>Print or Type</w:t>
      </w:r>
    </w:p>
    <w:p w:rsidR="00FC3BFB" w:rsidRPr="00FC3BFB" w:rsidRDefault="00FC3BFB" w:rsidP="00FC3BFB">
      <w:pPr>
        <w:rPr>
          <w:rFonts w:ascii="Times New Roman" w:hAnsi="Times New Roman"/>
          <w:b/>
          <w:sz w:val="16"/>
          <w:szCs w:val="16"/>
        </w:rPr>
      </w:pPr>
    </w:p>
    <w:p w:rsidR="00FC3BFB" w:rsidRDefault="00FC3BFB" w:rsidP="00FC3BFB">
      <w:pPr>
        <w:jc w:val="center"/>
        <w:rPr>
          <w:rFonts w:ascii="Times New Roman" w:hAnsi="Times New Roman"/>
          <w:b/>
          <w:sz w:val="20"/>
        </w:rPr>
      </w:pPr>
    </w:p>
    <w:p w:rsidR="00EC4736" w:rsidRPr="00FC3BFB" w:rsidRDefault="00EC4736" w:rsidP="00EC4736">
      <w:pPr>
        <w:ind w:left="2160" w:hanging="720"/>
        <w:rPr>
          <w:rFonts w:ascii="Times New Roman" w:hAnsi="Times New Roman"/>
          <w:b/>
          <w:sz w:val="20"/>
        </w:rPr>
      </w:pPr>
      <w:r w:rsidRPr="00EC4736">
        <w:rPr>
          <w:rFonts w:ascii="Times New Roman" w:hAnsi="Times New Roman"/>
          <w:b/>
          <w:sz w:val="20"/>
        </w:rPr>
        <w:t xml:space="preserve">_____ </w:t>
      </w:r>
      <w:r>
        <w:rPr>
          <w:rFonts w:ascii="Times New Roman" w:hAnsi="Times New Roman"/>
          <w:b/>
          <w:sz w:val="20"/>
        </w:rPr>
        <w:tab/>
      </w:r>
      <w:r w:rsidRPr="00EC4736">
        <w:rPr>
          <w:rFonts w:ascii="Times New Roman" w:hAnsi="Times New Roman"/>
          <w:b/>
          <w:sz w:val="20"/>
        </w:rPr>
        <w:t xml:space="preserve">I will attend a Pre-Proposal Conference on </w:t>
      </w:r>
      <w:r w:rsidR="00E30104" w:rsidRPr="00BE00C9">
        <w:rPr>
          <w:rFonts w:ascii="Times New Roman" w:hAnsi="Times New Roman"/>
          <w:b/>
          <w:sz w:val="20"/>
        </w:rPr>
        <w:t>Monday, May 18</w:t>
      </w:r>
      <w:r w:rsidRPr="00EC4736">
        <w:rPr>
          <w:rFonts w:ascii="Times New Roman" w:hAnsi="Times New Roman"/>
          <w:b/>
          <w:sz w:val="20"/>
        </w:rPr>
        <w:t>, 2015 at the Maryland State Department of Education, 200 West Baltimore Street, Baltimore, Maryland 21201</w:t>
      </w:r>
      <w:r>
        <w:rPr>
          <w:rFonts w:ascii="Times New Roman" w:hAnsi="Times New Roman"/>
          <w:b/>
          <w:sz w:val="20"/>
        </w:rPr>
        <w:t xml:space="preserve"> on the 8</w:t>
      </w:r>
      <w:r w:rsidRPr="00EC4736">
        <w:rPr>
          <w:rFonts w:ascii="Times New Roman" w:hAnsi="Times New Roman"/>
          <w:b/>
          <w:sz w:val="20"/>
          <w:vertAlign w:val="superscript"/>
        </w:rPr>
        <w:t>th</w:t>
      </w:r>
      <w:r>
        <w:rPr>
          <w:rFonts w:ascii="Times New Roman" w:hAnsi="Times New Roman"/>
          <w:b/>
          <w:sz w:val="20"/>
        </w:rPr>
        <w:t xml:space="preserve"> Floor in Conference Room 6/7.</w:t>
      </w:r>
      <w:r w:rsidRPr="00EC4736">
        <w:rPr>
          <w:rFonts w:ascii="Times New Roman" w:hAnsi="Times New Roman"/>
          <w:b/>
          <w:sz w:val="20"/>
        </w:rPr>
        <w:t xml:space="preserve"> </w:t>
      </w:r>
      <w:r>
        <w:rPr>
          <w:rFonts w:ascii="Times New Roman" w:hAnsi="Times New Roman"/>
          <w:b/>
          <w:sz w:val="20"/>
        </w:rPr>
        <w:t>(Number of a</w:t>
      </w:r>
      <w:r w:rsidRPr="00FC3BFB">
        <w:rPr>
          <w:rFonts w:ascii="Times New Roman" w:hAnsi="Times New Roman"/>
          <w:b/>
          <w:sz w:val="20"/>
        </w:rPr>
        <w:t>tten</w:t>
      </w:r>
      <w:r>
        <w:rPr>
          <w:rFonts w:ascii="Times New Roman" w:hAnsi="Times New Roman"/>
          <w:b/>
          <w:sz w:val="20"/>
        </w:rPr>
        <w:t xml:space="preserve">dees </w:t>
      </w:r>
      <w:r w:rsidRPr="00FC3BFB">
        <w:rPr>
          <w:rFonts w:ascii="Times New Roman" w:hAnsi="Times New Roman"/>
          <w:b/>
          <w:sz w:val="20"/>
        </w:rPr>
        <w:t>may not exceed 2)</w:t>
      </w:r>
    </w:p>
    <w:p w:rsidR="00EC4736" w:rsidRPr="00FC3BFB" w:rsidRDefault="00EC4736" w:rsidP="00EC4736">
      <w:pPr>
        <w:pStyle w:val="Heading3"/>
        <w:spacing w:before="0" w:after="0"/>
        <w:ind w:left="1440"/>
        <w:rPr>
          <w:rFonts w:ascii="Times New Roman" w:hAnsi="Times New Roman"/>
          <w:sz w:val="20"/>
        </w:rPr>
      </w:pPr>
    </w:p>
    <w:p w:rsidR="00EC4736" w:rsidRPr="00FC3BFB" w:rsidRDefault="00EC4736" w:rsidP="00FC3BFB">
      <w:pPr>
        <w:jc w:val="center"/>
        <w:rPr>
          <w:rFonts w:ascii="Times New Roman" w:hAnsi="Times New Roman"/>
          <w:b/>
          <w:sz w:val="20"/>
        </w:rPr>
      </w:pPr>
    </w:p>
    <w:p w:rsidR="00FC3BFB" w:rsidRPr="00FC3BFB" w:rsidRDefault="00EC4736" w:rsidP="00FC3BFB">
      <w:pPr>
        <w:ind w:left="720" w:firstLine="720"/>
        <w:rPr>
          <w:rFonts w:ascii="Times New Roman" w:hAnsi="Times New Roman"/>
          <w:b/>
          <w:sz w:val="20"/>
        </w:rPr>
      </w:pPr>
      <w:r>
        <w:rPr>
          <w:rFonts w:ascii="Times New Roman" w:hAnsi="Times New Roman"/>
          <w:b/>
          <w:sz w:val="20"/>
        </w:rPr>
        <w:t>_____</w:t>
      </w:r>
      <w:r>
        <w:rPr>
          <w:rFonts w:ascii="Times New Roman" w:hAnsi="Times New Roman"/>
          <w:b/>
          <w:sz w:val="20"/>
        </w:rPr>
        <w:tab/>
      </w:r>
      <w:r w:rsidR="00340C13">
        <w:rPr>
          <w:rFonts w:ascii="Times New Roman" w:hAnsi="Times New Roman"/>
          <w:b/>
          <w:sz w:val="20"/>
        </w:rPr>
        <w:t>I will not attend the Pre-Proposal Conference</w:t>
      </w:r>
    </w:p>
    <w:p w:rsidR="00FC3BFB" w:rsidRPr="00FC3BFB" w:rsidRDefault="00FC3BFB" w:rsidP="00EC4736">
      <w:pPr>
        <w:rPr>
          <w:rFonts w:ascii="Times New Roman" w:hAnsi="Times New Roman"/>
          <w:b/>
          <w:sz w:val="20"/>
        </w:rPr>
      </w:pPr>
    </w:p>
    <w:p w:rsidR="00FC3BFB" w:rsidRPr="00FC3BFB" w:rsidRDefault="00FC3BFB" w:rsidP="00FC3BFB">
      <w:pPr>
        <w:rPr>
          <w:rFonts w:ascii="Times New Roman" w:hAnsi="Times New Roman"/>
          <w:b/>
          <w:sz w:val="22"/>
          <w:szCs w:val="22"/>
        </w:rPr>
      </w:pPr>
    </w:p>
    <w:p w:rsidR="00FC3BFB" w:rsidRPr="00FC3BFB" w:rsidRDefault="00FC3BFB" w:rsidP="00FC3BFB">
      <w:pPr>
        <w:ind w:left="720"/>
        <w:rPr>
          <w:rFonts w:ascii="Times New Roman" w:hAnsi="Times New Roman"/>
          <w:b/>
          <w:sz w:val="20"/>
        </w:rPr>
      </w:pPr>
      <w:r w:rsidRPr="00FC3BFB">
        <w:rPr>
          <w:rFonts w:ascii="Times New Roman" w:hAnsi="Times New Roman"/>
          <w:b/>
          <w:sz w:val="20"/>
        </w:rPr>
        <w:t xml:space="preserve">NAME OF LOCAL SCHOOL SYSTEM/ORGANIZATION: ___________________________________ </w:t>
      </w:r>
    </w:p>
    <w:p w:rsidR="00FC3BFB" w:rsidRPr="00FC3BFB" w:rsidRDefault="00FC3BFB" w:rsidP="00FC3BFB">
      <w:pPr>
        <w:rPr>
          <w:rFonts w:ascii="Times New Roman" w:hAnsi="Times New Roman"/>
          <w:b/>
          <w:sz w:val="20"/>
        </w:rPr>
      </w:pPr>
    </w:p>
    <w:p w:rsidR="00FC3BFB" w:rsidRPr="00FC3BFB" w:rsidRDefault="00FC3BFB" w:rsidP="00FC3BFB">
      <w:pPr>
        <w:ind w:firstLine="720"/>
        <w:rPr>
          <w:rFonts w:ascii="Times New Roman" w:hAnsi="Times New Roman"/>
          <w:b/>
          <w:sz w:val="20"/>
        </w:rPr>
      </w:pPr>
      <w:r w:rsidRPr="00FC3BFB">
        <w:rPr>
          <w:rFonts w:ascii="Times New Roman" w:hAnsi="Times New Roman"/>
          <w:b/>
          <w:sz w:val="20"/>
        </w:rPr>
        <w:t>_______________________________________________________________________________________</w:t>
      </w:r>
    </w:p>
    <w:p w:rsidR="00FC3BFB" w:rsidRPr="00FC3BFB" w:rsidRDefault="00FC3BFB" w:rsidP="00FC3BFB">
      <w:pPr>
        <w:rPr>
          <w:rFonts w:ascii="Times New Roman" w:hAnsi="Times New Roman"/>
          <w:b/>
          <w:sz w:val="20"/>
        </w:rPr>
      </w:pPr>
    </w:p>
    <w:p w:rsidR="00FC3BFB" w:rsidRPr="00FC3BFB" w:rsidRDefault="00FC3BFB" w:rsidP="00FC3BFB">
      <w:pPr>
        <w:ind w:firstLine="720"/>
        <w:rPr>
          <w:rFonts w:ascii="Times New Roman" w:hAnsi="Times New Roman"/>
          <w:b/>
          <w:sz w:val="20"/>
        </w:rPr>
      </w:pPr>
      <w:r w:rsidRPr="00FC3BFB">
        <w:rPr>
          <w:rFonts w:ascii="Times New Roman" w:hAnsi="Times New Roman"/>
          <w:b/>
          <w:sz w:val="20"/>
        </w:rPr>
        <w:t>NAME OF PROJECT ___________________________________________________________________</w:t>
      </w:r>
    </w:p>
    <w:p w:rsidR="00FC3BFB" w:rsidRPr="00FC3BFB" w:rsidRDefault="00FC3BFB" w:rsidP="00FC3BFB">
      <w:pPr>
        <w:rPr>
          <w:rFonts w:ascii="Times New Roman" w:hAnsi="Times New Roman"/>
          <w:b/>
          <w:sz w:val="20"/>
        </w:rPr>
      </w:pPr>
    </w:p>
    <w:p w:rsidR="00FC3BFB" w:rsidRPr="00FC3BFB" w:rsidRDefault="00FC3BFB" w:rsidP="00FC3BFB">
      <w:pPr>
        <w:ind w:firstLine="720"/>
        <w:rPr>
          <w:rFonts w:ascii="Times New Roman" w:hAnsi="Times New Roman"/>
          <w:b/>
          <w:sz w:val="20"/>
        </w:rPr>
      </w:pPr>
      <w:r w:rsidRPr="00FC3BFB">
        <w:rPr>
          <w:rFonts w:ascii="Times New Roman" w:hAnsi="Times New Roman"/>
          <w:b/>
          <w:sz w:val="20"/>
        </w:rPr>
        <w:t>ADDRESS OF LSS/ORGANIZATION _____________________________________________________</w:t>
      </w:r>
    </w:p>
    <w:p w:rsidR="00FC3BFB" w:rsidRPr="00FC3BFB" w:rsidRDefault="00FC3BFB" w:rsidP="00FC3BFB">
      <w:pPr>
        <w:rPr>
          <w:rFonts w:ascii="Times New Roman" w:hAnsi="Times New Roman"/>
          <w:b/>
          <w:sz w:val="20"/>
        </w:rPr>
      </w:pPr>
    </w:p>
    <w:p w:rsidR="00FC3BFB" w:rsidRPr="00FC3BFB" w:rsidRDefault="00FC3BFB" w:rsidP="00FC3BFB">
      <w:pPr>
        <w:ind w:firstLine="720"/>
        <w:rPr>
          <w:rFonts w:ascii="Times New Roman" w:hAnsi="Times New Roman"/>
          <w:b/>
          <w:sz w:val="20"/>
        </w:rPr>
      </w:pPr>
      <w:r w:rsidRPr="00FC3BFB">
        <w:rPr>
          <w:rFonts w:ascii="Times New Roman" w:hAnsi="Times New Roman"/>
          <w:b/>
          <w:sz w:val="20"/>
        </w:rPr>
        <w:t>CITY/STATE/ZIP CODE ________________________________________________________________</w:t>
      </w:r>
    </w:p>
    <w:p w:rsidR="00FC3BFB" w:rsidRPr="00FC3BFB" w:rsidRDefault="00FC3BFB" w:rsidP="00FC3BFB">
      <w:pPr>
        <w:rPr>
          <w:rFonts w:ascii="Times New Roman" w:hAnsi="Times New Roman"/>
          <w:b/>
          <w:sz w:val="20"/>
        </w:rPr>
      </w:pPr>
    </w:p>
    <w:p w:rsidR="00FC3BFB" w:rsidRPr="00FC3BFB" w:rsidRDefault="00FC3BFB" w:rsidP="00FC3BFB">
      <w:pPr>
        <w:ind w:firstLine="720"/>
        <w:rPr>
          <w:rFonts w:ascii="Times New Roman" w:hAnsi="Times New Roman"/>
          <w:b/>
          <w:sz w:val="20"/>
        </w:rPr>
      </w:pPr>
      <w:r w:rsidRPr="00FC3BFB">
        <w:rPr>
          <w:rFonts w:ascii="Times New Roman" w:hAnsi="Times New Roman"/>
          <w:b/>
          <w:sz w:val="20"/>
        </w:rPr>
        <w:t>TELEPHONE NUMBER: ________________________________________________________________</w:t>
      </w:r>
    </w:p>
    <w:p w:rsidR="00FC3BFB" w:rsidRPr="00FC3BFB" w:rsidRDefault="00FC3BFB" w:rsidP="00FC3BFB">
      <w:pPr>
        <w:rPr>
          <w:rFonts w:ascii="Times New Roman" w:hAnsi="Times New Roman"/>
          <w:b/>
          <w:sz w:val="20"/>
        </w:rPr>
      </w:pPr>
      <w:r w:rsidRPr="00FC3BFB">
        <w:rPr>
          <w:rFonts w:ascii="Times New Roman" w:hAnsi="Times New Roman"/>
          <w:b/>
          <w:sz w:val="20"/>
        </w:rPr>
        <w:tab/>
      </w:r>
    </w:p>
    <w:p w:rsidR="00FC3BFB" w:rsidRPr="00FC3BFB" w:rsidRDefault="00FC3BFB" w:rsidP="00FC3BFB">
      <w:pPr>
        <w:ind w:firstLine="720"/>
        <w:rPr>
          <w:rFonts w:ascii="Times New Roman" w:hAnsi="Times New Roman"/>
          <w:b/>
          <w:sz w:val="20"/>
        </w:rPr>
      </w:pPr>
      <w:r w:rsidRPr="00FC3BFB">
        <w:rPr>
          <w:rFonts w:ascii="Times New Roman" w:hAnsi="Times New Roman"/>
          <w:b/>
          <w:sz w:val="20"/>
        </w:rPr>
        <w:t>FAX NUMBER: ________________________________________________________________________</w:t>
      </w:r>
    </w:p>
    <w:p w:rsidR="00FC3BFB" w:rsidRPr="00FC3BFB" w:rsidRDefault="00FC3BFB" w:rsidP="00FC3BFB">
      <w:pPr>
        <w:rPr>
          <w:rFonts w:ascii="Times New Roman" w:hAnsi="Times New Roman"/>
          <w:b/>
          <w:sz w:val="20"/>
        </w:rPr>
      </w:pPr>
    </w:p>
    <w:p w:rsidR="00FC3BFB" w:rsidRPr="00FC3BFB" w:rsidRDefault="00FC3BFB" w:rsidP="00FC3BFB">
      <w:pPr>
        <w:pStyle w:val="BodyText"/>
        <w:ind w:firstLine="720"/>
        <w:jc w:val="left"/>
        <w:rPr>
          <w:rFonts w:ascii="Times New Roman" w:hAnsi="Times New Roman"/>
          <w:b/>
          <w:sz w:val="20"/>
        </w:rPr>
      </w:pPr>
      <w:r w:rsidRPr="00FC3BFB">
        <w:rPr>
          <w:rFonts w:ascii="Times New Roman" w:hAnsi="Times New Roman"/>
          <w:b/>
          <w:caps/>
          <w:sz w:val="20"/>
        </w:rPr>
        <w:t>E-Mail Address</w:t>
      </w:r>
      <w:r w:rsidRPr="00FC3BFB">
        <w:rPr>
          <w:rFonts w:ascii="Times New Roman" w:hAnsi="Times New Roman"/>
          <w:sz w:val="20"/>
        </w:rPr>
        <w:t>: ____________________________________________________________________</w:t>
      </w:r>
    </w:p>
    <w:p w:rsidR="00FC3BFB" w:rsidRPr="00FC3BFB" w:rsidRDefault="00FC3BFB" w:rsidP="00FC3BFB">
      <w:pPr>
        <w:rPr>
          <w:rFonts w:ascii="Times New Roman" w:hAnsi="Times New Roman"/>
          <w:b/>
          <w:sz w:val="20"/>
        </w:rPr>
      </w:pPr>
    </w:p>
    <w:p w:rsidR="00FC3BFB" w:rsidRPr="00FC3BFB" w:rsidRDefault="00FC3BFB" w:rsidP="00FC3BFB">
      <w:pPr>
        <w:ind w:firstLine="720"/>
        <w:rPr>
          <w:rFonts w:ascii="Times New Roman" w:hAnsi="Times New Roman"/>
          <w:b/>
          <w:sz w:val="20"/>
        </w:rPr>
      </w:pPr>
      <w:r w:rsidRPr="00FC3BFB">
        <w:rPr>
          <w:rFonts w:ascii="Times New Roman" w:hAnsi="Times New Roman"/>
          <w:b/>
          <w:sz w:val="20"/>
        </w:rPr>
        <w:t>NAME OF PRIMARY POINT OF CONTACT: _____________________________________________</w:t>
      </w:r>
    </w:p>
    <w:p w:rsidR="00FC3BFB" w:rsidRPr="00FC3BFB" w:rsidRDefault="00FC3BFB" w:rsidP="00FC3BFB">
      <w:pPr>
        <w:rPr>
          <w:rFonts w:ascii="Times New Roman" w:hAnsi="Times New Roman"/>
          <w:b/>
          <w:sz w:val="20"/>
        </w:rPr>
      </w:pPr>
    </w:p>
    <w:p w:rsidR="002205DA" w:rsidRDefault="00FC3BFB" w:rsidP="00FC3BFB">
      <w:pPr>
        <w:ind w:firstLine="720"/>
        <w:rPr>
          <w:rFonts w:ascii="Times New Roman" w:hAnsi="Times New Roman"/>
          <w:b/>
          <w:sz w:val="20"/>
        </w:rPr>
      </w:pPr>
      <w:r w:rsidRPr="00FC3BFB">
        <w:rPr>
          <w:rFonts w:ascii="Times New Roman" w:hAnsi="Times New Roman"/>
          <w:b/>
          <w:caps/>
          <w:sz w:val="20"/>
        </w:rPr>
        <w:t>Signature</w:t>
      </w:r>
      <w:r w:rsidRPr="00FC3BFB">
        <w:rPr>
          <w:rFonts w:ascii="Times New Roman" w:hAnsi="Times New Roman"/>
          <w:sz w:val="20"/>
        </w:rPr>
        <w:t xml:space="preserve"> _____________________________</w:t>
      </w:r>
      <w:r w:rsidRPr="00FC3BFB">
        <w:rPr>
          <w:rFonts w:ascii="Times New Roman" w:hAnsi="Times New Roman"/>
          <w:b/>
          <w:sz w:val="20"/>
        </w:rPr>
        <w:t xml:space="preserve">_________ </w:t>
      </w:r>
      <w:r w:rsidRPr="00FC3BFB">
        <w:rPr>
          <w:rFonts w:ascii="Times New Roman" w:hAnsi="Times New Roman"/>
          <w:b/>
          <w:caps/>
          <w:sz w:val="20"/>
        </w:rPr>
        <w:t>Date</w:t>
      </w:r>
      <w:r w:rsidRPr="00FC3BFB">
        <w:rPr>
          <w:rFonts w:ascii="Times New Roman" w:hAnsi="Times New Roman"/>
          <w:b/>
          <w:sz w:val="20"/>
        </w:rPr>
        <w:t xml:space="preserve"> </w:t>
      </w:r>
      <w:r w:rsidRPr="00FC3BFB">
        <w:rPr>
          <w:rFonts w:ascii="Times New Roman" w:hAnsi="Times New Roman"/>
          <w:sz w:val="20"/>
        </w:rPr>
        <w:t>______________________________</w:t>
      </w:r>
    </w:p>
    <w:p w:rsidR="002205DA" w:rsidRDefault="002205DA" w:rsidP="00315B0E">
      <w:pPr>
        <w:rPr>
          <w:rFonts w:ascii="Times New Roman" w:hAnsi="Times New Roman"/>
          <w:b/>
          <w:sz w:val="20"/>
        </w:rPr>
      </w:pPr>
    </w:p>
    <w:p w:rsidR="002205DA" w:rsidRDefault="002205DA" w:rsidP="00315B0E">
      <w:pPr>
        <w:rPr>
          <w:rFonts w:ascii="Times New Roman" w:hAnsi="Times New Roman"/>
          <w:b/>
          <w:sz w:val="20"/>
        </w:rPr>
      </w:pPr>
    </w:p>
    <w:p w:rsidR="002205DA" w:rsidRPr="008E7702" w:rsidRDefault="002205DA" w:rsidP="00315B0E">
      <w:pPr>
        <w:rPr>
          <w:rFonts w:ascii="Times New Roman" w:hAnsi="Times New Roman"/>
          <w:b/>
          <w:sz w:val="20"/>
        </w:rPr>
      </w:pPr>
    </w:p>
    <w:p w:rsidR="00315B0E" w:rsidRPr="008E7702" w:rsidRDefault="00315B0E" w:rsidP="00EC4736">
      <w:pPr>
        <w:jc w:val="center"/>
        <w:rPr>
          <w:rFonts w:ascii="Times New Roman" w:hAnsi="Times New Roman"/>
          <w:b/>
          <w:sz w:val="20"/>
        </w:rPr>
      </w:pPr>
      <w:r w:rsidRPr="008E7702">
        <w:rPr>
          <w:rFonts w:ascii="Times New Roman" w:hAnsi="Times New Roman"/>
          <w:b/>
          <w:sz w:val="20"/>
        </w:rPr>
        <w:t>Return form to:</w:t>
      </w:r>
    </w:p>
    <w:p w:rsidR="00315B0E" w:rsidRPr="008E7702" w:rsidRDefault="00315B0E" w:rsidP="00EC4736">
      <w:pPr>
        <w:jc w:val="center"/>
        <w:rPr>
          <w:rFonts w:ascii="Times New Roman" w:hAnsi="Times New Roman"/>
          <w:b/>
          <w:sz w:val="20"/>
        </w:rPr>
      </w:pPr>
      <w:r w:rsidRPr="008E7702">
        <w:rPr>
          <w:rFonts w:ascii="Times New Roman" w:hAnsi="Times New Roman"/>
          <w:b/>
          <w:sz w:val="20"/>
        </w:rPr>
        <w:t>Maryland State Department of Education</w:t>
      </w:r>
    </w:p>
    <w:p w:rsidR="00315B0E" w:rsidRPr="00055506" w:rsidRDefault="00315B0E" w:rsidP="00EC4736">
      <w:pPr>
        <w:pStyle w:val="Heading1"/>
        <w:spacing w:before="0" w:after="0"/>
        <w:jc w:val="center"/>
        <w:rPr>
          <w:rFonts w:ascii="Times New Roman" w:hAnsi="Times New Roman"/>
          <w:b w:val="0"/>
          <w:sz w:val="20"/>
        </w:rPr>
      </w:pPr>
      <w:r w:rsidRPr="00055506">
        <w:rPr>
          <w:rFonts w:ascii="Times New Roman" w:hAnsi="Times New Roman"/>
          <w:b w:val="0"/>
          <w:sz w:val="20"/>
        </w:rPr>
        <w:t>Division of Student, Family, and School Support</w:t>
      </w:r>
    </w:p>
    <w:p w:rsidR="00315B0E" w:rsidRPr="00065462" w:rsidRDefault="00315B0E" w:rsidP="00EC4736">
      <w:pPr>
        <w:pStyle w:val="Heading3"/>
        <w:spacing w:before="0" w:after="0"/>
        <w:jc w:val="center"/>
        <w:rPr>
          <w:rFonts w:ascii="Times New Roman" w:hAnsi="Times New Roman"/>
          <w:sz w:val="20"/>
        </w:rPr>
      </w:pPr>
      <w:r w:rsidRPr="00055506">
        <w:rPr>
          <w:rFonts w:ascii="Times New Roman" w:hAnsi="Times New Roman"/>
          <w:sz w:val="20"/>
        </w:rPr>
        <w:t xml:space="preserve">Attention: </w:t>
      </w:r>
      <w:r w:rsidR="009A1666" w:rsidRPr="00065462">
        <w:rPr>
          <w:rFonts w:ascii="Times New Roman" w:hAnsi="Times New Roman"/>
          <w:sz w:val="20"/>
        </w:rPr>
        <w:t>Kevin Eubanks</w:t>
      </w:r>
    </w:p>
    <w:p w:rsidR="00315B0E" w:rsidRPr="00065462" w:rsidRDefault="00315B0E" w:rsidP="00EC4736">
      <w:pPr>
        <w:pStyle w:val="Heading3"/>
        <w:spacing w:before="0" w:after="0"/>
        <w:jc w:val="center"/>
        <w:rPr>
          <w:rFonts w:ascii="Times New Roman" w:hAnsi="Times New Roman"/>
          <w:sz w:val="20"/>
        </w:rPr>
      </w:pPr>
      <w:r w:rsidRPr="00065462">
        <w:rPr>
          <w:rFonts w:ascii="Times New Roman" w:hAnsi="Times New Roman"/>
          <w:sz w:val="20"/>
        </w:rPr>
        <w:t>Fax: 410-333-8010</w:t>
      </w:r>
    </w:p>
    <w:p w:rsidR="00315B0E" w:rsidRPr="00055506" w:rsidRDefault="00315B0E" w:rsidP="00EC4736">
      <w:pPr>
        <w:pStyle w:val="Heading3"/>
        <w:spacing w:before="0" w:after="0"/>
        <w:jc w:val="center"/>
        <w:rPr>
          <w:rFonts w:ascii="Times New Roman" w:hAnsi="Times New Roman"/>
          <w:sz w:val="20"/>
        </w:rPr>
      </w:pPr>
      <w:r w:rsidRPr="00065462">
        <w:rPr>
          <w:rFonts w:ascii="Times New Roman" w:hAnsi="Times New Roman"/>
          <w:sz w:val="20"/>
        </w:rPr>
        <w:t xml:space="preserve">E-mail: </w:t>
      </w:r>
      <w:hyperlink r:id="rId140" w:history="1">
        <w:r w:rsidR="009A1666" w:rsidRPr="008E7702">
          <w:rPr>
            <w:rStyle w:val="Hyperlink"/>
            <w:rFonts w:ascii="Times New Roman" w:hAnsi="Times New Roman"/>
            <w:sz w:val="20"/>
          </w:rPr>
          <w:t>keubanks@msde.state.md.us</w:t>
        </w:r>
      </w:hyperlink>
    </w:p>
    <w:p w:rsidR="00315B0E" w:rsidRPr="008E7702" w:rsidRDefault="00315B0E" w:rsidP="00EC4736">
      <w:pPr>
        <w:jc w:val="center"/>
        <w:rPr>
          <w:rFonts w:ascii="Times New Roman" w:hAnsi="Times New Roman"/>
          <w:b/>
          <w:sz w:val="20"/>
        </w:rPr>
      </w:pPr>
      <w:r w:rsidRPr="008E7702">
        <w:rPr>
          <w:rFonts w:ascii="Times New Roman" w:hAnsi="Times New Roman"/>
          <w:b/>
          <w:sz w:val="20"/>
        </w:rPr>
        <w:t>200 West Baltimore Street, 4th floor</w:t>
      </w:r>
    </w:p>
    <w:p w:rsidR="00315B0E" w:rsidRPr="008E7702" w:rsidRDefault="00315B0E" w:rsidP="00EC4736">
      <w:pPr>
        <w:jc w:val="center"/>
        <w:rPr>
          <w:rFonts w:ascii="Times New Roman" w:hAnsi="Times New Roman"/>
          <w:b/>
          <w:sz w:val="20"/>
        </w:rPr>
      </w:pPr>
      <w:r w:rsidRPr="008E7702">
        <w:rPr>
          <w:rFonts w:ascii="Times New Roman" w:hAnsi="Times New Roman"/>
          <w:b/>
          <w:sz w:val="20"/>
        </w:rPr>
        <w:t>Baltimore, Maryland 21201</w:t>
      </w:r>
    </w:p>
    <w:p w:rsidR="00315B0E" w:rsidRPr="008E7702" w:rsidRDefault="00315B0E" w:rsidP="00EC4736">
      <w:pPr>
        <w:jc w:val="center"/>
        <w:rPr>
          <w:rFonts w:ascii="Times New Roman" w:hAnsi="Times New Roman"/>
          <w:b/>
          <w:sz w:val="20"/>
        </w:rPr>
      </w:pPr>
      <w:r w:rsidRPr="008E7702">
        <w:rPr>
          <w:rFonts w:ascii="Times New Roman" w:hAnsi="Times New Roman"/>
          <w:b/>
          <w:sz w:val="20"/>
        </w:rPr>
        <w:t xml:space="preserve">Return form by: </w:t>
      </w:r>
    </w:p>
    <w:p w:rsidR="00E775CC" w:rsidRPr="00EC4736" w:rsidRDefault="00E30104" w:rsidP="00EC4736">
      <w:pPr>
        <w:jc w:val="center"/>
        <w:rPr>
          <w:rFonts w:ascii="Times New Roman" w:hAnsi="Times New Roman"/>
          <w:b/>
          <w:i/>
          <w:sz w:val="20"/>
        </w:rPr>
      </w:pPr>
      <w:r w:rsidRPr="00BE00C9">
        <w:rPr>
          <w:rFonts w:ascii="Times New Roman" w:hAnsi="Times New Roman"/>
          <w:b/>
          <w:i/>
          <w:sz w:val="20"/>
        </w:rPr>
        <w:t>Mon</w:t>
      </w:r>
      <w:r w:rsidR="008370E9" w:rsidRPr="00BE00C9">
        <w:rPr>
          <w:rFonts w:ascii="Times New Roman" w:hAnsi="Times New Roman"/>
          <w:b/>
          <w:i/>
          <w:sz w:val="20"/>
        </w:rPr>
        <w:t xml:space="preserve">day, </w:t>
      </w:r>
      <w:r w:rsidRPr="00BE00C9">
        <w:rPr>
          <w:rFonts w:ascii="Times New Roman" w:hAnsi="Times New Roman"/>
          <w:b/>
          <w:i/>
          <w:sz w:val="20"/>
        </w:rPr>
        <w:t>May 11</w:t>
      </w:r>
      <w:r w:rsidR="00EC4736" w:rsidRPr="00BE00C9">
        <w:rPr>
          <w:rFonts w:ascii="Times New Roman" w:hAnsi="Times New Roman"/>
          <w:b/>
          <w:i/>
          <w:sz w:val="20"/>
        </w:rPr>
        <w:t>,</w:t>
      </w:r>
      <w:r w:rsidR="008370E9" w:rsidRPr="00BE00C9">
        <w:rPr>
          <w:rFonts w:ascii="Times New Roman" w:hAnsi="Times New Roman"/>
          <w:b/>
          <w:i/>
          <w:sz w:val="20"/>
        </w:rPr>
        <w:t xml:space="preserve"> 2015</w:t>
      </w:r>
    </w:p>
    <w:sectPr w:rsidR="00E775CC" w:rsidRPr="00EC4736" w:rsidSect="00085949">
      <w:headerReference w:type="default" r:id="rId141"/>
      <w:endnotePr>
        <w:numFmt w:val="decimal"/>
      </w:endnotePr>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2B" w:rsidRDefault="007D412B">
      <w:r>
        <w:separator/>
      </w:r>
    </w:p>
  </w:endnote>
  <w:endnote w:type="continuationSeparator" w:id="0">
    <w:p w:rsidR="007D412B" w:rsidRDefault="007D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manStonecu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2B" w:rsidRDefault="007D4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7D412B" w:rsidRDefault="007D41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2B" w:rsidRDefault="007D4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D412B" w:rsidRPr="0099509F" w:rsidRDefault="007D412B">
    <w:pPr>
      <w:pStyle w:val="Footer"/>
      <w:ind w:right="360"/>
      <w:jc w:val="center"/>
      <w:rPr>
        <w:b/>
        <w:sz w:val="20"/>
      </w:rPr>
    </w:pPr>
    <w:r>
      <w:rPr>
        <w:b/>
        <w:sz w:val="20"/>
      </w:rPr>
      <w:t>MARYLAND STATE DEPARTMENT OF EDUCATION – October</w:t>
    </w:r>
    <w:r w:rsidRPr="00DA0368">
      <w:rPr>
        <w:b/>
        <w:sz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2B" w:rsidRDefault="007D412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2B" w:rsidRDefault="007D4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E7E">
      <w:rPr>
        <w:rStyle w:val="PageNumber"/>
        <w:noProof/>
      </w:rPr>
      <w:t>31</w:t>
    </w:r>
    <w:r>
      <w:rPr>
        <w:rStyle w:val="PageNumber"/>
      </w:rPr>
      <w:fldChar w:fldCharType="end"/>
    </w:r>
  </w:p>
  <w:p w:rsidR="007D412B" w:rsidRPr="004A314E" w:rsidRDefault="007D412B" w:rsidP="004A314E">
    <w:pPr>
      <w:pStyle w:val="Footer"/>
      <w:ind w:right="360"/>
      <w:jc w:val="center"/>
      <w:rPr>
        <w:b/>
        <w:sz w:val="20"/>
      </w:rPr>
    </w:pPr>
    <w:r w:rsidRPr="004A314E">
      <w:rPr>
        <w:b/>
        <w:sz w:val="20"/>
      </w:rPr>
      <w:t xml:space="preserve">MARYLAND STATE DEPARTMENT OF EDUCATION – </w:t>
    </w:r>
    <w:r w:rsidR="00BE00C9">
      <w:rPr>
        <w:b/>
        <w:sz w:val="20"/>
      </w:rPr>
      <w:t>May</w:t>
    </w:r>
    <w:r>
      <w:rPr>
        <w:b/>
        <w:sz w:val="20"/>
      </w:rPr>
      <w:t xml:space="preserv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2B" w:rsidRDefault="007D412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2B" w:rsidRDefault="007D412B">
      <w:r>
        <w:separator/>
      </w:r>
    </w:p>
  </w:footnote>
  <w:footnote w:type="continuationSeparator" w:id="0">
    <w:p w:rsidR="007D412B" w:rsidRDefault="007D4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2B" w:rsidRPr="007D412B" w:rsidRDefault="007D412B" w:rsidP="007D412B">
    <w:pPr>
      <w:jc w:val="center"/>
      <w:rPr>
        <w:rFonts w:cstheme="minorHAnsi"/>
      </w:rPr>
    </w:pPr>
    <w:r w:rsidRPr="007D412B">
      <w:rPr>
        <w:rFonts w:cstheme="minorHAnsi"/>
      </w:rPr>
      <w:t>R00R</w:t>
    </w:r>
    <w:r w:rsidRPr="007D412B">
      <w:rPr>
        <w:rFonts w:cstheme="minorHAnsi"/>
        <w:shd w:val="clear" w:color="auto" w:fill="FFFFFF"/>
      </w:rPr>
      <w:t>52106</w:t>
    </w:r>
  </w:p>
  <w:p w:rsidR="007D412B" w:rsidRDefault="00F87E7E">
    <w:pPr>
      <w:pStyle w:val="Heade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7.5pt;margin-top:-1.15pt;width:52.5pt;height:52.5pt;z-index:251657728;mso-wrap-edited:f" wrapcoords="-74 0 -74 21526 21600 21526 21600 0 -74 0">
          <v:imagedata r:id="rId1" o:title=""/>
        </v:shape>
        <o:OLEObject Type="Embed" ProgID="MSPhotoEd.3" ShapeID="_x0000_s2049" DrawAspect="Content" ObjectID="_1492350121"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2B" w:rsidRPr="007D412B" w:rsidRDefault="007D412B" w:rsidP="00165BD2">
    <w:pPr>
      <w:jc w:val="center"/>
      <w:rPr>
        <w:rFonts w:cstheme="minorHAnsi"/>
      </w:rPr>
    </w:pPr>
    <w:r w:rsidRPr="007D412B">
      <w:rPr>
        <w:rFonts w:cstheme="minorHAnsi"/>
      </w:rPr>
      <w:t>R00R</w:t>
    </w:r>
    <w:r w:rsidRPr="007D412B">
      <w:rPr>
        <w:rFonts w:cstheme="minorHAnsi"/>
        <w:shd w:val="clear" w:color="auto" w:fill="FFFFFF"/>
      </w:rPr>
      <w:t>52106</w:t>
    </w:r>
  </w:p>
  <w:p w:rsidR="007D412B" w:rsidRDefault="007D412B">
    <w:pPr>
      <w:pStyle w:val="Header"/>
    </w:pPr>
  </w:p>
  <w:p w:rsidR="007D412B" w:rsidRDefault="007D4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2B" w:rsidRPr="00672516" w:rsidRDefault="007D412B" w:rsidP="00672516">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1440"/>
        </w:tabs>
        <w:ind w:left="1440" w:hanging="720"/>
      </w:pPr>
      <w:rPr>
        <w:rFonts w:ascii="Arial Narrow" w:hAnsi="Arial Narro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667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7875D6"/>
    <w:multiLevelType w:val="multilevel"/>
    <w:tmpl w:val="BD6A43F8"/>
    <w:lvl w:ilvl="0">
      <w:start w:val="1"/>
      <w:numFmt w:val="decimal"/>
      <w:lvlText w:val="%1.0"/>
      <w:lvlJc w:val="left"/>
      <w:pPr>
        <w:ind w:left="360" w:hanging="360"/>
      </w:pPr>
      <w:rPr>
        <w:rFonts w:asciiTheme="majorHAnsi" w:eastAsiaTheme="majorEastAsia" w:hAnsiTheme="majorHAnsi" w:hint="default"/>
        <w:color w:val="auto"/>
        <w:sz w:val="26"/>
      </w:rPr>
    </w:lvl>
    <w:lvl w:ilvl="1">
      <w:start w:val="1"/>
      <w:numFmt w:val="decimal"/>
      <w:lvlText w:val="%1.%2"/>
      <w:lvlJc w:val="left"/>
      <w:pPr>
        <w:ind w:left="1080" w:hanging="360"/>
      </w:pPr>
      <w:rPr>
        <w:rFonts w:asciiTheme="majorHAnsi" w:eastAsiaTheme="majorEastAsia" w:hAnsiTheme="majorHAnsi" w:hint="default"/>
        <w:color w:val="auto"/>
        <w:sz w:val="26"/>
      </w:rPr>
    </w:lvl>
    <w:lvl w:ilvl="2">
      <w:start w:val="1"/>
      <w:numFmt w:val="decimal"/>
      <w:lvlText w:val="%1.%2.%3"/>
      <w:lvlJc w:val="left"/>
      <w:pPr>
        <w:ind w:left="2160" w:hanging="720"/>
      </w:pPr>
      <w:rPr>
        <w:rFonts w:asciiTheme="majorHAnsi" w:eastAsiaTheme="majorEastAsia" w:hAnsiTheme="majorHAnsi" w:hint="default"/>
        <w:color w:val="auto"/>
        <w:sz w:val="26"/>
      </w:rPr>
    </w:lvl>
    <w:lvl w:ilvl="3">
      <w:start w:val="1"/>
      <w:numFmt w:val="decimal"/>
      <w:lvlText w:val="%1.%2.%3.%4"/>
      <w:lvlJc w:val="left"/>
      <w:pPr>
        <w:ind w:left="2880" w:hanging="720"/>
      </w:pPr>
      <w:rPr>
        <w:rFonts w:asciiTheme="majorHAnsi" w:eastAsiaTheme="majorEastAsia" w:hAnsiTheme="majorHAnsi" w:hint="default"/>
        <w:color w:val="auto"/>
        <w:sz w:val="26"/>
      </w:rPr>
    </w:lvl>
    <w:lvl w:ilvl="4">
      <w:start w:val="1"/>
      <w:numFmt w:val="decimal"/>
      <w:lvlText w:val="%1.%2.%3.%4.%5"/>
      <w:lvlJc w:val="left"/>
      <w:pPr>
        <w:ind w:left="3960" w:hanging="1080"/>
      </w:pPr>
      <w:rPr>
        <w:rFonts w:asciiTheme="majorHAnsi" w:eastAsiaTheme="majorEastAsia" w:hAnsiTheme="majorHAnsi" w:hint="default"/>
        <w:color w:val="auto"/>
        <w:sz w:val="26"/>
      </w:rPr>
    </w:lvl>
    <w:lvl w:ilvl="5">
      <w:start w:val="1"/>
      <w:numFmt w:val="decimal"/>
      <w:lvlText w:val="%1.%2.%3.%4.%5.%6"/>
      <w:lvlJc w:val="left"/>
      <w:pPr>
        <w:ind w:left="4680" w:hanging="1080"/>
      </w:pPr>
      <w:rPr>
        <w:rFonts w:asciiTheme="majorHAnsi" w:eastAsiaTheme="majorEastAsia" w:hAnsiTheme="majorHAnsi" w:hint="default"/>
        <w:color w:val="auto"/>
        <w:sz w:val="26"/>
      </w:rPr>
    </w:lvl>
    <w:lvl w:ilvl="6">
      <w:start w:val="1"/>
      <w:numFmt w:val="decimal"/>
      <w:lvlText w:val="%1.%2.%3.%4.%5.%6.%7"/>
      <w:lvlJc w:val="left"/>
      <w:pPr>
        <w:ind w:left="5760" w:hanging="1440"/>
      </w:pPr>
      <w:rPr>
        <w:rFonts w:asciiTheme="majorHAnsi" w:eastAsiaTheme="majorEastAsia" w:hAnsiTheme="majorHAnsi" w:hint="default"/>
        <w:color w:val="auto"/>
        <w:sz w:val="26"/>
      </w:rPr>
    </w:lvl>
    <w:lvl w:ilvl="7">
      <w:start w:val="1"/>
      <w:numFmt w:val="decimal"/>
      <w:lvlText w:val="%1.%2.%3.%4.%5.%6.%7.%8"/>
      <w:lvlJc w:val="left"/>
      <w:pPr>
        <w:ind w:left="6480" w:hanging="1440"/>
      </w:pPr>
      <w:rPr>
        <w:rFonts w:asciiTheme="majorHAnsi" w:eastAsiaTheme="majorEastAsia" w:hAnsiTheme="majorHAnsi" w:hint="default"/>
        <w:color w:val="auto"/>
        <w:sz w:val="26"/>
      </w:rPr>
    </w:lvl>
    <w:lvl w:ilvl="8">
      <w:start w:val="1"/>
      <w:numFmt w:val="decimal"/>
      <w:lvlText w:val="%1.%2.%3.%4.%5.%6.%7.%8.%9"/>
      <w:lvlJc w:val="left"/>
      <w:pPr>
        <w:ind w:left="7560" w:hanging="1800"/>
      </w:pPr>
      <w:rPr>
        <w:rFonts w:asciiTheme="majorHAnsi" w:eastAsiaTheme="majorEastAsia" w:hAnsiTheme="majorHAnsi" w:hint="default"/>
        <w:color w:val="auto"/>
        <w:sz w:val="26"/>
      </w:rPr>
    </w:lvl>
  </w:abstractNum>
  <w:abstractNum w:abstractNumId="3">
    <w:nsid w:val="0B7E03B4"/>
    <w:multiLevelType w:val="hybridMultilevel"/>
    <w:tmpl w:val="72F6DF2C"/>
    <w:lvl w:ilvl="0" w:tplc="293654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CD553D"/>
    <w:multiLevelType w:val="hybridMultilevel"/>
    <w:tmpl w:val="002299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6A17FD"/>
    <w:multiLevelType w:val="hybridMultilevel"/>
    <w:tmpl w:val="DD9E7B7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A9587B"/>
    <w:multiLevelType w:val="hybridMultilevel"/>
    <w:tmpl w:val="4922063C"/>
    <w:lvl w:ilvl="0" w:tplc="04090001">
      <w:start w:val="1"/>
      <w:numFmt w:val="bullet"/>
      <w:lvlText w:val=""/>
      <w:lvlJc w:val="left"/>
      <w:pPr>
        <w:ind w:left="360" w:hanging="360"/>
      </w:pPr>
      <w:rPr>
        <w:rFonts w:ascii="Symbol" w:hAnsi="Symbol" w:hint="default"/>
      </w:rPr>
    </w:lvl>
    <w:lvl w:ilvl="1" w:tplc="B73AB2DE">
      <w:start w:val="1"/>
      <w:numFmt w:val="lowerLetter"/>
      <w:lvlText w:val="%2."/>
      <w:lvlJc w:val="left"/>
      <w:pPr>
        <w:ind w:left="1080" w:hanging="360"/>
      </w:pPr>
      <w:rPr>
        <w:rFonts w:ascii="Calibri" w:hAnsi="Calibri" w:hint="default"/>
        <w:sz w:val="24"/>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8B00AE"/>
    <w:multiLevelType w:val="hybridMultilevel"/>
    <w:tmpl w:val="9E7A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D2A2D"/>
    <w:multiLevelType w:val="hybridMultilevel"/>
    <w:tmpl w:val="5B88E9E2"/>
    <w:lvl w:ilvl="0" w:tplc="01BCF8D2">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23955"/>
    <w:multiLevelType w:val="hybridMultilevel"/>
    <w:tmpl w:val="BF743820"/>
    <w:lvl w:ilvl="0" w:tplc="0409001B">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FB55F5"/>
    <w:multiLevelType w:val="multilevel"/>
    <w:tmpl w:val="0218A6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117F90"/>
    <w:multiLevelType w:val="hybridMultilevel"/>
    <w:tmpl w:val="FBD83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6F5843"/>
    <w:multiLevelType w:val="hybridMultilevel"/>
    <w:tmpl w:val="927C1D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20F3963"/>
    <w:multiLevelType w:val="hybridMultilevel"/>
    <w:tmpl w:val="4C908102"/>
    <w:lvl w:ilvl="0" w:tplc="28A6D504">
      <w:start w:val="1"/>
      <w:numFmt w:val="lowerLetter"/>
      <w:lvlText w:val="%1."/>
      <w:lvlJc w:val="left"/>
      <w:pPr>
        <w:tabs>
          <w:tab w:val="num" w:pos="1080"/>
        </w:tabs>
        <w:ind w:left="1080" w:hanging="360"/>
      </w:pPr>
      <w:rPr>
        <w:rFonts w:hint="default"/>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21C2884"/>
    <w:multiLevelType w:val="hybridMultilevel"/>
    <w:tmpl w:val="F632930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9D5E9C"/>
    <w:multiLevelType w:val="multilevel"/>
    <w:tmpl w:val="BD6A43F8"/>
    <w:lvl w:ilvl="0">
      <w:start w:val="1"/>
      <w:numFmt w:val="decimal"/>
      <w:lvlText w:val="%1.0"/>
      <w:lvlJc w:val="left"/>
      <w:pPr>
        <w:ind w:left="360" w:hanging="360"/>
      </w:pPr>
      <w:rPr>
        <w:rFonts w:asciiTheme="majorHAnsi" w:eastAsiaTheme="majorEastAsia" w:hAnsiTheme="majorHAnsi" w:hint="default"/>
        <w:color w:val="auto"/>
        <w:sz w:val="26"/>
      </w:rPr>
    </w:lvl>
    <w:lvl w:ilvl="1">
      <w:start w:val="1"/>
      <w:numFmt w:val="decimal"/>
      <w:lvlText w:val="%1.%2"/>
      <w:lvlJc w:val="left"/>
      <w:pPr>
        <w:ind w:left="1080" w:hanging="360"/>
      </w:pPr>
      <w:rPr>
        <w:rFonts w:asciiTheme="majorHAnsi" w:eastAsiaTheme="majorEastAsia" w:hAnsiTheme="majorHAnsi" w:hint="default"/>
        <w:color w:val="auto"/>
        <w:sz w:val="26"/>
      </w:rPr>
    </w:lvl>
    <w:lvl w:ilvl="2">
      <w:start w:val="1"/>
      <w:numFmt w:val="decimal"/>
      <w:lvlText w:val="%1.%2.%3"/>
      <w:lvlJc w:val="left"/>
      <w:pPr>
        <w:ind w:left="2160" w:hanging="720"/>
      </w:pPr>
      <w:rPr>
        <w:rFonts w:asciiTheme="majorHAnsi" w:eastAsiaTheme="majorEastAsia" w:hAnsiTheme="majorHAnsi" w:hint="default"/>
        <w:color w:val="auto"/>
        <w:sz w:val="26"/>
      </w:rPr>
    </w:lvl>
    <w:lvl w:ilvl="3">
      <w:start w:val="1"/>
      <w:numFmt w:val="decimal"/>
      <w:lvlText w:val="%1.%2.%3.%4"/>
      <w:lvlJc w:val="left"/>
      <w:pPr>
        <w:ind w:left="2880" w:hanging="720"/>
      </w:pPr>
      <w:rPr>
        <w:rFonts w:asciiTheme="majorHAnsi" w:eastAsiaTheme="majorEastAsia" w:hAnsiTheme="majorHAnsi" w:hint="default"/>
        <w:color w:val="auto"/>
        <w:sz w:val="26"/>
      </w:rPr>
    </w:lvl>
    <w:lvl w:ilvl="4">
      <w:start w:val="1"/>
      <w:numFmt w:val="decimal"/>
      <w:lvlText w:val="%1.%2.%3.%4.%5"/>
      <w:lvlJc w:val="left"/>
      <w:pPr>
        <w:ind w:left="3960" w:hanging="1080"/>
      </w:pPr>
      <w:rPr>
        <w:rFonts w:asciiTheme="majorHAnsi" w:eastAsiaTheme="majorEastAsia" w:hAnsiTheme="majorHAnsi" w:hint="default"/>
        <w:color w:val="auto"/>
        <w:sz w:val="26"/>
      </w:rPr>
    </w:lvl>
    <w:lvl w:ilvl="5">
      <w:start w:val="1"/>
      <w:numFmt w:val="decimal"/>
      <w:lvlText w:val="%1.%2.%3.%4.%5.%6"/>
      <w:lvlJc w:val="left"/>
      <w:pPr>
        <w:ind w:left="4680" w:hanging="1080"/>
      </w:pPr>
      <w:rPr>
        <w:rFonts w:asciiTheme="majorHAnsi" w:eastAsiaTheme="majorEastAsia" w:hAnsiTheme="majorHAnsi" w:hint="default"/>
        <w:color w:val="auto"/>
        <w:sz w:val="26"/>
      </w:rPr>
    </w:lvl>
    <w:lvl w:ilvl="6">
      <w:start w:val="1"/>
      <w:numFmt w:val="decimal"/>
      <w:lvlText w:val="%1.%2.%3.%4.%5.%6.%7"/>
      <w:lvlJc w:val="left"/>
      <w:pPr>
        <w:ind w:left="5760" w:hanging="1440"/>
      </w:pPr>
      <w:rPr>
        <w:rFonts w:asciiTheme="majorHAnsi" w:eastAsiaTheme="majorEastAsia" w:hAnsiTheme="majorHAnsi" w:hint="default"/>
        <w:color w:val="auto"/>
        <w:sz w:val="26"/>
      </w:rPr>
    </w:lvl>
    <w:lvl w:ilvl="7">
      <w:start w:val="1"/>
      <w:numFmt w:val="decimal"/>
      <w:lvlText w:val="%1.%2.%3.%4.%5.%6.%7.%8"/>
      <w:lvlJc w:val="left"/>
      <w:pPr>
        <w:ind w:left="6480" w:hanging="1440"/>
      </w:pPr>
      <w:rPr>
        <w:rFonts w:asciiTheme="majorHAnsi" w:eastAsiaTheme="majorEastAsia" w:hAnsiTheme="majorHAnsi" w:hint="default"/>
        <w:color w:val="auto"/>
        <w:sz w:val="26"/>
      </w:rPr>
    </w:lvl>
    <w:lvl w:ilvl="8">
      <w:start w:val="1"/>
      <w:numFmt w:val="decimal"/>
      <w:lvlText w:val="%1.%2.%3.%4.%5.%6.%7.%8.%9"/>
      <w:lvlJc w:val="left"/>
      <w:pPr>
        <w:ind w:left="7560" w:hanging="1800"/>
      </w:pPr>
      <w:rPr>
        <w:rFonts w:asciiTheme="majorHAnsi" w:eastAsiaTheme="majorEastAsia" w:hAnsiTheme="majorHAnsi" w:hint="default"/>
        <w:color w:val="auto"/>
        <w:sz w:val="26"/>
      </w:rPr>
    </w:lvl>
  </w:abstractNum>
  <w:abstractNum w:abstractNumId="16">
    <w:nsid w:val="32F516C3"/>
    <w:multiLevelType w:val="hybridMultilevel"/>
    <w:tmpl w:val="DA9C4EFA"/>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FD63A8"/>
    <w:multiLevelType w:val="hybridMultilevel"/>
    <w:tmpl w:val="F4121F10"/>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011CA5"/>
    <w:multiLevelType w:val="hybridMultilevel"/>
    <w:tmpl w:val="525C02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753F2A"/>
    <w:multiLevelType w:val="hybridMultilevel"/>
    <w:tmpl w:val="3AC4D974"/>
    <w:lvl w:ilvl="0" w:tplc="29AC223E">
      <w:start w:val="1"/>
      <w:numFmt w:val="decimal"/>
      <w:lvlText w:val="%1."/>
      <w:lvlJc w:val="left"/>
      <w:pPr>
        <w:tabs>
          <w:tab w:val="num" w:pos="1080"/>
        </w:tabs>
        <w:ind w:left="1080" w:hanging="360"/>
      </w:pPr>
      <w:rPr>
        <w:rFonts w:ascii="Times New Roman" w:hAnsi="Times New Roman" w:hint="default"/>
      </w:rPr>
    </w:lvl>
    <w:lvl w:ilvl="1" w:tplc="F558D17C">
      <w:start w:val="1"/>
      <w:numFmt w:val="low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8A202F"/>
    <w:multiLevelType w:val="hybridMultilevel"/>
    <w:tmpl w:val="DDFE0888"/>
    <w:lvl w:ilvl="0" w:tplc="85F0BC3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4DE2AD3"/>
    <w:multiLevelType w:val="hybridMultilevel"/>
    <w:tmpl w:val="4CEEB9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462302DA"/>
    <w:multiLevelType w:val="hybridMultilevel"/>
    <w:tmpl w:val="12E6615C"/>
    <w:lvl w:ilvl="0" w:tplc="745C86E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nsid w:val="4A7419BB"/>
    <w:multiLevelType w:val="hybridMultilevel"/>
    <w:tmpl w:val="B23AD590"/>
    <w:lvl w:ilvl="0" w:tplc="28A6D504">
      <w:start w:val="1"/>
      <w:numFmt w:val="lowerLetter"/>
      <w:lvlText w:val="%1."/>
      <w:lvlJc w:val="left"/>
      <w:pPr>
        <w:tabs>
          <w:tab w:val="num" w:pos="900"/>
        </w:tabs>
        <w:ind w:left="90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05596"/>
    <w:multiLevelType w:val="multilevel"/>
    <w:tmpl w:val="3D08AE7C"/>
    <w:lvl w:ilvl="0">
      <w:start w:val="1"/>
      <w:numFmt w:val="lowerLetter"/>
      <w:lvlText w:val="%1."/>
      <w:lvlJc w:val="left"/>
      <w:pPr>
        <w:ind w:left="1080" w:hanging="360"/>
      </w:pPr>
      <w:rPr>
        <w:rFonts w:ascii="Calibri" w:hAnsi="Calibri" w:hint="default"/>
        <w:color w:val="auto"/>
        <w:sz w:val="24"/>
        <w:szCs w:val="22"/>
      </w:rPr>
    </w:lvl>
    <w:lvl w:ilvl="1">
      <w:start w:val="1"/>
      <w:numFmt w:val="decimal"/>
      <w:lvlText w:val="%1.%2"/>
      <w:lvlJc w:val="left"/>
      <w:pPr>
        <w:ind w:left="1800" w:hanging="360"/>
      </w:pPr>
      <w:rPr>
        <w:rFonts w:asciiTheme="majorHAnsi" w:eastAsiaTheme="majorEastAsia" w:hAnsiTheme="majorHAnsi" w:hint="default"/>
        <w:color w:val="auto"/>
        <w:sz w:val="26"/>
      </w:rPr>
    </w:lvl>
    <w:lvl w:ilvl="2">
      <w:start w:val="1"/>
      <w:numFmt w:val="decimal"/>
      <w:lvlText w:val="%1.%2.%3"/>
      <w:lvlJc w:val="left"/>
      <w:pPr>
        <w:ind w:left="2880" w:hanging="720"/>
      </w:pPr>
      <w:rPr>
        <w:rFonts w:asciiTheme="majorHAnsi" w:eastAsiaTheme="majorEastAsia" w:hAnsiTheme="majorHAnsi" w:hint="default"/>
        <w:color w:val="auto"/>
        <w:sz w:val="26"/>
      </w:rPr>
    </w:lvl>
    <w:lvl w:ilvl="3">
      <w:start w:val="1"/>
      <w:numFmt w:val="decimal"/>
      <w:lvlText w:val="%1.%2.%3.%4"/>
      <w:lvlJc w:val="left"/>
      <w:pPr>
        <w:ind w:left="3600" w:hanging="720"/>
      </w:pPr>
      <w:rPr>
        <w:rFonts w:asciiTheme="majorHAnsi" w:eastAsiaTheme="majorEastAsia" w:hAnsiTheme="majorHAnsi" w:hint="default"/>
        <w:color w:val="auto"/>
        <w:sz w:val="26"/>
      </w:rPr>
    </w:lvl>
    <w:lvl w:ilvl="4">
      <w:start w:val="1"/>
      <w:numFmt w:val="decimal"/>
      <w:lvlText w:val="%1.%2.%3.%4.%5"/>
      <w:lvlJc w:val="left"/>
      <w:pPr>
        <w:ind w:left="4680" w:hanging="1080"/>
      </w:pPr>
      <w:rPr>
        <w:rFonts w:asciiTheme="majorHAnsi" w:eastAsiaTheme="majorEastAsia" w:hAnsiTheme="majorHAnsi" w:hint="default"/>
        <w:color w:val="auto"/>
        <w:sz w:val="26"/>
      </w:rPr>
    </w:lvl>
    <w:lvl w:ilvl="5">
      <w:start w:val="1"/>
      <w:numFmt w:val="decimal"/>
      <w:lvlText w:val="%1.%2.%3.%4.%5.%6"/>
      <w:lvlJc w:val="left"/>
      <w:pPr>
        <w:ind w:left="5400" w:hanging="1080"/>
      </w:pPr>
      <w:rPr>
        <w:rFonts w:asciiTheme="majorHAnsi" w:eastAsiaTheme="majorEastAsia" w:hAnsiTheme="majorHAnsi" w:hint="default"/>
        <w:color w:val="auto"/>
        <w:sz w:val="26"/>
      </w:rPr>
    </w:lvl>
    <w:lvl w:ilvl="6">
      <w:start w:val="1"/>
      <w:numFmt w:val="decimal"/>
      <w:lvlText w:val="%1.%2.%3.%4.%5.%6.%7"/>
      <w:lvlJc w:val="left"/>
      <w:pPr>
        <w:ind w:left="6480" w:hanging="1440"/>
      </w:pPr>
      <w:rPr>
        <w:rFonts w:asciiTheme="majorHAnsi" w:eastAsiaTheme="majorEastAsia" w:hAnsiTheme="majorHAnsi" w:hint="default"/>
        <w:color w:val="auto"/>
        <w:sz w:val="26"/>
      </w:rPr>
    </w:lvl>
    <w:lvl w:ilvl="7">
      <w:start w:val="1"/>
      <w:numFmt w:val="decimal"/>
      <w:lvlText w:val="%1.%2.%3.%4.%5.%6.%7.%8"/>
      <w:lvlJc w:val="left"/>
      <w:pPr>
        <w:ind w:left="7200" w:hanging="1440"/>
      </w:pPr>
      <w:rPr>
        <w:rFonts w:asciiTheme="majorHAnsi" w:eastAsiaTheme="majorEastAsia" w:hAnsiTheme="majorHAnsi" w:hint="default"/>
        <w:color w:val="auto"/>
        <w:sz w:val="26"/>
      </w:rPr>
    </w:lvl>
    <w:lvl w:ilvl="8">
      <w:start w:val="1"/>
      <w:numFmt w:val="decimal"/>
      <w:lvlText w:val="%1.%2.%3.%4.%5.%6.%7.%8.%9"/>
      <w:lvlJc w:val="left"/>
      <w:pPr>
        <w:ind w:left="8280" w:hanging="1800"/>
      </w:pPr>
      <w:rPr>
        <w:rFonts w:asciiTheme="majorHAnsi" w:eastAsiaTheme="majorEastAsia" w:hAnsiTheme="majorHAnsi" w:hint="default"/>
        <w:color w:val="auto"/>
        <w:sz w:val="26"/>
      </w:rPr>
    </w:lvl>
  </w:abstractNum>
  <w:abstractNum w:abstractNumId="25">
    <w:nsid w:val="50E81122"/>
    <w:multiLevelType w:val="hybridMultilevel"/>
    <w:tmpl w:val="AC92EF2A"/>
    <w:lvl w:ilvl="0" w:tplc="0409001B">
      <w:start w:val="1"/>
      <w:numFmt w:val="lowerRoman"/>
      <w:lvlText w:val="%1."/>
      <w:lvlJc w:val="right"/>
      <w:pPr>
        <w:tabs>
          <w:tab w:val="num" w:pos="1800"/>
        </w:tabs>
        <w:ind w:left="180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45162E1"/>
    <w:multiLevelType w:val="hybridMultilevel"/>
    <w:tmpl w:val="4A262C7E"/>
    <w:lvl w:ilvl="0" w:tplc="28A6D504">
      <w:start w:val="1"/>
      <w:numFmt w:val="lowerLetter"/>
      <w:lvlText w:val="%1."/>
      <w:lvlJc w:val="left"/>
      <w:pPr>
        <w:tabs>
          <w:tab w:val="num" w:pos="1260"/>
        </w:tabs>
        <w:ind w:left="126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240DB7"/>
    <w:multiLevelType w:val="hybridMultilevel"/>
    <w:tmpl w:val="07D27CC0"/>
    <w:lvl w:ilvl="0" w:tplc="B73AB2DE">
      <w:start w:val="1"/>
      <w:numFmt w:val="lowerLetter"/>
      <w:lvlText w:val="%1."/>
      <w:lvlJc w:val="left"/>
      <w:pPr>
        <w:ind w:left="1346" w:hanging="360"/>
      </w:pPr>
      <w:rPr>
        <w:rFonts w:ascii="Calibri" w:hAnsi="Calibri" w:hint="default"/>
        <w:sz w:val="24"/>
        <w:szCs w:val="22"/>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8">
    <w:nsid w:val="5CD102CB"/>
    <w:multiLevelType w:val="hybridMultilevel"/>
    <w:tmpl w:val="9B74473A"/>
    <w:lvl w:ilvl="0" w:tplc="87706A4E">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3C3534"/>
    <w:multiLevelType w:val="hybridMultilevel"/>
    <w:tmpl w:val="DDFE0888"/>
    <w:lvl w:ilvl="0" w:tplc="85F0BC3C">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3202059"/>
    <w:multiLevelType w:val="hybridMultilevel"/>
    <w:tmpl w:val="766EEB8E"/>
    <w:lvl w:ilvl="0" w:tplc="32B6F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02373"/>
    <w:multiLevelType w:val="hybridMultilevel"/>
    <w:tmpl w:val="E29C0F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A7C583E"/>
    <w:multiLevelType w:val="hybridMultilevel"/>
    <w:tmpl w:val="FAE6EF9C"/>
    <w:lvl w:ilvl="0" w:tplc="F522A17E">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1E6CFF"/>
    <w:multiLevelType w:val="hybridMultilevel"/>
    <w:tmpl w:val="993E8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694520"/>
    <w:multiLevelType w:val="hybridMultilevel"/>
    <w:tmpl w:val="3B48A110"/>
    <w:lvl w:ilvl="0" w:tplc="AC2E1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9A74FB"/>
    <w:multiLevelType w:val="hybridMultilevel"/>
    <w:tmpl w:val="3A540E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BF6958"/>
    <w:multiLevelType w:val="hybridMultilevel"/>
    <w:tmpl w:val="DDFE0888"/>
    <w:lvl w:ilvl="0" w:tplc="85F0BC3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75EA5FB2"/>
    <w:multiLevelType w:val="hybridMultilevel"/>
    <w:tmpl w:val="6EB46BFC"/>
    <w:lvl w:ilvl="0" w:tplc="0409001B">
      <w:start w:val="1"/>
      <w:numFmt w:val="lowerRoman"/>
      <w:lvlText w:val="%1."/>
      <w:lvlJc w:val="right"/>
      <w:pPr>
        <w:tabs>
          <w:tab w:val="num" w:pos="1260"/>
        </w:tabs>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F23D0"/>
    <w:multiLevelType w:val="hybridMultilevel"/>
    <w:tmpl w:val="1CC2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17"/>
  </w:num>
  <w:num w:numId="4">
    <w:abstractNumId w:val="29"/>
  </w:num>
  <w:num w:numId="5">
    <w:abstractNumId w:val="25"/>
  </w:num>
  <w:num w:numId="6">
    <w:abstractNumId w:val="16"/>
  </w:num>
  <w:num w:numId="7">
    <w:abstractNumId w:val="22"/>
  </w:num>
  <w:num w:numId="8">
    <w:abstractNumId w:val="19"/>
  </w:num>
  <w:num w:numId="9">
    <w:abstractNumId w:val="4"/>
  </w:num>
  <w:num w:numId="10">
    <w:abstractNumId w:val="20"/>
  </w:num>
  <w:num w:numId="11">
    <w:abstractNumId w:val="36"/>
  </w:num>
  <w:num w:numId="12">
    <w:abstractNumId w:val="37"/>
  </w:num>
  <w:num w:numId="13">
    <w:abstractNumId w:val="31"/>
  </w:num>
  <w:num w:numId="14">
    <w:abstractNumId w:val="38"/>
  </w:num>
  <w:num w:numId="15">
    <w:abstractNumId w:val="11"/>
  </w:num>
  <w:num w:numId="16">
    <w:abstractNumId w:val="13"/>
  </w:num>
  <w:num w:numId="17">
    <w:abstractNumId w:val="7"/>
  </w:num>
  <w:num w:numId="18">
    <w:abstractNumId w:val="26"/>
  </w:num>
  <w:num w:numId="19">
    <w:abstractNumId w:val="23"/>
  </w:num>
  <w:num w:numId="20">
    <w:abstractNumId w:val="1"/>
  </w:num>
  <w:num w:numId="21">
    <w:abstractNumId w:val="10"/>
  </w:num>
  <w:num w:numId="22">
    <w:abstractNumId w:val="15"/>
  </w:num>
  <w:num w:numId="23">
    <w:abstractNumId w:val="35"/>
  </w:num>
  <w:num w:numId="24">
    <w:abstractNumId w:val="21"/>
  </w:num>
  <w:num w:numId="25">
    <w:abstractNumId w:val="3"/>
  </w:num>
  <w:num w:numId="26">
    <w:abstractNumId w:val="27"/>
  </w:num>
  <w:num w:numId="27">
    <w:abstractNumId w:val="34"/>
  </w:num>
  <w:num w:numId="28">
    <w:abstractNumId w:val="9"/>
  </w:num>
  <w:num w:numId="29">
    <w:abstractNumId w:val="6"/>
  </w:num>
  <w:num w:numId="30">
    <w:abstractNumId w:val="33"/>
  </w:num>
  <w:num w:numId="31">
    <w:abstractNumId w:val="2"/>
  </w:num>
  <w:num w:numId="32">
    <w:abstractNumId w:val="24"/>
  </w:num>
  <w:num w:numId="33">
    <w:abstractNumId w:val="12"/>
  </w:num>
  <w:num w:numId="34">
    <w:abstractNumId w:val="28"/>
  </w:num>
  <w:num w:numId="35">
    <w:abstractNumId w:val="8"/>
  </w:num>
  <w:num w:numId="36">
    <w:abstractNumId w:val="32"/>
  </w:num>
  <w:num w:numId="37">
    <w:abstractNumId w:val="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027436"/>
    <w:rsid w:val="0000059A"/>
    <w:rsid w:val="00004F0F"/>
    <w:rsid w:val="0000537B"/>
    <w:rsid w:val="000138E0"/>
    <w:rsid w:val="00015777"/>
    <w:rsid w:val="00015DF5"/>
    <w:rsid w:val="00017319"/>
    <w:rsid w:val="000228DA"/>
    <w:rsid w:val="00024F39"/>
    <w:rsid w:val="00025197"/>
    <w:rsid w:val="00027436"/>
    <w:rsid w:val="00030CD3"/>
    <w:rsid w:val="000312EE"/>
    <w:rsid w:val="00031B2E"/>
    <w:rsid w:val="00036DB4"/>
    <w:rsid w:val="00036F1C"/>
    <w:rsid w:val="00045165"/>
    <w:rsid w:val="000461D3"/>
    <w:rsid w:val="00046627"/>
    <w:rsid w:val="00050DD2"/>
    <w:rsid w:val="00051297"/>
    <w:rsid w:val="00051B57"/>
    <w:rsid w:val="00052431"/>
    <w:rsid w:val="000545FB"/>
    <w:rsid w:val="00055506"/>
    <w:rsid w:val="00057DD3"/>
    <w:rsid w:val="000602AC"/>
    <w:rsid w:val="00065462"/>
    <w:rsid w:val="00066A86"/>
    <w:rsid w:val="00070578"/>
    <w:rsid w:val="00071D92"/>
    <w:rsid w:val="00073609"/>
    <w:rsid w:val="00073FF2"/>
    <w:rsid w:val="000746AF"/>
    <w:rsid w:val="0007724F"/>
    <w:rsid w:val="00085949"/>
    <w:rsid w:val="00087413"/>
    <w:rsid w:val="000907BD"/>
    <w:rsid w:val="00091C29"/>
    <w:rsid w:val="00091FB6"/>
    <w:rsid w:val="00094314"/>
    <w:rsid w:val="00094D94"/>
    <w:rsid w:val="000A1405"/>
    <w:rsid w:val="000A237B"/>
    <w:rsid w:val="000A26B1"/>
    <w:rsid w:val="000A329F"/>
    <w:rsid w:val="000A45CF"/>
    <w:rsid w:val="000B0639"/>
    <w:rsid w:val="000B14F9"/>
    <w:rsid w:val="000B418F"/>
    <w:rsid w:val="000B4AC4"/>
    <w:rsid w:val="000B5236"/>
    <w:rsid w:val="000B7093"/>
    <w:rsid w:val="000B74E2"/>
    <w:rsid w:val="000D0926"/>
    <w:rsid w:val="000D38BC"/>
    <w:rsid w:val="000D7037"/>
    <w:rsid w:val="000D7549"/>
    <w:rsid w:val="000E26FD"/>
    <w:rsid w:val="000F0B6F"/>
    <w:rsid w:val="000F134D"/>
    <w:rsid w:val="000F21BB"/>
    <w:rsid w:val="000F24C2"/>
    <w:rsid w:val="000F60A6"/>
    <w:rsid w:val="000F6810"/>
    <w:rsid w:val="000F7CCD"/>
    <w:rsid w:val="00102CDF"/>
    <w:rsid w:val="0010566C"/>
    <w:rsid w:val="00112D00"/>
    <w:rsid w:val="001157F7"/>
    <w:rsid w:val="001160D0"/>
    <w:rsid w:val="00121B3B"/>
    <w:rsid w:val="00123DEA"/>
    <w:rsid w:val="001249A1"/>
    <w:rsid w:val="001257ED"/>
    <w:rsid w:val="001325BA"/>
    <w:rsid w:val="00132992"/>
    <w:rsid w:val="0013364C"/>
    <w:rsid w:val="0013411B"/>
    <w:rsid w:val="00134166"/>
    <w:rsid w:val="0013636F"/>
    <w:rsid w:val="0013697E"/>
    <w:rsid w:val="00137EB9"/>
    <w:rsid w:val="0014010F"/>
    <w:rsid w:val="00141AF4"/>
    <w:rsid w:val="00142604"/>
    <w:rsid w:val="00143298"/>
    <w:rsid w:val="00143306"/>
    <w:rsid w:val="00147217"/>
    <w:rsid w:val="001503BC"/>
    <w:rsid w:val="001504A2"/>
    <w:rsid w:val="001545F0"/>
    <w:rsid w:val="0016455C"/>
    <w:rsid w:val="001647C4"/>
    <w:rsid w:val="00165BD2"/>
    <w:rsid w:val="001664DF"/>
    <w:rsid w:val="001732E9"/>
    <w:rsid w:val="001735A4"/>
    <w:rsid w:val="00175DD9"/>
    <w:rsid w:val="001826C8"/>
    <w:rsid w:val="00182E28"/>
    <w:rsid w:val="00190512"/>
    <w:rsid w:val="00191342"/>
    <w:rsid w:val="00192170"/>
    <w:rsid w:val="00194DC8"/>
    <w:rsid w:val="0019799D"/>
    <w:rsid w:val="001A0054"/>
    <w:rsid w:val="001A13EA"/>
    <w:rsid w:val="001A1F8F"/>
    <w:rsid w:val="001A2B22"/>
    <w:rsid w:val="001A4ED1"/>
    <w:rsid w:val="001A54CA"/>
    <w:rsid w:val="001A6884"/>
    <w:rsid w:val="001A6DDA"/>
    <w:rsid w:val="001B26FC"/>
    <w:rsid w:val="001B7B81"/>
    <w:rsid w:val="001C1D4D"/>
    <w:rsid w:val="001C1ECF"/>
    <w:rsid w:val="001C3425"/>
    <w:rsid w:val="001C37FC"/>
    <w:rsid w:val="001D29B2"/>
    <w:rsid w:val="001D2E5B"/>
    <w:rsid w:val="001D3075"/>
    <w:rsid w:val="001D3AC2"/>
    <w:rsid w:val="001D6739"/>
    <w:rsid w:val="001E084B"/>
    <w:rsid w:val="001E1C45"/>
    <w:rsid w:val="001E4697"/>
    <w:rsid w:val="001E5555"/>
    <w:rsid w:val="001E6168"/>
    <w:rsid w:val="001E6D89"/>
    <w:rsid w:val="001F39D8"/>
    <w:rsid w:val="001F5D3D"/>
    <w:rsid w:val="00202970"/>
    <w:rsid w:val="0020299B"/>
    <w:rsid w:val="00203936"/>
    <w:rsid w:val="002045A2"/>
    <w:rsid w:val="00204FC2"/>
    <w:rsid w:val="00207040"/>
    <w:rsid w:val="00210BD6"/>
    <w:rsid w:val="00211CE9"/>
    <w:rsid w:val="002141D4"/>
    <w:rsid w:val="002151BF"/>
    <w:rsid w:val="00220529"/>
    <w:rsid w:val="002205DA"/>
    <w:rsid w:val="0022280F"/>
    <w:rsid w:val="00224FB5"/>
    <w:rsid w:val="00226475"/>
    <w:rsid w:val="00227595"/>
    <w:rsid w:val="002302D0"/>
    <w:rsid w:val="00231058"/>
    <w:rsid w:val="00233FAA"/>
    <w:rsid w:val="00240159"/>
    <w:rsid w:val="002426DF"/>
    <w:rsid w:val="002442EF"/>
    <w:rsid w:val="002513C1"/>
    <w:rsid w:val="0025275A"/>
    <w:rsid w:val="00254DD3"/>
    <w:rsid w:val="00255339"/>
    <w:rsid w:val="00257D33"/>
    <w:rsid w:val="00262A1E"/>
    <w:rsid w:val="00262E7B"/>
    <w:rsid w:val="00264BB7"/>
    <w:rsid w:val="00266111"/>
    <w:rsid w:val="0026694E"/>
    <w:rsid w:val="00267163"/>
    <w:rsid w:val="002672EF"/>
    <w:rsid w:val="00270BAF"/>
    <w:rsid w:val="0027229A"/>
    <w:rsid w:val="00272E6F"/>
    <w:rsid w:val="00273918"/>
    <w:rsid w:val="0027622A"/>
    <w:rsid w:val="0027687A"/>
    <w:rsid w:val="00277662"/>
    <w:rsid w:val="0028622A"/>
    <w:rsid w:val="00286983"/>
    <w:rsid w:val="00286A8B"/>
    <w:rsid w:val="00287DD8"/>
    <w:rsid w:val="00295B62"/>
    <w:rsid w:val="002A0B6A"/>
    <w:rsid w:val="002A1073"/>
    <w:rsid w:val="002A3C7E"/>
    <w:rsid w:val="002A4285"/>
    <w:rsid w:val="002A6ED8"/>
    <w:rsid w:val="002A75F2"/>
    <w:rsid w:val="002B0B45"/>
    <w:rsid w:val="002B16FA"/>
    <w:rsid w:val="002B4830"/>
    <w:rsid w:val="002B58D1"/>
    <w:rsid w:val="002C26E4"/>
    <w:rsid w:val="002C2ADF"/>
    <w:rsid w:val="002C4D75"/>
    <w:rsid w:val="002C6258"/>
    <w:rsid w:val="002C6E26"/>
    <w:rsid w:val="002D1E0B"/>
    <w:rsid w:val="002D3704"/>
    <w:rsid w:val="002E04F5"/>
    <w:rsid w:val="002E0E72"/>
    <w:rsid w:val="002E169C"/>
    <w:rsid w:val="002E2A66"/>
    <w:rsid w:val="002E60FC"/>
    <w:rsid w:val="002E7904"/>
    <w:rsid w:val="002E7EC6"/>
    <w:rsid w:val="002F1FFC"/>
    <w:rsid w:val="002F311A"/>
    <w:rsid w:val="002F3DBA"/>
    <w:rsid w:val="002F6364"/>
    <w:rsid w:val="002F77EF"/>
    <w:rsid w:val="002F78DE"/>
    <w:rsid w:val="003039A1"/>
    <w:rsid w:val="003053C8"/>
    <w:rsid w:val="003101BF"/>
    <w:rsid w:val="00311B52"/>
    <w:rsid w:val="00312368"/>
    <w:rsid w:val="0031487D"/>
    <w:rsid w:val="00315B0E"/>
    <w:rsid w:val="00315EF0"/>
    <w:rsid w:val="0031692C"/>
    <w:rsid w:val="00316D47"/>
    <w:rsid w:val="003220CF"/>
    <w:rsid w:val="00322C57"/>
    <w:rsid w:val="00322D0B"/>
    <w:rsid w:val="003244D5"/>
    <w:rsid w:val="00324591"/>
    <w:rsid w:val="0032731F"/>
    <w:rsid w:val="00327FDA"/>
    <w:rsid w:val="00331351"/>
    <w:rsid w:val="003359D4"/>
    <w:rsid w:val="00336385"/>
    <w:rsid w:val="00336419"/>
    <w:rsid w:val="0034040A"/>
    <w:rsid w:val="00340C13"/>
    <w:rsid w:val="00341650"/>
    <w:rsid w:val="00342D00"/>
    <w:rsid w:val="00343D0F"/>
    <w:rsid w:val="00346094"/>
    <w:rsid w:val="00350E2B"/>
    <w:rsid w:val="00350EC2"/>
    <w:rsid w:val="003538EE"/>
    <w:rsid w:val="00360A80"/>
    <w:rsid w:val="00362B10"/>
    <w:rsid w:val="00365946"/>
    <w:rsid w:val="00366FD9"/>
    <w:rsid w:val="00372469"/>
    <w:rsid w:val="00375278"/>
    <w:rsid w:val="00376005"/>
    <w:rsid w:val="00376882"/>
    <w:rsid w:val="003768AB"/>
    <w:rsid w:val="003774C6"/>
    <w:rsid w:val="0038619A"/>
    <w:rsid w:val="003962D7"/>
    <w:rsid w:val="003A1B80"/>
    <w:rsid w:val="003A3BAB"/>
    <w:rsid w:val="003A7882"/>
    <w:rsid w:val="003B0CFC"/>
    <w:rsid w:val="003B1411"/>
    <w:rsid w:val="003B3499"/>
    <w:rsid w:val="003B5E50"/>
    <w:rsid w:val="003B5E7D"/>
    <w:rsid w:val="003B6487"/>
    <w:rsid w:val="003C2ADB"/>
    <w:rsid w:val="003D3970"/>
    <w:rsid w:val="003D3B17"/>
    <w:rsid w:val="003D7245"/>
    <w:rsid w:val="003E1690"/>
    <w:rsid w:val="003E3CE4"/>
    <w:rsid w:val="003E54B2"/>
    <w:rsid w:val="003E6B8C"/>
    <w:rsid w:val="003E7A94"/>
    <w:rsid w:val="003F0F09"/>
    <w:rsid w:val="003F2F13"/>
    <w:rsid w:val="003F3AB2"/>
    <w:rsid w:val="00401DCE"/>
    <w:rsid w:val="0040213B"/>
    <w:rsid w:val="00411320"/>
    <w:rsid w:val="00411E2F"/>
    <w:rsid w:val="00414A2D"/>
    <w:rsid w:val="00416AAF"/>
    <w:rsid w:val="00416AE7"/>
    <w:rsid w:val="00417CAE"/>
    <w:rsid w:val="004228B9"/>
    <w:rsid w:val="00423091"/>
    <w:rsid w:val="00425CFD"/>
    <w:rsid w:val="00427086"/>
    <w:rsid w:val="00430FD6"/>
    <w:rsid w:val="004340A6"/>
    <w:rsid w:val="00434C59"/>
    <w:rsid w:val="004355C9"/>
    <w:rsid w:val="00436695"/>
    <w:rsid w:val="00441F98"/>
    <w:rsid w:val="00450D9E"/>
    <w:rsid w:val="004523F1"/>
    <w:rsid w:val="00452563"/>
    <w:rsid w:val="0045782E"/>
    <w:rsid w:val="00460C7B"/>
    <w:rsid w:val="00462B8F"/>
    <w:rsid w:val="00462FE7"/>
    <w:rsid w:val="00470582"/>
    <w:rsid w:val="004765BA"/>
    <w:rsid w:val="00480F65"/>
    <w:rsid w:val="00481B91"/>
    <w:rsid w:val="004828B6"/>
    <w:rsid w:val="00483F59"/>
    <w:rsid w:val="004854B6"/>
    <w:rsid w:val="0048559F"/>
    <w:rsid w:val="004863D3"/>
    <w:rsid w:val="00491426"/>
    <w:rsid w:val="00492B54"/>
    <w:rsid w:val="004963DC"/>
    <w:rsid w:val="00496696"/>
    <w:rsid w:val="0049764E"/>
    <w:rsid w:val="004A314E"/>
    <w:rsid w:val="004A5DA2"/>
    <w:rsid w:val="004B2EC6"/>
    <w:rsid w:val="004B6B36"/>
    <w:rsid w:val="004B7D21"/>
    <w:rsid w:val="004C0087"/>
    <w:rsid w:val="004C31D8"/>
    <w:rsid w:val="004C795A"/>
    <w:rsid w:val="004D3945"/>
    <w:rsid w:val="004E02A3"/>
    <w:rsid w:val="004E19A8"/>
    <w:rsid w:val="004E205E"/>
    <w:rsid w:val="004E3D3D"/>
    <w:rsid w:val="004E5473"/>
    <w:rsid w:val="004E6A93"/>
    <w:rsid w:val="004E7CF8"/>
    <w:rsid w:val="004F1975"/>
    <w:rsid w:val="004F1CDE"/>
    <w:rsid w:val="004F1F9E"/>
    <w:rsid w:val="004F3D3F"/>
    <w:rsid w:val="004F48F2"/>
    <w:rsid w:val="004F6BC4"/>
    <w:rsid w:val="004F7EA5"/>
    <w:rsid w:val="0050073E"/>
    <w:rsid w:val="00502065"/>
    <w:rsid w:val="00503EE8"/>
    <w:rsid w:val="005042C7"/>
    <w:rsid w:val="005076FC"/>
    <w:rsid w:val="005103F5"/>
    <w:rsid w:val="005121D8"/>
    <w:rsid w:val="005135AB"/>
    <w:rsid w:val="0051508F"/>
    <w:rsid w:val="0051722F"/>
    <w:rsid w:val="0052057A"/>
    <w:rsid w:val="005211C5"/>
    <w:rsid w:val="005219E9"/>
    <w:rsid w:val="00523112"/>
    <w:rsid w:val="00523250"/>
    <w:rsid w:val="005249FE"/>
    <w:rsid w:val="00526F72"/>
    <w:rsid w:val="00526FFD"/>
    <w:rsid w:val="005334E1"/>
    <w:rsid w:val="00535635"/>
    <w:rsid w:val="00535B9E"/>
    <w:rsid w:val="00536016"/>
    <w:rsid w:val="00537533"/>
    <w:rsid w:val="005378BC"/>
    <w:rsid w:val="00537A60"/>
    <w:rsid w:val="0054053E"/>
    <w:rsid w:val="0054577A"/>
    <w:rsid w:val="005476BB"/>
    <w:rsid w:val="00547ECE"/>
    <w:rsid w:val="00554D40"/>
    <w:rsid w:val="005557D1"/>
    <w:rsid w:val="0055716F"/>
    <w:rsid w:val="005625B8"/>
    <w:rsid w:val="005645C1"/>
    <w:rsid w:val="0056531F"/>
    <w:rsid w:val="00565348"/>
    <w:rsid w:val="00565A9E"/>
    <w:rsid w:val="00567F14"/>
    <w:rsid w:val="00571236"/>
    <w:rsid w:val="00571E8B"/>
    <w:rsid w:val="0057273B"/>
    <w:rsid w:val="00575340"/>
    <w:rsid w:val="00577FE7"/>
    <w:rsid w:val="00582A15"/>
    <w:rsid w:val="00585430"/>
    <w:rsid w:val="0059160B"/>
    <w:rsid w:val="0059362D"/>
    <w:rsid w:val="00593B0C"/>
    <w:rsid w:val="0059554A"/>
    <w:rsid w:val="00596662"/>
    <w:rsid w:val="0059749F"/>
    <w:rsid w:val="005A061A"/>
    <w:rsid w:val="005A2AC2"/>
    <w:rsid w:val="005A39F2"/>
    <w:rsid w:val="005B12BE"/>
    <w:rsid w:val="005B2515"/>
    <w:rsid w:val="005B3FCA"/>
    <w:rsid w:val="005B492E"/>
    <w:rsid w:val="005C04E1"/>
    <w:rsid w:val="005C42DA"/>
    <w:rsid w:val="005C5F70"/>
    <w:rsid w:val="005C7987"/>
    <w:rsid w:val="005D5761"/>
    <w:rsid w:val="005E0CE7"/>
    <w:rsid w:val="005E2285"/>
    <w:rsid w:val="005E4E92"/>
    <w:rsid w:val="005E5E7A"/>
    <w:rsid w:val="005E69DD"/>
    <w:rsid w:val="005E7505"/>
    <w:rsid w:val="005E7DC8"/>
    <w:rsid w:val="005F103C"/>
    <w:rsid w:val="005F1797"/>
    <w:rsid w:val="005F3101"/>
    <w:rsid w:val="005F5AC8"/>
    <w:rsid w:val="005F71BC"/>
    <w:rsid w:val="00600E8E"/>
    <w:rsid w:val="006019EA"/>
    <w:rsid w:val="00602B1E"/>
    <w:rsid w:val="00603F85"/>
    <w:rsid w:val="006053A6"/>
    <w:rsid w:val="00605FE0"/>
    <w:rsid w:val="0060696E"/>
    <w:rsid w:val="0061133B"/>
    <w:rsid w:val="006147F5"/>
    <w:rsid w:val="00614AF4"/>
    <w:rsid w:val="00614B19"/>
    <w:rsid w:val="00616F68"/>
    <w:rsid w:val="00617C9E"/>
    <w:rsid w:val="00621962"/>
    <w:rsid w:val="00621C3C"/>
    <w:rsid w:val="00622254"/>
    <w:rsid w:val="00622AF0"/>
    <w:rsid w:val="00623366"/>
    <w:rsid w:val="00623B8B"/>
    <w:rsid w:val="00624358"/>
    <w:rsid w:val="006256EB"/>
    <w:rsid w:val="00626F02"/>
    <w:rsid w:val="00630A94"/>
    <w:rsid w:val="00631CB3"/>
    <w:rsid w:val="00644C9E"/>
    <w:rsid w:val="00644DE5"/>
    <w:rsid w:val="0065181E"/>
    <w:rsid w:val="006522B1"/>
    <w:rsid w:val="00652F28"/>
    <w:rsid w:val="00655E55"/>
    <w:rsid w:val="006563D9"/>
    <w:rsid w:val="00656416"/>
    <w:rsid w:val="00656B00"/>
    <w:rsid w:val="00663041"/>
    <w:rsid w:val="006660DB"/>
    <w:rsid w:val="00672516"/>
    <w:rsid w:val="006764F6"/>
    <w:rsid w:val="0068087E"/>
    <w:rsid w:val="00684EE9"/>
    <w:rsid w:val="00687D05"/>
    <w:rsid w:val="006902E8"/>
    <w:rsid w:val="006909C9"/>
    <w:rsid w:val="006913BB"/>
    <w:rsid w:val="00691C25"/>
    <w:rsid w:val="006920C9"/>
    <w:rsid w:val="0069238F"/>
    <w:rsid w:val="006942FC"/>
    <w:rsid w:val="006943A9"/>
    <w:rsid w:val="00695B41"/>
    <w:rsid w:val="006A1439"/>
    <w:rsid w:val="006A49F3"/>
    <w:rsid w:val="006B19D5"/>
    <w:rsid w:val="006B4416"/>
    <w:rsid w:val="006B5E95"/>
    <w:rsid w:val="006B6B54"/>
    <w:rsid w:val="006C3C10"/>
    <w:rsid w:val="006C4B75"/>
    <w:rsid w:val="006C6202"/>
    <w:rsid w:val="006C6EEF"/>
    <w:rsid w:val="006D22C6"/>
    <w:rsid w:val="006D31D2"/>
    <w:rsid w:val="006D4343"/>
    <w:rsid w:val="006E5257"/>
    <w:rsid w:val="006E60B2"/>
    <w:rsid w:val="006F0E48"/>
    <w:rsid w:val="006F14F2"/>
    <w:rsid w:val="006F158A"/>
    <w:rsid w:val="006F247E"/>
    <w:rsid w:val="006F25D8"/>
    <w:rsid w:val="006F2C05"/>
    <w:rsid w:val="006F2CCE"/>
    <w:rsid w:val="006F40B4"/>
    <w:rsid w:val="006F4AFE"/>
    <w:rsid w:val="006F5026"/>
    <w:rsid w:val="006F68A8"/>
    <w:rsid w:val="006F72B8"/>
    <w:rsid w:val="007005A3"/>
    <w:rsid w:val="00701CC9"/>
    <w:rsid w:val="007020AE"/>
    <w:rsid w:val="0070358B"/>
    <w:rsid w:val="007047A0"/>
    <w:rsid w:val="0070517C"/>
    <w:rsid w:val="00706048"/>
    <w:rsid w:val="00706693"/>
    <w:rsid w:val="00707649"/>
    <w:rsid w:val="00707C42"/>
    <w:rsid w:val="00711421"/>
    <w:rsid w:val="007128E3"/>
    <w:rsid w:val="00712C36"/>
    <w:rsid w:val="00712EB2"/>
    <w:rsid w:val="00714501"/>
    <w:rsid w:val="007148EB"/>
    <w:rsid w:val="00714A55"/>
    <w:rsid w:val="00720DC2"/>
    <w:rsid w:val="00721A3A"/>
    <w:rsid w:val="00730626"/>
    <w:rsid w:val="00730BD2"/>
    <w:rsid w:val="0073106E"/>
    <w:rsid w:val="00732EC4"/>
    <w:rsid w:val="007351D3"/>
    <w:rsid w:val="007368CB"/>
    <w:rsid w:val="00736DA1"/>
    <w:rsid w:val="00743C1F"/>
    <w:rsid w:val="00743C89"/>
    <w:rsid w:val="00743D46"/>
    <w:rsid w:val="00753F91"/>
    <w:rsid w:val="007615DF"/>
    <w:rsid w:val="00764101"/>
    <w:rsid w:val="00765821"/>
    <w:rsid w:val="0076587C"/>
    <w:rsid w:val="00765A2F"/>
    <w:rsid w:val="00765A79"/>
    <w:rsid w:val="007802B2"/>
    <w:rsid w:val="007804B0"/>
    <w:rsid w:val="00780972"/>
    <w:rsid w:val="007832AB"/>
    <w:rsid w:val="00787807"/>
    <w:rsid w:val="00792D00"/>
    <w:rsid w:val="00792FF2"/>
    <w:rsid w:val="00793490"/>
    <w:rsid w:val="00793A7C"/>
    <w:rsid w:val="00796EFD"/>
    <w:rsid w:val="007975A1"/>
    <w:rsid w:val="007A0553"/>
    <w:rsid w:val="007A06C4"/>
    <w:rsid w:val="007A0776"/>
    <w:rsid w:val="007A08EA"/>
    <w:rsid w:val="007A0D09"/>
    <w:rsid w:val="007A1E85"/>
    <w:rsid w:val="007A5381"/>
    <w:rsid w:val="007A5EE2"/>
    <w:rsid w:val="007B3A65"/>
    <w:rsid w:val="007B4650"/>
    <w:rsid w:val="007C5490"/>
    <w:rsid w:val="007C5BD7"/>
    <w:rsid w:val="007D0EFE"/>
    <w:rsid w:val="007D359B"/>
    <w:rsid w:val="007D412B"/>
    <w:rsid w:val="007D4784"/>
    <w:rsid w:val="007D6804"/>
    <w:rsid w:val="007E0EA3"/>
    <w:rsid w:val="007E1492"/>
    <w:rsid w:val="007E1B84"/>
    <w:rsid w:val="007E2927"/>
    <w:rsid w:val="007E4D47"/>
    <w:rsid w:val="007E50E3"/>
    <w:rsid w:val="007E7F15"/>
    <w:rsid w:val="007E7FE0"/>
    <w:rsid w:val="007F5729"/>
    <w:rsid w:val="0080099F"/>
    <w:rsid w:val="00801484"/>
    <w:rsid w:val="00801F37"/>
    <w:rsid w:val="00802B04"/>
    <w:rsid w:val="00805106"/>
    <w:rsid w:val="00806B62"/>
    <w:rsid w:val="00810D9A"/>
    <w:rsid w:val="00811DC2"/>
    <w:rsid w:val="00811FFB"/>
    <w:rsid w:val="008129F3"/>
    <w:rsid w:val="00812C91"/>
    <w:rsid w:val="0081560C"/>
    <w:rsid w:val="008176B8"/>
    <w:rsid w:val="00820DC9"/>
    <w:rsid w:val="0082290F"/>
    <w:rsid w:val="00822F34"/>
    <w:rsid w:val="008259AC"/>
    <w:rsid w:val="00832374"/>
    <w:rsid w:val="00832815"/>
    <w:rsid w:val="00833002"/>
    <w:rsid w:val="008336F8"/>
    <w:rsid w:val="00836994"/>
    <w:rsid w:val="008370E9"/>
    <w:rsid w:val="008442B9"/>
    <w:rsid w:val="00844C10"/>
    <w:rsid w:val="00845E4A"/>
    <w:rsid w:val="00847C87"/>
    <w:rsid w:val="008501D5"/>
    <w:rsid w:val="008519C6"/>
    <w:rsid w:val="008522CE"/>
    <w:rsid w:val="008522F2"/>
    <w:rsid w:val="00852ED6"/>
    <w:rsid w:val="008552E6"/>
    <w:rsid w:val="00857A28"/>
    <w:rsid w:val="00860E95"/>
    <w:rsid w:val="008616B0"/>
    <w:rsid w:val="00864102"/>
    <w:rsid w:val="00864DCA"/>
    <w:rsid w:val="00866309"/>
    <w:rsid w:val="008735B6"/>
    <w:rsid w:val="00873642"/>
    <w:rsid w:val="00876AA4"/>
    <w:rsid w:val="00877491"/>
    <w:rsid w:val="0088299F"/>
    <w:rsid w:val="00883568"/>
    <w:rsid w:val="0088471C"/>
    <w:rsid w:val="008879D7"/>
    <w:rsid w:val="00892533"/>
    <w:rsid w:val="008A00E1"/>
    <w:rsid w:val="008A1BA3"/>
    <w:rsid w:val="008A1FAD"/>
    <w:rsid w:val="008A23FD"/>
    <w:rsid w:val="008B0AA9"/>
    <w:rsid w:val="008B0EB5"/>
    <w:rsid w:val="008B5E9B"/>
    <w:rsid w:val="008B78C0"/>
    <w:rsid w:val="008C112C"/>
    <w:rsid w:val="008C1B08"/>
    <w:rsid w:val="008C294D"/>
    <w:rsid w:val="008C3F4D"/>
    <w:rsid w:val="008C686B"/>
    <w:rsid w:val="008C68CA"/>
    <w:rsid w:val="008D0AB5"/>
    <w:rsid w:val="008D0C62"/>
    <w:rsid w:val="008D0EF4"/>
    <w:rsid w:val="008D5E44"/>
    <w:rsid w:val="008D6665"/>
    <w:rsid w:val="008E0ED1"/>
    <w:rsid w:val="008E6726"/>
    <w:rsid w:val="008E7702"/>
    <w:rsid w:val="008F1272"/>
    <w:rsid w:val="008F56B6"/>
    <w:rsid w:val="008F7C5E"/>
    <w:rsid w:val="00900B03"/>
    <w:rsid w:val="00902249"/>
    <w:rsid w:val="00911FC7"/>
    <w:rsid w:val="009165D6"/>
    <w:rsid w:val="009219AF"/>
    <w:rsid w:val="00924A60"/>
    <w:rsid w:val="0092516F"/>
    <w:rsid w:val="00926002"/>
    <w:rsid w:val="00930642"/>
    <w:rsid w:val="00930929"/>
    <w:rsid w:val="00934EEB"/>
    <w:rsid w:val="00936AE0"/>
    <w:rsid w:val="0094171D"/>
    <w:rsid w:val="00944B60"/>
    <w:rsid w:val="009524C6"/>
    <w:rsid w:val="009576F0"/>
    <w:rsid w:val="00962632"/>
    <w:rsid w:val="00972BFA"/>
    <w:rsid w:val="00974DA0"/>
    <w:rsid w:val="00975618"/>
    <w:rsid w:val="00981018"/>
    <w:rsid w:val="00981377"/>
    <w:rsid w:val="0098179C"/>
    <w:rsid w:val="009819FA"/>
    <w:rsid w:val="00981C6F"/>
    <w:rsid w:val="00982368"/>
    <w:rsid w:val="00982CDC"/>
    <w:rsid w:val="00982E0E"/>
    <w:rsid w:val="00983493"/>
    <w:rsid w:val="00985629"/>
    <w:rsid w:val="0098744A"/>
    <w:rsid w:val="009902E4"/>
    <w:rsid w:val="00991D17"/>
    <w:rsid w:val="0099509F"/>
    <w:rsid w:val="00997B82"/>
    <w:rsid w:val="00997E80"/>
    <w:rsid w:val="009A0730"/>
    <w:rsid w:val="009A1666"/>
    <w:rsid w:val="009A2C9E"/>
    <w:rsid w:val="009A437F"/>
    <w:rsid w:val="009A467C"/>
    <w:rsid w:val="009A629E"/>
    <w:rsid w:val="009A7905"/>
    <w:rsid w:val="009A7F7B"/>
    <w:rsid w:val="009B2CB9"/>
    <w:rsid w:val="009B34A1"/>
    <w:rsid w:val="009B4A58"/>
    <w:rsid w:val="009B595F"/>
    <w:rsid w:val="009B662D"/>
    <w:rsid w:val="009C09D8"/>
    <w:rsid w:val="009C46DC"/>
    <w:rsid w:val="009C49AA"/>
    <w:rsid w:val="009C5E57"/>
    <w:rsid w:val="009D4937"/>
    <w:rsid w:val="009D697F"/>
    <w:rsid w:val="009E0909"/>
    <w:rsid w:val="009E30A0"/>
    <w:rsid w:val="009E3ADB"/>
    <w:rsid w:val="009E5970"/>
    <w:rsid w:val="00A020D7"/>
    <w:rsid w:val="00A10922"/>
    <w:rsid w:val="00A10A89"/>
    <w:rsid w:val="00A10CA0"/>
    <w:rsid w:val="00A124C9"/>
    <w:rsid w:val="00A14407"/>
    <w:rsid w:val="00A17FC5"/>
    <w:rsid w:val="00A20E92"/>
    <w:rsid w:val="00A227A8"/>
    <w:rsid w:val="00A22EED"/>
    <w:rsid w:val="00A23B64"/>
    <w:rsid w:val="00A253A0"/>
    <w:rsid w:val="00A31E89"/>
    <w:rsid w:val="00A3239D"/>
    <w:rsid w:val="00A35258"/>
    <w:rsid w:val="00A37E9A"/>
    <w:rsid w:val="00A405FF"/>
    <w:rsid w:val="00A407CF"/>
    <w:rsid w:val="00A44E49"/>
    <w:rsid w:val="00A46E0D"/>
    <w:rsid w:val="00A47270"/>
    <w:rsid w:val="00A52294"/>
    <w:rsid w:val="00A527CB"/>
    <w:rsid w:val="00A54A03"/>
    <w:rsid w:val="00A57AAB"/>
    <w:rsid w:val="00A617F8"/>
    <w:rsid w:val="00A64196"/>
    <w:rsid w:val="00A656FC"/>
    <w:rsid w:val="00A657A0"/>
    <w:rsid w:val="00A65C7B"/>
    <w:rsid w:val="00A70681"/>
    <w:rsid w:val="00A72BCD"/>
    <w:rsid w:val="00A72C34"/>
    <w:rsid w:val="00A73213"/>
    <w:rsid w:val="00A744C0"/>
    <w:rsid w:val="00A75567"/>
    <w:rsid w:val="00A81EB6"/>
    <w:rsid w:val="00A85F3D"/>
    <w:rsid w:val="00A90E14"/>
    <w:rsid w:val="00A91F00"/>
    <w:rsid w:val="00A937E7"/>
    <w:rsid w:val="00A94D75"/>
    <w:rsid w:val="00AA1154"/>
    <w:rsid w:val="00AA2872"/>
    <w:rsid w:val="00AA3A6F"/>
    <w:rsid w:val="00AA448F"/>
    <w:rsid w:val="00AA627C"/>
    <w:rsid w:val="00AB04CE"/>
    <w:rsid w:val="00AB2723"/>
    <w:rsid w:val="00AB4A02"/>
    <w:rsid w:val="00AB4D20"/>
    <w:rsid w:val="00AC0F1C"/>
    <w:rsid w:val="00AC1842"/>
    <w:rsid w:val="00AC4ED1"/>
    <w:rsid w:val="00AC6388"/>
    <w:rsid w:val="00AC75F6"/>
    <w:rsid w:val="00AD052A"/>
    <w:rsid w:val="00AD22EB"/>
    <w:rsid w:val="00AD2BFF"/>
    <w:rsid w:val="00AE244B"/>
    <w:rsid w:val="00AE2ED5"/>
    <w:rsid w:val="00AE4BDA"/>
    <w:rsid w:val="00AE6B6C"/>
    <w:rsid w:val="00AE725C"/>
    <w:rsid w:val="00AF10BA"/>
    <w:rsid w:val="00AF26B6"/>
    <w:rsid w:val="00AF2A9E"/>
    <w:rsid w:val="00AF3010"/>
    <w:rsid w:val="00AF67A1"/>
    <w:rsid w:val="00AF696A"/>
    <w:rsid w:val="00AF6B4E"/>
    <w:rsid w:val="00B11B4F"/>
    <w:rsid w:val="00B15E09"/>
    <w:rsid w:val="00B175ED"/>
    <w:rsid w:val="00B21526"/>
    <w:rsid w:val="00B221FE"/>
    <w:rsid w:val="00B24F4B"/>
    <w:rsid w:val="00B347C2"/>
    <w:rsid w:val="00B370B0"/>
    <w:rsid w:val="00B4089E"/>
    <w:rsid w:val="00B42859"/>
    <w:rsid w:val="00B435DF"/>
    <w:rsid w:val="00B44036"/>
    <w:rsid w:val="00B4419F"/>
    <w:rsid w:val="00B5143A"/>
    <w:rsid w:val="00B53454"/>
    <w:rsid w:val="00B56232"/>
    <w:rsid w:val="00B603FC"/>
    <w:rsid w:val="00B6070F"/>
    <w:rsid w:val="00B615D1"/>
    <w:rsid w:val="00B7466B"/>
    <w:rsid w:val="00B8182D"/>
    <w:rsid w:val="00B822C3"/>
    <w:rsid w:val="00B831B5"/>
    <w:rsid w:val="00B8504E"/>
    <w:rsid w:val="00B908FB"/>
    <w:rsid w:val="00B918AA"/>
    <w:rsid w:val="00B921F9"/>
    <w:rsid w:val="00B93031"/>
    <w:rsid w:val="00B96A4B"/>
    <w:rsid w:val="00B96B3F"/>
    <w:rsid w:val="00B971CF"/>
    <w:rsid w:val="00B97FE9"/>
    <w:rsid w:val="00BA039B"/>
    <w:rsid w:val="00BA2CA6"/>
    <w:rsid w:val="00BA2FB3"/>
    <w:rsid w:val="00BA58BF"/>
    <w:rsid w:val="00BA5A96"/>
    <w:rsid w:val="00BA5B1C"/>
    <w:rsid w:val="00BA5B4A"/>
    <w:rsid w:val="00BA7175"/>
    <w:rsid w:val="00BB4ABB"/>
    <w:rsid w:val="00BB554F"/>
    <w:rsid w:val="00BB5965"/>
    <w:rsid w:val="00BB69DC"/>
    <w:rsid w:val="00BC0022"/>
    <w:rsid w:val="00BC148E"/>
    <w:rsid w:val="00BC1EAD"/>
    <w:rsid w:val="00BC2B94"/>
    <w:rsid w:val="00BC45A9"/>
    <w:rsid w:val="00BD3482"/>
    <w:rsid w:val="00BE00C9"/>
    <w:rsid w:val="00BF169A"/>
    <w:rsid w:val="00BF5D57"/>
    <w:rsid w:val="00BF6B80"/>
    <w:rsid w:val="00C04391"/>
    <w:rsid w:val="00C07072"/>
    <w:rsid w:val="00C104E2"/>
    <w:rsid w:val="00C1116D"/>
    <w:rsid w:val="00C121C0"/>
    <w:rsid w:val="00C1222D"/>
    <w:rsid w:val="00C123EF"/>
    <w:rsid w:val="00C128D7"/>
    <w:rsid w:val="00C12B95"/>
    <w:rsid w:val="00C15265"/>
    <w:rsid w:val="00C16902"/>
    <w:rsid w:val="00C17318"/>
    <w:rsid w:val="00C17C52"/>
    <w:rsid w:val="00C211D2"/>
    <w:rsid w:val="00C22553"/>
    <w:rsid w:val="00C2462D"/>
    <w:rsid w:val="00C2617C"/>
    <w:rsid w:val="00C267C6"/>
    <w:rsid w:val="00C27480"/>
    <w:rsid w:val="00C3117F"/>
    <w:rsid w:val="00C31402"/>
    <w:rsid w:val="00C333F1"/>
    <w:rsid w:val="00C33C4A"/>
    <w:rsid w:val="00C33F5C"/>
    <w:rsid w:val="00C40E09"/>
    <w:rsid w:val="00C42533"/>
    <w:rsid w:val="00C4667E"/>
    <w:rsid w:val="00C5018E"/>
    <w:rsid w:val="00C55BFD"/>
    <w:rsid w:val="00C64747"/>
    <w:rsid w:val="00C66958"/>
    <w:rsid w:val="00C73396"/>
    <w:rsid w:val="00C75754"/>
    <w:rsid w:val="00C76B6F"/>
    <w:rsid w:val="00C806D7"/>
    <w:rsid w:val="00C82EE9"/>
    <w:rsid w:val="00C8410F"/>
    <w:rsid w:val="00C8502F"/>
    <w:rsid w:val="00C86A93"/>
    <w:rsid w:val="00C874E2"/>
    <w:rsid w:val="00CA11A4"/>
    <w:rsid w:val="00CA1625"/>
    <w:rsid w:val="00CA3825"/>
    <w:rsid w:val="00CA4FC8"/>
    <w:rsid w:val="00CA68A4"/>
    <w:rsid w:val="00CA690D"/>
    <w:rsid w:val="00CB107C"/>
    <w:rsid w:val="00CB7650"/>
    <w:rsid w:val="00CC081C"/>
    <w:rsid w:val="00CC0C41"/>
    <w:rsid w:val="00CC231F"/>
    <w:rsid w:val="00CC2E3F"/>
    <w:rsid w:val="00CC4E80"/>
    <w:rsid w:val="00CC5609"/>
    <w:rsid w:val="00CD1507"/>
    <w:rsid w:val="00CD18B4"/>
    <w:rsid w:val="00CD2E6E"/>
    <w:rsid w:val="00CD3A31"/>
    <w:rsid w:val="00CE054F"/>
    <w:rsid w:val="00CE0F4E"/>
    <w:rsid w:val="00CE536B"/>
    <w:rsid w:val="00CE5434"/>
    <w:rsid w:val="00CF2832"/>
    <w:rsid w:val="00CF2E72"/>
    <w:rsid w:val="00CF5BF6"/>
    <w:rsid w:val="00CF79C2"/>
    <w:rsid w:val="00CF7C96"/>
    <w:rsid w:val="00D01145"/>
    <w:rsid w:val="00D0312B"/>
    <w:rsid w:val="00D03CF6"/>
    <w:rsid w:val="00D03E75"/>
    <w:rsid w:val="00D05651"/>
    <w:rsid w:val="00D12302"/>
    <w:rsid w:val="00D12804"/>
    <w:rsid w:val="00D136BC"/>
    <w:rsid w:val="00D13DD7"/>
    <w:rsid w:val="00D202B1"/>
    <w:rsid w:val="00D206E5"/>
    <w:rsid w:val="00D2188D"/>
    <w:rsid w:val="00D235DE"/>
    <w:rsid w:val="00D24A6A"/>
    <w:rsid w:val="00D25DC5"/>
    <w:rsid w:val="00D31A77"/>
    <w:rsid w:val="00D327ED"/>
    <w:rsid w:val="00D43BCF"/>
    <w:rsid w:val="00D46978"/>
    <w:rsid w:val="00D46E4D"/>
    <w:rsid w:val="00D50BFD"/>
    <w:rsid w:val="00D51675"/>
    <w:rsid w:val="00D57D36"/>
    <w:rsid w:val="00D62BB7"/>
    <w:rsid w:val="00D62E9E"/>
    <w:rsid w:val="00D63359"/>
    <w:rsid w:val="00D64D74"/>
    <w:rsid w:val="00D70A10"/>
    <w:rsid w:val="00D7138F"/>
    <w:rsid w:val="00D718CF"/>
    <w:rsid w:val="00D816AC"/>
    <w:rsid w:val="00D84228"/>
    <w:rsid w:val="00D8435E"/>
    <w:rsid w:val="00D85CF0"/>
    <w:rsid w:val="00D87BF7"/>
    <w:rsid w:val="00D901D5"/>
    <w:rsid w:val="00D96B41"/>
    <w:rsid w:val="00DA0368"/>
    <w:rsid w:val="00DA057D"/>
    <w:rsid w:val="00DA1AF8"/>
    <w:rsid w:val="00DA1C14"/>
    <w:rsid w:val="00DA2D1A"/>
    <w:rsid w:val="00DA3198"/>
    <w:rsid w:val="00DA4446"/>
    <w:rsid w:val="00DA58B8"/>
    <w:rsid w:val="00DB0CD4"/>
    <w:rsid w:val="00DB3EC0"/>
    <w:rsid w:val="00DC0AAC"/>
    <w:rsid w:val="00DC6C95"/>
    <w:rsid w:val="00DD5383"/>
    <w:rsid w:val="00DD7047"/>
    <w:rsid w:val="00DE3BDC"/>
    <w:rsid w:val="00DE5201"/>
    <w:rsid w:val="00DE6412"/>
    <w:rsid w:val="00DF2CAA"/>
    <w:rsid w:val="00DF4B5A"/>
    <w:rsid w:val="00DF5C7E"/>
    <w:rsid w:val="00E03CB1"/>
    <w:rsid w:val="00E0403D"/>
    <w:rsid w:val="00E040CC"/>
    <w:rsid w:val="00E04586"/>
    <w:rsid w:val="00E04F07"/>
    <w:rsid w:val="00E0631B"/>
    <w:rsid w:val="00E0651D"/>
    <w:rsid w:val="00E1032A"/>
    <w:rsid w:val="00E10590"/>
    <w:rsid w:val="00E107C0"/>
    <w:rsid w:val="00E12CCB"/>
    <w:rsid w:val="00E16B2A"/>
    <w:rsid w:val="00E17828"/>
    <w:rsid w:val="00E21D98"/>
    <w:rsid w:val="00E25180"/>
    <w:rsid w:val="00E30104"/>
    <w:rsid w:val="00E30629"/>
    <w:rsid w:val="00E30859"/>
    <w:rsid w:val="00E309C7"/>
    <w:rsid w:val="00E34812"/>
    <w:rsid w:val="00E41F31"/>
    <w:rsid w:val="00E433A7"/>
    <w:rsid w:val="00E442FA"/>
    <w:rsid w:val="00E51A1E"/>
    <w:rsid w:val="00E53D4B"/>
    <w:rsid w:val="00E55BCF"/>
    <w:rsid w:val="00E615CF"/>
    <w:rsid w:val="00E61C35"/>
    <w:rsid w:val="00E632A9"/>
    <w:rsid w:val="00E64D1A"/>
    <w:rsid w:val="00E675B2"/>
    <w:rsid w:val="00E67D76"/>
    <w:rsid w:val="00E70447"/>
    <w:rsid w:val="00E705D1"/>
    <w:rsid w:val="00E717A5"/>
    <w:rsid w:val="00E734C0"/>
    <w:rsid w:val="00E757CD"/>
    <w:rsid w:val="00E757E3"/>
    <w:rsid w:val="00E76A54"/>
    <w:rsid w:val="00E775CC"/>
    <w:rsid w:val="00E802C7"/>
    <w:rsid w:val="00E84B1B"/>
    <w:rsid w:val="00E85356"/>
    <w:rsid w:val="00E864A6"/>
    <w:rsid w:val="00E918D8"/>
    <w:rsid w:val="00E93C0A"/>
    <w:rsid w:val="00E94586"/>
    <w:rsid w:val="00E94703"/>
    <w:rsid w:val="00EA2877"/>
    <w:rsid w:val="00EA34DA"/>
    <w:rsid w:val="00EA3D64"/>
    <w:rsid w:val="00EB0742"/>
    <w:rsid w:val="00EB19E4"/>
    <w:rsid w:val="00EB3BF4"/>
    <w:rsid w:val="00EB3BF6"/>
    <w:rsid w:val="00EB46F4"/>
    <w:rsid w:val="00EB4924"/>
    <w:rsid w:val="00EB7E9D"/>
    <w:rsid w:val="00EC1A04"/>
    <w:rsid w:val="00EC4736"/>
    <w:rsid w:val="00EC79B5"/>
    <w:rsid w:val="00EC7EDC"/>
    <w:rsid w:val="00ED0016"/>
    <w:rsid w:val="00ED5098"/>
    <w:rsid w:val="00ED5C7F"/>
    <w:rsid w:val="00ED7875"/>
    <w:rsid w:val="00EE79A2"/>
    <w:rsid w:val="00EF123F"/>
    <w:rsid w:val="00EF630C"/>
    <w:rsid w:val="00EF7828"/>
    <w:rsid w:val="00F1056E"/>
    <w:rsid w:val="00F10C91"/>
    <w:rsid w:val="00F21749"/>
    <w:rsid w:val="00F22E5D"/>
    <w:rsid w:val="00F2384E"/>
    <w:rsid w:val="00F25469"/>
    <w:rsid w:val="00F26C26"/>
    <w:rsid w:val="00F26C27"/>
    <w:rsid w:val="00F26F5A"/>
    <w:rsid w:val="00F30483"/>
    <w:rsid w:val="00F30C86"/>
    <w:rsid w:val="00F31B0E"/>
    <w:rsid w:val="00F33297"/>
    <w:rsid w:val="00F36A23"/>
    <w:rsid w:val="00F379D2"/>
    <w:rsid w:val="00F379EE"/>
    <w:rsid w:val="00F4000E"/>
    <w:rsid w:val="00F40908"/>
    <w:rsid w:val="00F44350"/>
    <w:rsid w:val="00F4639D"/>
    <w:rsid w:val="00F508CE"/>
    <w:rsid w:val="00F517AB"/>
    <w:rsid w:val="00F53C3B"/>
    <w:rsid w:val="00F5558B"/>
    <w:rsid w:val="00F57B51"/>
    <w:rsid w:val="00F60F7D"/>
    <w:rsid w:val="00F63114"/>
    <w:rsid w:val="00F6654A"/>
    <w:rsid w:val="00F73685"/>
    <w:rsid w:val="00F755D2"/>
    <w:rsid w:val="00F7758E"/>
    <w:rsid w:val="00F77C63"/>
    <w:rsid w:val="00F812F3"/>
    <w:rsid w:val="00F81F98"/>
    <w:rsid w:val="00F851C6"/>
    <w:rsid w:val="00F85355"/>
    <w:rsid w:val="00F87E7E"/>
    <w:rsid w:val="00F93323"/>
    <w:rsid w:val="00FA15C2"/>
    <w:rsid w:val="00FA18DA"/>
    <w:rsid w:val="00FA22E8"/>
    <w:rsid w:val="00FA73DF"/>
    <w:rsid w:val="00FA79DA"/>
    <w:rsid w:val="00FB35B4"/>
    <w:rsid w:val="00FB4EAC"/>
    <w:rsid w:val="00FB6C7F"/>
    <w:rsid w:val="00FC3BFB"/>
    <w:rsid w:val="00FC4419"/>
    <w:rsid w:val="00FC4954"/>
    <w:rsid w:val="00FC6888"/>
    <w:rsid w:val="00FC68BC"/>
    <w:rsid w:val="00FC6935"/>
    <w:rsid w:val="00FC6AFC"/>
    <w:rsid w:val="00FC74BC"/>
    <w:rsid w:val="00FD4EEC"/>
    <w:rsid w:val="00FD772A"/>
    <w:rsid w:val="00FE40F8"/>
    <w:rsid w:val="00FE413C"/>
    <w:rsid w:val="00FE7583"/>
    <w:rsid w:val="00FF1466"/>
    <w:rsid w:val="00FF6D02"/>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9A"/>
    <w:rPr>
      <w:sz w:val="24"/>
      <w:szCs w:val="24"/>
    </w:rPr>
  </w:style>
  <w:style w:type="paragraph" w:styleId="Heading1">
    <w:name w:val="heading 1"/>
    <w:basedOn w:val="Normal"/>
    <w:next w:val="Normal"/>
    <w:link w:val="Heading1Char"/>
    <w:uiPriority w:val="9"/>
    <w:qFormat/>
    <w:rsid w:val="00BF16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F16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F16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F169A"/>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F169A"/>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F169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F169A"/>
    <w:pPr>
      <w:spacing w:before="240" w:after="60"/>
      <w:outlineLvl w:val="6"/>
    </w:pPr>
  </w:style>
  <w:style w:type="paragraph" w:styleId="Heading8">
    <w:name w:val="heading 8"/>
    <w:basedOn w:val="Normal"/>
    <w:next w:val="Normal"/>
    <w:link w:val="Heading8Char"/>
    <w:uiPriority w:val="9"/>
    <w:unhideWhenUsed/>
    <w:qFormat/>
    <w:rsid w:val="00BF169A"/>
    <w:pPr>
      <w:spacing w:before="240" w:after="60"/>
      <w:outlineLvl w:val="7"/>
    </w:pPr>
    <w:rPr>
      <w:i/>
      <w:iCs/>
    </w:rPr>
  </w:style>
  <w:style w:type="paragraph" w:styleId="Heading9">
    <w:name w:val="heading 9"/>
    <w:basedOn w:val="Normal"/>
    <w:next w:val="Normal"/>
    <w:link w:val="Heading9Char"/>
    <w:uiPriority w:val="9"/>
    <w:unhideWhenUsed/>
    <w:qFormat/>
    <w:rsid w:val="00BF16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1650"/>
  </w:style>
  <w:style w:type="paragraph" w:customStyle="1" w:styleId="Level1">
    <w:name w:val="Level 1"/>
    <w:basedOn w:val="Normal"/>
    <w:rsid w:val="00341650"/>
    <w:pPr>
      <w:numPr>
        <w:numId w:val="1"/>
      </w:numPr>
      <w:outlineLvl w:val="0"/>
    </w:pPr>
  </w:style>
  <w:style w:type="paragraph" w:customStyle="1" w:styleId="Style">
    <w:name w:val="Style"/>
    <w:basedOn w:val="Normal"/>
    <w:rsid w:val="00341650"/>
    <w:pPr>
      <w:ind w:left="3780" w:hanging="540"/>
    </w:pPr>
  </w:style>
  <w:style w:type="paragraph" w:customStyle="1" w:styleId="Level2">
    <w:name w:val="Level 2"/>
    <w:basedOn w:val="Normal"/>
    <w:rsid w:val="00341650"/>
    <w:pPr>
      <w:ind w:left="4320" w:hanging="540"/>
    </w:pPr>
  </w:style>
  <w:style w:type="paragraph" w:customStyle="1" w:styleId="Level3">
    <w:name w:val="Level 3"/>
    <w:basedOn w:val="Normal"/>
    <w:rsid w:val="00341650"/>
    <w:pPr>
      <w:ind w:left="5040" w:hanging="720"/>
    </w:pPr>
  </w:style>
  <w:style w:type="paragraph" w:customStyle="1" w:styleId="Level4">
    <w:name w:val="Level 4"/>
    <w:basedOn w:val="Normal"/>
    <w:rsid w:val="00341650"/>
    <w:pPr>
      <w:ind w:left="5760" w:hanging="720"/>
    </w:pPr>
  </w:style>
  <w:style w:type="character" w:customStyle="1" w:styleId="Hypertext">
    <w:name w:val="Hypertext"/>
    <w:rsid w:val="00341650"/>
    <w:rPr>
      <w:b/>
      <w:color w:val="008000"/>
      <w:u w:val="single"/>
    </w:rPr>
  </w:style>
  <w:style w:type="paragraph" w:styleId="BodyText">
    <w:name w:val="Body Text"/>
    <w:basedOn w:val="Normal"/>
    <w:link w:val="BodyTextChar"/>
    <w:rsid w:val="00341650"/>
    <w:pPr>
      <w:ind w:right="442"/>
      <w:jc w:val="center"/>
    </w:pPr>
    <w:rPr>
      <w:rFonts w:ascii="RomanStonecut" w:hAnsi="RomanStonecut"/>
      <w:sz w:val="96"/>
    </w:rPr>
  </w:style>
  <w:style w:type="paragraph" w:styleId="Header">
    <w:name w:val="header"/>
    <w:basedOn w:val="Normal"/>
    <w:link w:val="HeaderChar"/>
    <w:uiPriority w:val="99"/>
    <w:rsid w:val="00341650"/>
    <w:pPr>
      <w:tabs>
        <w:tab w:val="center" w:pos="4320"/>
        <w:tab w:val="right" w:pos="8640"/>
      </w:tabs>
    </w:pPr>
  </w:style>
  <w:style w:type="character" w:customStyle="1" w:styleId="HeaderChar">
    <w:name w:val="Header Char"/>
    <w:link w:val="Header"/>
    <w:uiPriority w:val="99"/>
    <w:rsid w:val="0070358B"/>
    <w:rPr>
      <w:snapToGrid w:val="0"/>
      <w:sz w:val="24"/>
    </w:rPr>
  </w:style>
  <w:style w:type="paragraph" w:styleId="Footer">
    <w:name w:val="footer"/>
    <w:basedOn w:val="Normal"/>
    <w:link w:val="FooterChar"/>
    <w:uiPriority w:val="99"/>
    <w:rsid w:val="00341650"/>
    <w:pPr>
      <w:tabs>
        <w:tab w:val="center" w:pos="4320"/>
        <w:tab w:val="right" w:pos="8640"/>
      </w:tabs>
    </w:pPr>
  </w:style>
  <w:style w:type="paragraph" w:styleId="DocumentMap">
    <w:name w:val="Document Map"/>
    <w:basedOn w:val="Normal"/>
    <w:semiHidden/>
    <w:rsid w:val="00341650"/>
    <w:pPr>
      <w:shd w:val="clear" w:color="auto" w:fill="000080"/>
    </w:pPr>
    <w:rPr>
      <w:rFonts w:ascii="Tahoma" w:hAnsi="Tahoma"/>
    </w:rPr>
  </w:style>
  <w:style w:type="paragraph" w:styleId="BodyTextIndent">
    <w:name w:val="Body Text Indent"/>
    <w:basedOn w:val="Normal"/>
    <w:rsid w:val="0034165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240" w:hanging="3240"/>
    </w:pPr>
    <w:rPr>
      <w:rFonts w:ascii="Arial Narrow" w:hAnsi="Arial Narrow"/>
    </w:rPr>
  </w:style>
  <w:style w:type="paragraph" w:styleId="BodyText2">
    <w:name w:val="Body Text 2"/>
    <w:basedOn w:val="Normal"/>
    <w:rsid w:val="0034165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both"/>
    </w:pPr>
    <w:rPr>
      <w:rFonts w:ascii="Arial Narrow" w:hAnsi="Arial Narrow"/>
    </w:rPr>
  </w:style>
  <w:style w:type="paragraph" w:styleId="BlockText">
    <w:name w:val="Block Text"/>
    <w:basedOn w:val="Normal"/>
    <w:rsid w:val="00341650"/>
    <w:pPr>
      <w:ind w:left="432" w:right="442"/>
      <w:jc w:val="center"/>
    </w:pPr>
    <w:rPr>
      <w:rFonts w:ascii="Courier New" w:hAnsi="Courier New"/>
      <w:sz w:val="44"/>
    </w:rPr>
  </w:style>
  <w:style w:type="character" w:styleId="PageNumber">
    <w:name w:val="page number"/>
    <w:basedOn w:val="DefaultParagraphFont"/>
    <w:rsid w:val="00341650"/>
  </w:style>
  <w:style w:type="paragraph" w:styleId="BodyText3">
    <w:name w:val="Body Text 3"/>
    <w:basedOn w:val="Normal"/>
    <w:rsid w:val="0034165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Pr>
      <w:rFonts w:ascii="Arial Narrow" w:hAnsi="Arial Narrow"/>
      <w:b/>
    </w:rPr>
  </w:style>
  <w:style w:type="paragraph" w:styleId="BodyTextIndent2">
    <w:name w:val="Body Text Indent 2"/>
    <w:basedOn w:val="Normal"/>
    <w:rsid w:val="0034165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080"/>
    </w:pPr>
    <w:rPr>
      <w:rFonts w:ascii="Arial Narrow" w:hAnsi="Arial Narrow"/>
    </w:rPr>
  </w:style>
  <w:style w:type="paragraph" w:styleId="Caption">
    <w:name w:val="caption"/>
    <w:basedOn w:val="Normal"/>
    <w:next w:val="Normal"/>
    <w:qFormat/>
    <w:rsid w:val="00341650"/>
    <w:pPr>
      <w:spacing w:before="120" w:after="120"/>
    </w:pPr>
    <w:rPr>
      <w:b/>
    </w:rPr>
  </w:style>
  <w:style w:type="paragraph" w:styleId="PlainText">
    <w:name w:val="Plain Text"/>
    <w:basedOn w:val="Normal"/>
    <w:link w:val="PlainTextChar"/>
    <w:rsid w:val="00341650"/>
    <w:rPr>
      <w:rFonts w:ascii="Courier New" w:hAnsi="Courier New"/>
      <w:snapToGrid w:val="0"/>
      <w:sz w:val="20"/>
    </w:rPr>
  </w:style>
  <w:style w:type="character" w:styleId="Hyperlink">
    <w:name w:val="Hyperlink"/>
    <w:uiPriority w:val="99"/>
    <w:rsid w:val="00341650"/>
    <w:rPr>
      <w:color w:val="0000FF"/>
      <w:u w:val="single"/>
    </w:rPr>
  </w:style>
  <w:style w:type="paragraph" w:styleId="BodyTextIndent3">
    <w:name w:val="Body Text Indent 3"/>
    <w:basedOn w:val="Normal"/>
    <w:rsid w:val="00341650"/>
    <w:pPr>
      <w:ind w:left="720"/>
    </w:pPr>
    <w:rPr>
      <w:rFonts w:ascii="Arial" w:hAnsi="Arial"/>
    </w:rPr>
  </w:style>
  <w:style w:type="character" w:styleId="FollowedHyperlink">
    <w:name w:val="FollowedHyperlink"/>
    <w:uiPriority w:val="99"/>
    <w:rsid w:val="00341650"/>
    <w:rPr>
      <w:color w:val="800080"/>
      <w:u w:val="single"/>
    </w:rPr>
  </w:style>
  <w:style w:type="character" w:styleId="Emphasis">
    <w:name w:val="Emphasis"/>
    <w:basedOn w:val="DefaultParagraphFont"/>
    <w:uiPriority w:val="20"/>
    <w:qFormat/>
    <w:rsid w:val="00BF169A"/>
    <w:rPr>
      <w:rFonts w:asciiTheme="minorHAnsi" w:hAnsiTheme="minorHAnsi"/>
      <w:b/>
      <w:i/>
      <w:iCs/>
    </w:rPr>
  </w:style>
  <w:style w:type="paragraph" w:styleId="BalloonText">
    <w:name w:val="Balloon Text"/>
    <w:basedOn w:val="Normal"/>
    <w:semiHidden/>
    <w:rsid w:val="00341650"/>
    <w:rPr>
      <w:rFonts w:ascii="Tahoma" w:hAnsi="Tahoma" w:cs="Tahoma"/>
      <w:sz w:val="16"/>
      <w:szCs w:val="16"/>
    </w:rPr>
  </w:style>
  <w:style w:type="paragraph" w:styleId="NormalWeb">
    <w:name w:val="Normal (Web)"/>
    <w:basedOn w:val="Normal"/>
    <w:uiPriority w:val="99"/>
    <w:rsid w:val="000B7093"/>
    <w:pPr>
      <w:spacing w:before="100" w:beforeAutospacing="1" w:after="100" w:afterAutospacing="1"/>
    </w:pPr>
    <w:rPr>
      <w:snapToGrid w:val="0"/>
    </w:rPr>
  </w:style>
  <w:style w:type="character" w:styleId="Strong">
    <w:name w:val="Strong"/>
    <w:basedOn w:val="DefaultParagraphFont"/>
    <w:uiPriority w:val="22"/>
    <w:qFormat/>
    <w:rsid w:val="00BF169A"/>
    <w:rPr>
      <w:b/>
      <w:bCs/>
    </w:rPr>
  </w:style>
  <w:style w:type="table" w:styleId="TableGrid">
    <w:name w:val="Table Grid"/>
    <w:basedOn w:val="TableNormal"/>
    <w:rsid w:val="00936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69A"/>
    <w:pPr>
      <w:ind w:left="720"/>
      <w:contextualSpacing/>
    </w:pPr>
  </w:style>
  <w:style w:type="character" w:styleId="CommentReference">
    <w:name w:val="annotation reference"/>
    <w:rsid w:val="00CC231F"/>
    <w:rPr>
      <w:sz w:val="16"/>
      <w:szCs w:val="16"/>
    </w:rPr>
  </w:style>
  <w:style w:type="paragraph" w:styleId="CommentText">
    <w:name w:val="annotation text"/>
    <w:basedOn w:val="Normal"/>
    <w:link w:val="CommentTextChar"/>
    <w:rsid w:val="00CC231F"/>
    <w:rPr>
      <w:sz w:val="20"/>
    </w:rPr>
  </w:style>
  <w:style w:type="character" w:customStyle="1" w:styleId="CommentTextChar">
    <w:name w:val="Comment Text Char"/>
    <w:link w:val="CommentText"/>
    <w:rsid w:val="00CC231F"/>
    <w:rPr>
      <w:snapToGrid w:val="0"/>
    </w:rPr>
  </w:style>
  <w:style w:type="paragraph" w:styleId="CommentSubject">
    <w:name w:val="annotation subject"/>
    <w:basedOn w:val="CommentText"/>
    <w:next w:val="CommentText"/>
    <w:link w:val="CommentSubjectChar"/>
    <w:rsid w:val="00CC231F"/>
    <w:rPr>
      <w:b/>
      <w:bCs/>
    </w:rPr>
  </w:style>
  <w:style w:type="character" w:customStyle="1" w:styleId="CommentSubjectChar">
    <w:name w:val="Comment Subject Char"/>
    <w:link w:val="CommentSubject"/>
    <w:rsid w:val="00CC231F"/>
    <w:rPr>
      <w:b/>
      <w:bCs/>
      <w:snapToGrid w:val="0"/>
    </w:rPr>
  </w:style>
  <w:style w:type="paragraph" w:styleId="Revision">
    <w:name w:val="Revision"/>
    <w:hidden/>
    <w:uiPriority w:val="99"/>
    <w:semiHidden/>
    <w:rsid w:val="0059554A"/>
    <w:rPr>
      <w:snapToGrid w:val="0"/>
      <w:sz w:val="24"/>
    </w:rPr>
  </w:style>
  <w:style w:type="character" w:customStyle="1" w:styleId="postingdisplayname">
    <w:name w:val="postingdisplayname"/>
    <w:basedOn w:val="DefaultParagraphFont"/>
    <w:rsid w:val="00D05651"/>
  </w:style>
  <w:style w:type="character" w:customStyle="1" w:styleId="mainbodytext">
    <w:name w:val="mainbodytext"/>
    <w:basedOn w:val="DefaultParagraphFont"/>
    <w:rsid w:val="00D05651"/>
  </w:style>
  <w:style w:type="character" w:customStyle="1" w:styleId="contactbody">
    <w:name w:val="contactbody"/>
    <w:basedOn w:val="DefaultParagraphFont"/>
    <w:rsid w:val="00D05651"/>
  </w:style>
  <w:style w:type="paragraph" w:customStyle="1" w:styleId="Default">
    <w:name w:val="Default"/>
    <w:rsid w:val="00D0565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13636F"/>
  </w:style>
  <w:style w:type="character" w:customStyle="1" w:styleId="Heading2Char">
    <w:name w:val="Heading 2 Char"/>
    <w:basedOn w:val="DefaultParagraphFont"/>
    <w:link w:val="Heading2"/>
    <w:uiPriority w:val="9"/>
    <w:rsid w:val="00BF169A"/>
    <w:rPr>
      <w:rFonts w:asciiTheme="majorHAnsi" w:eastAsiaTheme="majorEastAsia" w:hAnsiTheme="majorHAnsi"/>
      <w:b/>
      <w:bCs/>
      <w:i/>
      <w:iCs/>
      <w:sz w:val="28"/>
      <w:szCs w:val="28"/>
    </w:rPr>
  </w:style>
  <w:style w:type="character" w:customStyle="1" w:styleId="FooterChar">
    <w:name w:val="Footer Char"/>
    <w:link w:val="Footer"/>
    <w:uiPriority w:val="99"/>
    <w:rsid w:val="007A0D09"/>
    <w:rPr>
      <w:snapToGrid w:val="0"/>
      <w:sz w:val="24"/>
    </w:rPr>
  </w:style>
  <w:style w:type="character" w:customStyle="1" w:styleId="Heading1Char">
    <w:name w:val="Heading 1 Char"/>
    <w:basedOn w:val="DefaultParagraphFont"/>
    <w:link w:val="Heading1"/>
    <w:uiPriority w:val="9"/>
    <w:rsid w:val="00BF169A"/>
    <w:rPr>
      <w:rFonts w:asciiTheme="majorHAnsi" w:eastAsiaTheme="majorEastAsia" w:hAnsiTheme="majorHAnsi"/>
      <w:b/>
      <w:bCs/>
      <w:kern w:val="32"/>
      <w:sz w:val="32"/>
      <w:szCs w:val="32"/>
    </w:rPr>
  </w:style>
  <w:style w:type="character" w:customStyle="1" w:styleId="PlainTextChar">
    <w:name w:val="Plain Text Char"/>
    <w:link w:val="PlainText"/>
    <w:rsid w:val="0076587C"/>
    <w:rPr>
      <w:rFonts w:ascii="Courier New" w:hAnsi="Courier New"/>
    </w:rPr>
  </w:style>
  <w:style w:type="character" w:customStyle="1" w:styleId="Heading3Char">
    <w:name w:val="Heading 3 Char"/>
    <w:basedOn w:val="DefaultParagraphFont"/>
    <w:link w:val="Heading3"/>
    <w:uiPriority w:val="9"/>
    <w:rsid w:val="00BF169A"/>
    <w:rPr>
      <w:rFonts w:asciiTheme="majorHAnsi" w:eastAsiaTheme="majorEastAsia" w:hAnsiTheme="majorHAnsi"/>
      <w:b/>
      <w:bCs/>
      <w:sz w:val="26"/>
      <w:szCs w:val="26"/>
    </w:rPr>
  </w:style>
  <w:style w:type="character" w:customStyle="1" w:styleId="BodyTextChar">
    <w:name w:val="Body Text Char"/>
    <w:basedOn w:val="DefaultParagraphFont"/>
    <w:link w:val="BodyText"/>
    <w:rsid w:val="00315B0E"/>
    <w:rPr>
      <w:rFonts w:ascii="RomanStonecut" w:hAnsi="RomanStonecut"/>
      <w:snapToGrid w:val="0"/>
      <w:sz w:val="96"/>
    </w:rPr>
  </w:style>
  <w:style w:type="paragraph" w:customStyle="1" w:styleId="xl67">
    <w:name w:val="xl67"/>
    <w:basedOn w:val="Normal"/>
    <w:rsid w:val="00AD22EB"/>
    <w:pPr>
      <w:spacing w:before="100" w:beforeAutospacing="1" w:after="100" w:afterAutospacing="1"/>
    </w:pPr>
    <w:rPr>
      <w:rFonts w:ascii="Arial" w:hAnsi="Arial" w:cs="Arial"/>
      <w:snapToGrid w:val="0"/>
      <w:sz w:val="18"/>
      <w:szCs w:val="18"/>
    </w:rPr>
  </w:style>
  <w:style w:type="paragraph" w:customStyle="1" w:styleId="xl68">
    <w:name w:val="xl68"/>
    <w:basedOn w:val="Normal"/>
    <w:rsid w:val="00AD22EB"/>
    <w:pPr>
      <w:spacing w:before="100" w:beforeAutospacing="1" w:after="100" w:afterAutospacing="1"/>
      <w:jc w:val="center"/>
    </w:pPr>
    <w:rPr>
      <w:rFonts w:ascii="Arial" w:hAnsi="Arial" w:cs="Arial"/>
      <w:snapToGrid w:val="0"/>
      <w:sz w:val="18"/>
      <w:szCs w:val="18"/>
    </w:rPr>
  </w:style>
  <w:style w:type="paragraph" w:customStyle="1" w:styleId="xl69">
    <w:name w:val="xl69"/>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sz w:val="18"/>
      <w:szCs w:val="18"/>
    </w:rPr>
  </w:style>
  <w:style w:type="paragraph" w:customStyle="1" w:styleId="xl70">
    <w:name w:val="xl70"/>
    <w:basedOn w:val="Normal"/>
    <w:rsid w:val="00AD22EB"/>
    <w:pPr>
      <w:spacing w:before="100" w:beforeAutospacing="1" w:after="100" w:afterAutospacing="1"/>
    </w:pPr>
    <w:rPr>
      <w:rFonts w:ascii="Arial" w:hAnsi="Arial" w:cs="Arial"/>
      <w:snapToGrid w:val="0"/>
      <w:sz w:val="18"/>
      <w:szCs w:val="18"/>
    </w:rPr>
  </w:style>
  <w:style w:type="paragraph" w:customStyle="1" w:styleId="xl71">
    <w:name w:val="xl71"/>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sz w:val="18"/>
      <w:szCs w:val="18"/>
    </w:rPr>
  </w:style>
  <w:style w:type="paragraph" w:customStyle="1" w:styleId="xl72">
    <w:name w:val="xl72"/>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sz w:val="18"/>
      <w:szCs w:val="18"/>
    </w:rPr>
  </w:style>
  <w:style w:type="paragraph" w:customStyle="1" w:styleId="xl73">
    <w:name w:val="xl73"/>
    <w:basedOn w:val="Normal"/>
    <w:rsid w:val="00AD22EB"/>
    <w:pPr>
      <w:spacing w:before="100" w:beforeAutospacing="1" w:after="100" w:afterAutospacing="1"/>
    </w:pPr>
    <w:rPr>
      <w:rFonts w:ascii="Arial" w:hAnsi="Arial" w:cs="Arial"/>
      <w:snapToGrid w:val="0"/>
      <w:sz w:val="18"/>
      <w:szCs w:val="18"/>
    </w:rPr>
  </w:style>
  <w:style w:type="paragraph" w:customStyle="1" w:styleId="xl74">
    <w:name w:val="xl74"/>
    <w:basedOn w:val="Normal"/>
    <w:rsid w:val="00AD22E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snapToGrid w:val="0"/>
      <w:sz w:val="18"/>
      <w:szCs w:val="18"/>
    </w:rPr>
  </w:style>
  <w:style w:type="paragraph" w:customStyle="1" w:styleId="xl75">
    <w:name w:val="xl75"/>
    <w:basedOn w:val="Normal"/>
    <w:rsid w:val="00AD22E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snapToGrid w:val="0"/>
      <w:sz w:val="18"/>
      <w:szCs w:val="18"/>
    </w:rPr>
  </w:style>
  <w:style w:type="paragraph" w:customStyle="1" w:styleId="xl76">
    <w:name w:val="xl76"/>
    <w:basedOn w:val="Normal"/>
    <w:rsid w:val="00AD22E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snapToGrid w:val="0"/>
      <w:sz w:val="18"/>
      <w:szCs w:val="18"/>
    </w:rPr>
  </w:style>
  <w:style w:type="paragraph" w:customStyle="1" w:styleId="xl77">
    <w:name w:val="xl77"/>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napToGrid w:val="0"/>
      <w:sz w:val="18"/>
      <w:szCs w:val="18"/>
    </w:rPr>
  </w:style>
  <w:style w:type="paragraph" w:customStyle="1" w:styleId="xl78">
    <w:name w:val="xl78"/>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napToGrid w:val="0"/>
      <w:sz w:val="17"/>
      <w:szCs w:val="17"/>
    </w:rPr>
  </w:style>
  <w:style w:type="paragraph" w:customStyle="1" w:styleId="xl79">
    <w:name w:val="xl79"/>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val="0"/>
      <w:sz w:val="17"/>
      <w:szCs w:val="17"/>
    </w:rPr>
  </w:style>
  <w:style w:type="paragraph" w:customStyle="1" w:styleId="xl80">
    <w:name w:val="xl80"/>
    <w:basedOn w:val="Normal"/>
    <w:rsid w:val="00AD22EB"/>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napToGrid w:val="0"/>
      <w:sz w:val="17"/>
      <w:szCs w:val="17"/>
    </w:rPr>
  </w:style>
  <w:style w:type="paragraph" w:customStyle="1" w:styleId="xl81">
    <w:name w:val="xl81"/>
    <w:basedOn w:val="Normal"/>
    <w:rsid w:val="00AD22EB"/>
    <w:pPr>
      <w:pBdr>
        <w:top w:val="single" w:sz="4" w:space="0" w:color="auto"/>
        <w:bottom w:val="single" w:sz="4" w:space="0" w:color="auto"/>
        <w:right w:val="single" w:sz="4" w:space="0" w:color="auto"/>
      </w:pBdr>
      <w:spacing w:before="100" w:beforeAutospacing="1" w:after="100" w:afterAutospacing="1"/>
    </w:pPr>
    <w:rPr>
      <w:rFonts w:ascii="Arial" w:hAnsi="Arial" w:cs="Arial"/>
      <w:b/>
      <w:bCs/>
      <w:snapToGrid w:val="0"/>
      <w:sz w:val="17"/>
      <w:szCs w:val="17"/>
    </w:rPr>
  </w:style>
  <w:style w:type="paragraph" w:customStyle="1" w:styleId="xl82">
    <w:name w:val="xl82"/>
    <w:basedOn w:val="Normal"/>
    <w:rsid w:val="00AD22EB"/>
    <w:pPr>
      <w:pBdr>
        <w:bottom w:val="single" w:sz="4" w:space="0" w:color="auto"/>
        <w:right w:val="single" w:sz="4" w:space="0" w:color="auto"/>
      </w:pBdr>
      <w:spacing w:before="100" w:beforeAutospacing="1" w:after="100" w:afterAutospacing="1"/>
    </w:pPr>
    <w:rPr>
      <w:rFonts w:ascii="Arial" w:hAnsi="Arial" w:cs="Arial"/>
      <w:b/>
      <w:bCs/>
      <w:snapToGrid w:val="0"/>
      <w:sz w:val="17"/>
      <w:szCs w:val="17"/>
    </w:rPr>
  </w:style>
  <w:style w:type="paragraph" w:customStyle="1" w:styleId="xl83">
    <w:name w:val="xl83"/>
    <w:basedOn w:val="Normal"/>
    <w:rsid w:val="00AD22EB"/>
    <w:pPr>
      <w:pBdr>
        <w:top w:val="single" w:sz="4" w:space="0" w:color="auto"/>
        <w:left w:val="single" w:sz="4" w:space="0" w:color="auto"/>
        <w:bottom w:val="single" w:sz="4" w:space="0" w:color="auto"/>
      </w:pBdr>
      <w:shd w:val="thinReverseDiagStripe" w:color="000000" w:fill="FFFFFF"/>
      <w:spacing w:before="100" w:beforeAutospacing="1" w:after="100" w:afterAutospacing="1"/>
    </w:pPr>
    <w:rPr>
      <w:rFonts w:ascii="Arial" w:hAnsi="Arial" w:cs="Arial"/>
      <w:b/>
      <w:bCs/>
      <w:snapToGrid w:val="0"/>
      <w:sz w:val="18"/>
      <w:szCs w:val="18"/>
    </w:rPr>
  </w:style>
  <w:style w:type="paragraph" w:customStyle="1" w:styleId="xl84">
    <w:name w:val="xl84"/>
    <w:basedOn w:val="Normal"/>
    <w:rsid w:val="00AD22EB"/>
    <w:pPr>
      <w:pBdr>
        <w:top w:val="single" w:sz="4" w:space="0" w:color="auto"/>
        <w:bottom w:val="single" w:sz="4" w:space="0" w:color="auto"/>
      </w:pBdr>
      <w:shd w:val="thinReverseDiagStripe" w:color="000000" w:fill="FFFFFF"/>
      <w:spacing w:before="100" w:beforeAutospacing="1" w:after="100" w:afterAutospacing="1"/>
      <w:jc w:val="center"/>
    </w:pPr>
    <w:rPr>
      <w:rFonts w:ascii="Arial" w:hAnsi="Arial" w:cs="Arial"/>
      <w:b/>
      <w:bCs/>
      <w:snapToGrid w:val="0"/>
      <w:sz w:val="20"/>
    </w:rPr>
  </w:style>
  <w:style w:type="paragraph" w:customStyle="1" w:styleId="xl85">
    <w:name w:val="xl85"/>
    <w:basedOn w:val="Normal"/>
    <w:rsid w:val="00AD22EB"/>
    <w:pPr>
      <w:pBdr>
        <w:top w:val="single" w:sz="4" w:space="0" w:color="auto"/>
        <w:bottom w:val="single" w:sz="4" w:space="0" w:color="auto"/>
      </w:pBdr>
      <w:shd w:val="thinReverseDiagStripe" w:color="000000" w:fill="FFFFFF"/>
      <w:spacing w:before="100" w:beforeAutospacing="1" w:after="100" w:afterAutospacing="1"/>
      <w:jc w:val="right"/>
    </w:pPr>
    <w:rPr>
      <w:rFonts w:ascii="Arial" w:hAnsi="Arial" w:cs="Arial"/>
      <w:b/>
      <w:bCs/>
      <w:snapToGrid w:val="0"/>
      <w:sz w:val="17"/>
      <w:szCs w:val="17"/>
    </w:rPr>
  </w:style>
  <w:style w:type="paragraph" w:customStyle="1" w:styleId="xl86">
    <w:name w:val="xl86"/>
    <w:basedOn w:val="Normal"/>
    <w:rsid w:val="00AD22EB"/>
    <w:pPr>
      <w:pBdr>
        <w:top w:val="single" w:sz="4" w:space="0" w:color="auto"/>
        <w:bottom w:val="single" w:sz="4" w:space="0" w:color="auto"/>
      </w:pBdr>
      <w:shd w:val="thinReverseDiagStripe" w:color="000000" w:fill="FFFFFF"/>
      <w:spacing w:before="100" w:beforeAutospacing="1" w:after="100" w:afterAutospacing="1"/>
    </w:pPr>
    <w:rPr>
      <w:rFonts w:ascii="Arial" w:hAnsi="Arial" w:cs="Arial"/>
      <w:b/>
      <w:bCs/>
      <w:snapToGrid w:val="0"/>
      <w:sz w:val="17"/>
      <w:szCs w:val="17"/>
    </w:rPr>
  </w:style>
  <w:style w:type="paragraph" w:customStyle="1" w:styleId="xl87">
    <w:name w:val="xl87"/>
    <w:basedOn w:val="Normal"/>
    <w:rsid w:val="00AD22EB"/>
    <w:pPr>
      <w:pBdr>
        <w:top w:val="single" w:sz="4" w:space="0" w:color="auto"/>
        <w:bottom w:val="single" w:sz="4" w:space="0" w:color="auto"/>
      </w:pBdr>
      <w:shd w:val="thinReverseDiagStripe" w:color="000000" w:fill="FFFFFF"/>
      <w:spacing w:before="100" w:beforeAutospacing="1" w:after="100" w:afterAutospacing="1"/>
      <w:jc w:val="center"/>
    </w:pPr>
    <w:rPr>
      <w:rFonts w:ascii="Arial" w:hAnsi="Arial" w:cs="Arial"/>
      <w:b/>
      <w:bCs/>
      <w:snapToGrid w:val="0"/>
      <w:sz w:val="17"/>
      <w:szCs w:val="17"/>
    </w:rPr>
  </w:style>
  <w:style w:type="paragraph" w:customStyle="1" w:styleId="xl88">
    <w:name w:val="xl88"/>
    <w:basedOn w:val="Normal"/>
    <w:rsid w:val="00AD22EB"/>
    <w:pPr>
      <w:pBdr>
        <w:top w:val="single" w:sz="4" w:space="0" w:color="auto"/>
        <w:bottom w:val="single" w:sz="4" w:space="0" w:color="auto"/>
      </w:pBdr>
      <w:shd w:val="thinReverseDiagStripe" w:color="000000" w:fill="FFFFFF"/>
      <w:spacing w:before="100" w:beforeAutospacing="1" w:after="100" w:afterAutospacing="1"/>
      <w:ind w:firstLineChars="100" w:firstLine="100"/>
    </w:pPr>
    <w:rPr>
      <w:rFonts w:ascii="Arial" w:hAnsi="Arial" w:cs="Arial"/>
      <w:b/>
      <w:bCs/>
      <w:snapToGrid w:val="0"/>
      <w:sz w:val="17"/>
      <w:szCs w:val="17"/>
    </w:rPr>
  </w:style>
  <w:style w:type="paragraph" w:customStyle="1" w:styleId="xl89">
    <w:name w:val="xl89"/>
    <w:basedOn w:val="Normal"/>
    <w:rsid w:val="00AD22EB"/>
    <w:pPr>
      <w:pBdr>
        <w:top w:val="single" w:sz="4" w:space="0" w:color="auto"/>
        <w:bottom w:val="single" w:sz="4" w:space="0" w:color="auto"/>
        <w:right w:val="single" w:sz="4" w:space="0" w:color="auto"/>
      </w:pBdr>
      <w:shd w:val="thinReverseDiagStripe" w:color="000000" w:fill="FFFFFF"/>
      <w:spacing w:before="100" w:beforeAutospacing="1" w:after="100" w:afterAutospacing="1"/>
      <w:jc w:val="center"/>
    </w:pPr>
    <w:rPr>
      <w:rFonts w:ascii="Arial" w:hAnsi="Arial" w:cs="Arial"/>
      <w:snapToGrid w:val="0"/>
      <w:sz w:val="20"/>
    </w:rPr>
  </w:style>
  <w:style w:type="paragraph" w:customStyle="1" w:styleId="xl90">
    <w:name w:val="xl90"/>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val="0"/>
      <w:sz w:val="18"/>
      <w:szCs w:val="18"/>
    </w:rPr>
  </w:style>
  <w:style w:type="paragraph" w:customStyle="1" w:styleId="xl91">
    <w:name w:val="xl91"/>
    <w:basedOn w:val="Normal"/>
    <w:rsid w:val="00AD22EB"/>
    <w:pPr>
      <w:pBdr>
        <w:top w:val="single" w:sz="4" w:space="0" w:color="auto"/>
        <w:bottom w:val="single" w:sz="4" w:space="0" w:color="auto"/>
        <w:right w:val="single" w:sz="4" w:space="0" w:color="auto"/>
      </w:pBdr>
      <w:spacing w:before="100" w:beforeAutospacing="1" w:after="100" w:afterAutospacing="1"/>
    </w:pPr>
    <w:rPr>
      <w:rFonts w:ascii="Arial" w:hAnsi="Arial" w:cs="Arial"/>
      <w:snapToGrid w:val="0"/>
      <w:sz w:val="18"/>
      <w:szCs w:val="18"/>
    </w:rPr>
  </w:style>
  <w:style w:type="paragraph" w:customStyle="1" w:styleId="xl92">
    <w:name w:val="xl92"/>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val="0"/>
      <w:sz w:val="18"/>
      <w:szCs w:val="18"/>
    </w:rPr>
  </w:style>
  <w:style w:type="paragraph" w:customStyle="1" w:styleId="xl93">
    <w:name w:val="xl93"/>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val="0"/>
      <w:sz w:val="17"/>
      <w:szCs w:val="17"/>
    </w:rPr>
  </w:style>
  <w:style w:type="paragraph" w:customStyle="1" w:styleId="xl94">
    <w:name w:val="xl94"/>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val="0"/>
      <w:sz w:val="20"/>
    </w:rPr>
  </w:style>
  <w:style w:type="paragraph" w:customStyle="1" w:styleId="xl95">
    <w:name w:val="xl95"/>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val="0"/>
      <w:sz w:val="20"/>
    </w:rPr>
  </w:style>
  <w:style w:type="paragraph" w:customStyle="1" w:styleId="xl96">
    <w:name w:val="xl96"/>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97">
    <w:name w:val="xl97"/>
    <w:basedOn w:val="Normal"/>
    <w:rsid w:val="00AD22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98">
    <w:name w:val="xl98"/>
    <w:basedOn w:val="Normal"/>
    <w:rsid w:val="00AD22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99">
    <w:name w:val="xl99"/>
    <w:basedOn w:val="Normal"/>
    <w:rsid w:val="00AD22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100">
    <w:name w:val="xl100"/>
    <w:basedOn w:val="Normal"/>
    <w:rsid w:val="00AD22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101">
    <w:name w:val="xl101"/>
    <w:basedOn w:val="Normal"/>
    <w:rsid w:val="00AD22EB"/>
    <w:pPr>
      <w:pBdr>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102">
    <w:name w:val="xl102"/>
    <w:basedOn w:val="Normal"/>
    <w:rsid w:val="00AD22EB"/>
    <w:pPr>
      <w:pBdr>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103">
    <w:name w:val="xl103"/>
    <w:basedOn w:val="Normal"/>
    <w:rsid w:val="00AD22EB"/>
    <w:pPr>
      <w:pBdr>
        <w:bottom w:val="single" w:sz="4" w:space="0" w:color="auto"/>
        <w:right w:val="single" w:sz="4" w:space="0" w:color="auto"/>
      </w:pBdr>
      <w:spacing w:before="100" w:beforeAutospacing="1" w:after="100" w:afterAutospacing="1"/>
      <w:textAlignment w:val="center"/>
    </w:pPr>
    <w:rPr>
      <w:rFonts w:ascii="Arial" w:hAnsi="Arial" w:cs="Arial"/>
      <w:snapToGrid w:val="0"/>
      <w:color w:val="000000"/>
      <w:sz w:val="18"/>
      <w:szCs w:val="18"/>
    </w:rPr>
  </w:style>
  <w:style w:type="paragraph" w:customStyle="1" w:styleId="xl104">
    <w:name w:val="xl104"/>
    <w:basedOn w:val="Normal"/>
    <w:rsid w:val="00AD22EB"/>
    <w:pPr>
      <w:pBdr>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105">
    <w:name w:val="xl105"/>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val="0"/>
      <w:sz w:val="20"/>
    </w:rPr>
  </w:style>
  <w:style w:type="paragraph" w:customStyle="1" w:styleId="xl106">
    <w:name w:val="xl106"/>
    <w:basedOn w:val="Normal"/>
    <w:rsid w:val="00AD22EB"/>
    <w:pPr>
      <w:pBdr>
        <w:bottom w:val="single" w:sz="4" w:space="0" w:color="auto"/>
        <w:right w:val="single" w:sz="4" w:space="0" w:color="auto"/>
      </w:pBdr>
      <w:spacing w:before="100" w:beforeAutospacing="1" w:after="100" w:afterAutospacing="1"/>
      <w:jc w:val="right"/>
    </w:pPr>
    <w:rPr>
      <w:rFonts w:ascii="Arial" w:hAnsi="Arial" w:cs="Arial"/>
      <w:b/>
      <w:bCs/>
      <w:snapToGrid w:val="0"/>
      <w:sz w:val="17"/>
      <w:szCs w:val="17"/>
    </w:rPr>
  </w:style>
  <w:style w:type="paragraph" w:customStyle="1" w:styleId="xl107">
    <w:name w:val="xl107"/>
    <w:basedOn w:val="Normal"/>
    <w:rsid w:val="00AD22EB"/>
    <w:pPr>
      <w:pBdr>
        <w:left w:val="single" w:sz="4" w:space="0" w:color="auto"/>
        <w:bottom w:val="single" w:sz="4" w:space="0" w:color="auto"/>
        <w:right w:val="single" w:sz="4" w:space="0" w:color="auto"/>
      </w:pBdr>
      <w:spacing w:before="100" w:beforeAutospacing="1" w:after="100" w:afterAutospacing="1"/>
    </w:pPr>
    <w:rPr>
      <w:rFonts w:ascii="Arial" w:hAnsi="Arial" w:cs="Arial"/>
      <w:snapToGrid w:val="0"/>
      <w:sz w:val="20"/>
    </w:rPr>
  </w:style>
  <w:style w:type="paragraph" w:customStyle="1" w:styleId="xl108">
    <w:name w:val="xl108"/>
    <w:basedOn w:val="Normal"/>
    <w:rsid w:val="00AD22EB"/>
    <w:pPr>
      <w:spacing w:before="100" w:beforeAutospacing="1" w:after="100" w:afterAutospacing="1"/>
      <w:textAlignment w:val="center"/>
    </w:pPr>
    <w:rPr>
      <w:rFonts w:ascii="Arial" w:hAnsi="Arial" w:cs="Arial"/>
      <w:snapToGrid w:val="0"/>
      <w:sz w:val="18"/>
      <w:szCs w:val="18"/>
    </w:rPr>
  </w:style>
  <w:style w:type="paragraph" w:customStyle="1" w:styleId="xl109">
    <w:name w:val="xl109"/>
    <w:basedOn w:val="Normal"/>
    <w:rsid w:val="00AD22EB"/>
    <w:pPr>
      <w:spacing w:before="100" w:beforeAutospacing="1" w:after="100" w:afterAutospacing="1"/>
      <w:textAlignment w:val="center"/>
    </w:pPr>
    <w:rPr>
      <w:rFonts w:ascii="Arial" w:hAnsi="Arial" w:cs="Arial"/>
      <w:snapToGrid w:val="0"/>
      <w:sz w:val="18"/>
      <w:szCs w:val="18"/>
    </w:rPr>
  </w:style>
  <w:style w:type="paragraph" w:customStyle="1" w:styleId="xl110">
    <w:name w:val="xl110"/>
    <w:basedOn w:val="Normal"/>
    <w:rsid w:val="00AD22EB"/>
    <w:pPr>
      <w:spacing w:before="100" w:beforeAutospacing="1" w:after="100" w:afterAutospacing="1"/>
      <w:textAlignment w:val="center"/>
    </w:pPr>
    <w:rPr>
      <w:rFonts w:ascii="Arial" w:hAnsi="Arial" w:cs="Arial"/>
      <w:snapToGrid w:val="0"/>
      <w:sz w:val="18"/>
      <w:szCs w:val="18"/>
    </w:rPr>
  </w:style>
  <w:style w:type="paragraph" w:customStyle="1" w:styleId="xl111">
    <w:name w:val="xl111"/>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character" w:customStyle="1" w:styleId="apple-converted-space">
    <w:name w:val="apple-converted-space"/>
    <w:basedOn w:val="DefaultParagraphFont"/>
    <w:rsid w:val="00E30859"/>
  </w:style>
  <w:style w:type="paragraph" w:styleId="NoSpacing">
    <w:name w:val="No Spacing"/>
    <w:basedOn w:val="Normal"/>
    <w:uiPriority w:val="1"/>
    <w:qFormat/>
    <w:rsid w:val="00BF169A"/>
    <w:rPr>
      <w:szCs w:val="32"/>
    </w:rPr>
  </w:style>
  <w:style w:type="character" w:customStyle="1" w:styleId="Heading4Char">
    <w:name w:val="Heading 4 Char"/>
    <w:basedOn w:val="DefaultParagraphFont"/>
    <w:link w:val="Heading4"/>
    <w:uiPriority w:val="9"/>
    <w:rsid w:val="00BF169A"/>
    <w:rPr>
      <w:b/>
      <w:bCs/>
      <w:sz w:val="28"/>
      <w:szCs w:val="28"/>
    </w:rPr>
  </w:style>
  <w:style w:type="character" w:customStyle="1" w:styleId="Heading5Char">
    <w:name w:val="Heading 5 Char"/>
    <w:basedOn w:val="DefaultParagraphFont"/>
    <w:link w:val="Heading5"/>
    <w:uiPriority w:val="9"/>
    <w:rsid w:val="00BF169A"/>
    <w:rPr>
      <w:b/>
      <w:bCs/>
      <w:i/>
      <w:iCs/>
      <w:sz w:val="26"/>
      <w:szCs w:val="26"/>
    </w:rPr>
  </w:style>
  <w:style w:type="character" w:customStyle="1" w:styleId="Heading6Char">
    <w:name w:val="Heading 6 Char"/>
    <w:basedOn w:val="DefaultParagraphFont"/>
    <w:link w:val="Heading6"/>
    <w:uiPriority w:val="9"/>
    <w:rsid w:val="00BF169A"/>
    <w:rPr>
      <w:b/>
      <w:bCs/>
    </w:rPr>
  </w:style>
  <w:style w:type="character" w:customStyle="1" w:styleId="Heading7Char">
    <w:name w:val="Heading 7 Char"/>
    <w:basedOn w:val="DefaultParagraphFont"/>
    <w:link w:val="Heading7"/>
    <w:uiPriority w:val="9"/>
    <w:rsid w:val="00BF169A"/>
    <w:rPr>
      <w:sz w:val="24"/>
      <w:szCs w:val="24"/>
    </w:rPr>
  </w:style>
  <w:style w:type="character" w:customStyle="1" w:styleId="Heading8Char">
    <w:name w:val="Heading 8 Char"/>
    <w:basedOn w:val="DefaultParagraphFont"/>
    <w:link w:val="Heading8"/>
    <w:uiPriority w:val="9"/>
    <w:rsid w:val="00BF169A"/>
    <w:rPr>
      <w:i/>
      <w:iCs/>
      <w:sz w:val="24"/>
      <w:szCs w:val="24"/>
    </w:rPr>
  </w:style>
  <w:style w:type="character" w:customStyle="1" w:styleId="Heading9Char">
    <w:name w:val="Heading 9 Char"/>
    <w:basedOn w:val="DefaultParagraphFont"/>
    <w:link w:val="Heading9"/>
    <w:uiPriority w:val="9"/>
    <w:rsid w:val="00BF169A"/>
    <w:rPr>
      <w:rFonts w:asciiTheme="majorHAnsi" w:eastAsiaTheme="majorEastAsia" w:hAnsiTheme="majorHAnsi"/>
    </w:rPr>
  </w:style>
  <w:style w:type="paragraph" w:styleId="Title">
    <w:name w:val="Title"/>
    <w:basedOn w:val="Normal"/>
    <w:next w:val="Normal"/>
    <w:link w:val="TitleChar"/>
    <w:uiPriority w:val="10"/>
    <w:qFormat/>
    <w:rsid w:val="00BF16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16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16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169A"/>
    <w:rPr>
      <w:rFonts w:asciiTheme="majorHAnsi" w:eastAsiaTheme="majorEastAsia" w:hAnsiTheme="majorHAnsi"/>
      <w:sz w:val="24"/>
      <w:szCs w:val="24"/>
    </w:rPr>
  </w:style>
  <w:style w:type="paragraph" w:styleId="Quote">
    <w:name w:val="Quote"/>
    <w:basedOn w:val="Normal"/>
    <w:next w:val="Normal"/>
    <w:link w:val="QuoteChar"/>
    <w:uiPriority w:val="29"/>
    <w:qFormat/>
    <w:rsid w:val="00BF169A"/>
    <w:rPr>
      <w:i/>
    </w:rPr>
  </w:style>
  <w:style w:type="character" w:customStyle="1" w:styleId="QuoteChar">
    <w:name w:val="Quote Char"/>
    <w:basedOn w:val="DefaultParagraphFont"/>
    <w:link w:val="Quote"/>
    <w:uiPriority w:val="29"/>
    <w:rsid w:val="00BF169A"/>
    <w:rPr>
      <w:i/>
      <w:sz w:val="24"/>
      <w:szCs w:val="24"/>
    </w:rPr>
  </w:style>
  <w:style w:type="paragraph" w:styleId="IntenseQuote">
    <w:name w:val="Intense Quote"/>
    <w:basedOn w:val="Normal"/>
    <w:next w:val="Normal"/>
    <w:link w:val="IntenseQuoteChar"/>
    <w:uiPriority w:val="30"/>
    <w:qFormat/>
    <w:rsid w:val="00BF169A"/>
    <w:pPr>
      <w:ind w:left="720" w:right="720"/>
    </w:pPr>
    <w:rPr>
      <w:b/>
      <w:i/>
      <w:szCs w:val="22"/>
    </w:rPr>
  </w:style>
  <w:style w:type="character" w:customStyle="1" w:styleId="IntenseQuoteChar">
    <w:name w:val="Intense Quote Char"/>
    <w:basedOn w:val="DefaultParagraphFont"/>
    <w:link w:val="IntenseQuote"/>
    <w:uiPriority w:val="30"/>
    <w:rsid w:val="00BF169A"/>
    <w:rPr>
      <w:b/>
      <w:i/>
      <w:sz w:val="24"/>
    </w:rPr>
  </w:style>
  <w:style w:type="character" w:styleId="SubtleEmphasis">
    <w:name w:val="Subtle Emphasis"/>
    <w:uiPriority w:val="19"/>
    <w:qFormat/>
    <w:rsid w:val="00BF169A"/>
    <w:rPr>
      <w:i/>
      <w:color w:val="5A5A5A" w:themeColor="text1" w:themeTint="A5"/>
    </w:rPr>
  </w:style>
  <w:style w:type="character" w:styleId="IntenseEmphasis">
    <w:name w:val="Intense Emphasis"/>
    <w:basedOn w:val="DefaultParagraphFont"/>
    <w:uiPriority w:val="21"/>
    <w:qFormat/>
    <w:rsid w:val="00BF169A"/>
    <w:rPr>
      <w:b/>
      <w:i/>
      <w:sz w:val="24"/>
      <w:szCs w:val="24"/>
      <w:u w:val="single"/>
    </w:rPr>
  </w:style>
  <w:style w:type="character" w:styleId="SubtleReference">
    <w:name w:val="Subtle Reference"/>
    <w:basedOn w:val="DefaultParagraphFont"/>
    <w:uiPriority w:val="31"/>
    <w:qFormat/>
    <w:rsid w:val="00BF169A"/>
    <w:rPr>
      <w:sz w:val="24"/>
      <w:szCs w:val="24"/>
      <w:u w:val="single"/>
    </w:rPr>
  </w:style>
  <w:style w:type="character" w:styleId="IntenseReference">
    <w:name w:val="Intense Reference"/>
    <w:basedOn w:val="DefaultParagraphFont"/>
    <w:uiPriority w:val="32"/>
    <w:qFormat/>
    <w:rsid w:val="00BF169A"/>
    <w:rPr>
      <w:b/>
      <w:sz w:val="24"/>
      <w:u w:val="single"/>
    </w:rPr>
  </w:style>
  <w:style w:type="character" w:styleId="BookTitle">
    <w:name w:val="Book Title"/>
    <w:basedOn w:val="DefaultParagraphFont"/>
    <w:uiPriority w:val="33"/>
    <w:qFormat/>
    <w:rsid w:val="00BF16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16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9A"/>
    <w:rPr>
      <w:sz w:val="24"/>
      <w:szCs w:val="24"/>
    </w:rPr>
  </w:style>
  <w:style w:type="paragraph" w:styleId="Heading1">
    <w:name w:val="heading 1"/>
    <w:basedOn w:val="Normal"/>
    <w:next w:val="Normal"/>
    <w:link w:val="Heading1Char"/>
    <w:uiPriority w:val="9"/>
    <w:qFormat/>
    <w:rsid w:val="00BF16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F16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F16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F169A"/>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F169A"/>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F169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F169A"/>
    <w:pPr>
      <w:spacing w:before="240" w:after="60"/>
      <w:outlineLvl w:val="6"/>
    </w:pPr>
  </w:style>
  <w:style w:type="paragraph" w:styleId="Heading8">
    <w:name w:val="heading 8"/>
    <w:basedOn w:val="Normal"/>
    <w:next w:val="Normal"/>
    <w:link w:val="Heading8Char"/>
    <w:uiPriority w:val="9"/>
    <w:unhideWhenUsed/>
    <w:qFormat/>
    <w:rsid w:val="00BF169A"/>
    <w:pPr>
      <w:spacing w:before="240" w:after="60"/>
      <w:outlineLvl w:val="7"/>
    </w:pPr>
    <w:rPr>
      <w:i/>
      <w:iCs/>
    </w:rPr>
  </w:style>
  <w:style w:type="paragraph" w:styleId="Heading9">
    <w:name w:val="heading 9"/>
    <w:basedOn w:val="Normal"/>
    <w:next w:val="Normal"/>
    <w:link w:val="Heading9Char"/>
    <w:uiPriority w:val="9"/>
    <w:unhideWhenUsed/>
    <w:qFormat/>
    <w:rsid w:val="00BF16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1650"/>
  </w:style>
  <w:style w:type="paragraph" w:customStyle="1" w:styleId="Level1">
    <w:name w:val="Level 1"/>
    <w:basedOn w:val="Normal"/>
    <w:rsid w:val="00341650"/>
    <w:pPr>
      <w:numPr>
        <w:numId w:val="1"/>
      </w:numPr>
      <w:outlineLvl w:val="0"/>
    </w:pPr>
  </w:style>
  <w:style w:type="paragraph" w:customStyle="1" w:styleId="Style">
    <w:name w:val="Style"/>
    <w:basedOn w:val="Normal"/>
    <w:rsid w:val="00341650"/>
    <w:pPr>
      <w:ind w:left="3780" w:hanging="540"/>
    </w:pPr>
  </w:style>
  <w:style w:type="paragraph" w:customStyle="1" w:styleId="Level2">
    <w:name w:val="Level 2"/>
    <w:basedOn w:val="Normal"/>
    <w:rsid w:val="00341650"/>
    <w:pPr>
      <w:ind w:left="4320" w:hanging="540"/>
    </w:pPr>
  </w:style>
  <w:style w:type="paragraph" w:customStyle="1" w:styleId="Level3">
    <w:name w:val="Level 3"/>
    <w:basedOn w:val="Normal"/>
    <w:rsid w:val="00341650"/>
    <w:pPr>
      <w:ind w:left="5040" w:hanging="720"/>
    </w:pPr>
  </w:style>
  <w:style w:type="paragraph" w:customStyle="1" w:styleId="Level4">
    <w:name w:val="Level 4"/>
    <w:basedOn w:val="Normal"/>
    <w:rsid w:val="00341650"/>
    <w:pPr>
      <w:ind w:left="5760" w:hanging="720"/>
    </w:pPr>
  </w:style>
  <w:style w:type="character" w:customStyle="1" w:styleId="Hypertext">
    <w:name w:val="Hypertext"/>
    <w:rsid w:val="00341650"/>
    <w:rPr>
      <w:b/>
      <w:color w:val="008000"/>
      <w:u w:val="single"/>
    </w:rPr>
  </w:style>
  <w:style w:type="paragraph" w:styleId="BodyText">
    <w:name w:val="Body Text"/>
    <w:basedOn w:val="Normal"/>
    <w:link w:val="BodyTextChar"/>
    <w:rsid w:val="00341650"/>
    <w:pPr>
      <w:ind w:right="442"/>
      <w:jc w:val="center"/>
    </w:pPr>
    <w:rPr>
      <w:rFonts w:ascii="RomanStonecut" w:hAnsi="RomanStonecut"/>
      <w:sz w:val="96"/>
    </w:rPr>
  </w:style>
  <w:style w:type="paragraph" w:styleId="Header">
    <w:name w:val="header"/>
    <w:basedOn w:val="Normal"/>
    <w:link w:val="HeaderChar"/>
    <w:uiPriority w:val="99"/>
    <w:rsid w:val="00341650"/>
    <w:pPr>
      <w:tabs>
        <w:tab w:val="center" w:pos="4320"/>
        <w:tab w:val="right" w:pos="8640"/>
      </w:tabs>
    </w:pPr>
  </w:style>
  <w:style w:type="character" w:customStyle="1" w:styleId="HeaderChar">
    <w:name w:val="Header Char"/>
    <w:link w:val="Header"/>
    <w:uiPriority w:val="99"/>
    <w:rsid w:val="0070358B"/>
    <w:rPr>
      <w:snapToGrid w:val="0"/>
      <w:sz w:val="24"/>
    </w:rPr>
  </w:style>
  <w:style w:type="paragraph" w:styleId="Footer">
    <w:name w:val="footer"/>
    <w:basedOn w:val="Normal"/>
    <w:link w:val="FooterChar"/>
    <w:uiPriority w:val="99"/>
    <w:rsid w:val="00341650"/>
    <w:pPr>
      <w:tabs>
        <w:tab w:val="center" w:pos="4320"/>
        <w:tab w:val="right" w:pos="8640"/>
      </w:tabs>
    </w:pPr>
  </w:style>
  <w:style w:type="paragraph" w:styleId="DocumentMap">
    <w:name w:val="Document Map"/>
    <w:basedOn w:val="Normal"/>
    <w:semiHidden/>
    <w:rsid w:val="00341650"/>
    <w:pPr>
      <w:shd w:val="clear" w:color="auto" w:fill="000080"/>
    </w:pPr>
    <w:rPr>
      <w:rFonts w:ascii="Tahoma" w:hAnsi="Tahoma"/>
    </w:rPr>
  </w:style>
  <w:style w:type="paragraph" w:styleId="BodyTextIndent">
    <w:name w:val="Body Text Indent"/>
    <w:basedOn w:val="Normal"/>
    <w:rsid w:val="0034165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240" w:hanging="3240"/>
    </w:pPr>
    <w:rPr>
      <w:rFonts w:ascii="Arial Narrow" w:hAnsi="Arial Narrow"/>
    </w:rPr>
  </w:style>
  <w:style w:type="paragraph" w:styleId="BodyText2">
    <w:name w:val="Body Text 2"/>
    <w:basedOn w:val="Normal"/>
    <w:rsid w:val="0034165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both"/>
    </w:pPr>
    <w:rPr>
      <w:rFonts w:ascii="Arial Narrow" w:hAnsi="Arial Narrow"/>
    </w:rPr>
  </w:style>
  <w:style w:type="paragraph" w:styleId="BlockText">
    <w:name w:val="Block Text"/>
    <w:basedOn w:val="Normal"/>
    <w:rsid w:val="00341650"/>
    <w:pPr>
      <w:ind w:left="432" w:right="442"/>
      <w:jc w:val="center"/>
    </w:pPr>
    <w:rPr>
      <w:rFonts w:ascii="Courier New" w:hAnsi="Courier New"/>
      <w:sz w:val="44"/>
    </w:rPr>
  </w:style>
  <w:style w:type="character" w:styleId="PageNumber">
    <w:name w:val="page number"/>
    <w:basedOn w:val="DefaultParagraphFont"/>
    <w:rsid w:val="00341650"/>
  </w:style>
  <w:style w:type="paragraph" w:styleId="BodyText3">
    <w:name w:val="Body Text 3"/>
    <w:basedOn w:val="Normal"/>
    <w:rsid w:val="0034165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Pr>
      <w:rFonts w:ascii="Arial Narrow" w:hAnsi="Arial Narrow"/>
      <w:b/>
    </w:rPr>
  </w:style>
  <w:style w:type="paragraph" w:styleId="BodyTextIndent2">
    <w:name w:val="Body Text Indent 2"/>
    <w:basedOn w:val="Normal"/>
    <w:rsid w:val="0034165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080"/>
    </w:pPr>
    <w:rPr>
      <w:rFonts w:ascii="Arial Narrow" w:hAnsi="Arial Narrow"/>
    </w:rPr>
  </w:style>
  <w:style w:type="paragraph" w:styleId="Caption">
    <w:name w:val="caption"/>
    <w:basedOn w:val="Normal"/>
    <w:next w:val="Normal"/>
    <w:qFormat/>
    <w:rsid w:val="00341650"/>
    <w:pPr>
      <w:spacing w:before="120" w:after="120"/>
    </w:pPr>
    <w:rPr>
      <w:b/>
    </w:rPr>
  </w:style>
  <w:style w:type="paragraph" w:styleId="PlainText">
    <w:name w:val="Plain Text"/>
    <w:basedOn w:val="Normal"/>
    <w:link w:val="PlainTextChar"/>
    <w:rsid w:val="00341650"/>
    <w:rPr>
      <w:rFonts w:ascii="Courier New" w:hAnsi="Courier New"/>
      <w:snapToGrid w:val="0"/>
      <w:sz w:val="20"/>
    </w:rPr>
  </w:style>
  <w:style w:type="character" w:styleId="Hyperlink">
    <w:name w:val="Hyperlink"/>
    <w:uiPriority w:val="99"/>
    <w:rsid w:val="00341650"/>
    <w:rPr>
      <w:color w:val="0000FF"/>
      <w:u w:val="single"/>
    </w:rPr>
  </w:style>
  <w:style w:type="paragraph" w:styleId="BodyTextIndent3">
    <w:name w:val="Body Text Indent 3"/>
    <w:basedOn w:val="Normal"/>
    <w:rsid w:val="00341650"/>
    <w:pPr>
      <w:ind w:left="720"/>
    </w:pPr>
    <w:rPr>
      <w:rFonts w:ascii="Arial" w:hAnsi="Arial"/>
    </w:rPr>
  </w:style>
  <w:style w:type="character" w:styleId="FollowedHyperlink">
    <w:name w:val="FollowedHyperlink"/>
    <w:uiPriority w:val="99"/>
    <w:rsid w:val="00341650"/>
    <w:rPr>
      <w:color w:val="800080"/>
      <w:u w:val="single"/>
    </w:rPr>
  </w:style>
  <w:style w:type="character" w:styleId="Emphasis">
    <w:name w:val="Emphasis"/>
    <w:basedOn w:val="DefaultParagraphFont"/>
    <w:uiPriority w:val="20"/>
    <w:qFormat/>
    <w:rsid w:val="00BF169A"/>
    <w:rPr>
      <w:rFonts w:asciiTheme="minorHAnsi" w:hAnsiTheme="minorHAnsi"/>
      <w:b/>
      <w:i/>
      <w:iCs/>
    </w:rPr>
  </w:style>
  <w:style w:type="paragraph" w:styleId="BalloonText">
    <w:name w:val="Balloon Text"/>
    <w:basedOn w:val="Normal"/>
    <w:semiHidden/>
    <w:rsid w:val="00341650"/>
    <w:rPr>
      <w:rFonts w:ascii="Tahoma" w:hAnsi="Tahoma" w:cs="Tahoma"/>
      <w:sz w:val="16"/>
      <w:szCs w:val="16"/>
    </w:rPr>
  </w:style>
  <w:style w:type="paragraph" w:styleId="NormalWeb">
    <w:name w:val="Normal (Web)"/>
    <w:basedOn w:val="Normal"/>
    <w:uiPriority w:val="99"/>
    <w:rsid w:val="000B7093"/>
    <w:pPr>
      <w:spacing w:before="100" w:beforeAutospacing="1" w:after="100" w:afterAutospacing="1"/>
    </w:pPr>
    <w:rPr>
      <w:snapToGrid w:val="0"/>
    </w:rPr>
  </w:style>
  <w:style w:type="character" w:styleId="Strong">
    <w:name w:val="Strong"/>
    <w:basedOn w:val="DefaultParagraphFont"/>
    <w:uiPriority w:val="22"/>
    <w:qFormat/>
    <w:rsid w:val="00BF169A"/>
    <w:rPr>
      <w:b/>
      <w:bCs/>
    </w:rPr>
  </w:style>
  <w:style w:type="table" w:styleId="TableGrid">
    <w:name w:val="Table Grid"/>
    <w:basedOn w:val="TableNormal"/>
    <w:rsid w:val="00936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69A"/>
    <w:pPr>
      <w:ind w:left="720"/>
      <w:contextualSpacing/>
    </w:pPr>
  </w:style>
  <w:style w:type="character" w:styleId="CommentReference">
    <w:name w:val="annotation reference"/>
    <w:rsid w:val="00CC231F"/>
    <w:rPr>
      <w:sz w:val="16"/>
      <w:szCs w:val="16"/>
    </w:rPr>
  </w:style>
  <w:style w:type="paragraph" w:styleId="CommentText">
    <w:name w:val="annotation text"/>
    <w:basedOn w:val="Normal"/>
    <w:link w:val="CommentTextChar"/>
    <w:rsid w:val="00CC231F"/>
    <w:rPr>
      <w:sz w:val="20"/>
    </w:rPr>
  </w:style>
  <w:style w:type="character" w:customStyle="1" w:styleId="CommentTextChar">
    <w:name w:val="Comment Text Char"/>
    <w:link w:val="CommentText"/>
    <w:rsid w:val="00CC231F"/>
    <w:rPr>
      <w:snapToGrid w:val="0"/>
    </w:rPr>
  </w:style>
  <w:style w:type="paragraph" w:styleId="CommentSubject">
    <w:name w:val="annotation subject"/>
    <w:basedOn w:val="CommentText"/>
    <w:next w:val="CommentText"/>
    <w:link w:val="CommentSubjectChar"/>
    <w:rsid w:val="00CC231F"/>
    <w:rPr>
      <w:b/>
      <w:bCs/>
    </w:rPr>
  </w:style>
  <w:style w:type="character" w:customStyle="1" w:styleId="CommentSubjectChar">
    <w:name w:val="Comment Subject Char"/>
    <w:link w:val="CommentSubject"/>
    <w:rsid w:val="00CC231F"/>
    <w:rPr>
      <w:b/>
      <w:bCs/>
      <w:snapToGrid w:val="0"/>
    </w:rPr>
  </w:style>
  <w:style w:type="paragraph" w:styleId="Revision">
    <w:name w:val="Revision"/>
    <w:hidden/>
    <w:uiPriority w:val="99"/>
    <w:semiHidden/>
    <w:rsid w:val="0059554A"/>
    <w:rPr>
      <w:snapToGrid w:val="0"/>
      <w:sz w:val="24"/>
    </w:rPr>
  </w:style>
  <w:style w:type="character" w:customStyle="1" w:styleId="postingdisplayname">
    <w:name w:val="postingdisplayname"/>
    <w:basedOn w:val="DefaultParagraphFont"/>
    <w:rsid w:val="00D05651"/>
  </w:style>
  <w:style w:type="character" w:customStyle="1" w:styleId="mainbodytext">
    <w:name w:val="mainbodytext"/>
    <w:basedOn w:val="DefaultParagraphFont"/>
    <w:rsid w:val="00D05651"/>
  </w:style>
  <w:style w:type="character" w:customStyle="1" w:styleId="contactbody">
    <w:name w:val="contactbody"/>
    <w:basedOn w:val="DefaultParagraphFont"/>
    <w:rsid w:val="00D05651"/>
  </w:style>
  <w:style w:type="paragraph" w:customStyle="1" w:styleId="Default">
    <w:name w:val="Default"/>
    <w:rsid w:val="00D0565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13636F"/>
  </w:style>
  <w:style w:type="character" w:customStyle="1" w:styleId="Heading2Char">
    <w:name w:val="Heading 2 Char"/>
    <w:basedOn w:val="DefaultParagraphFont"/>
    <w:link w:val="Heading2"/>
    <w:uiPriority w:val="9"/>
    <w:rsid w:val="00BF169A"/>
    <w:rPr>
      <w:rFonts w:asciiTheme="majorHAnsi" w:eastAsiaTheme="majorEastAsia" w:hAnsiTheme="majorHAnsi"/>
      <w:b/>
      <w:bCs/>
      <w:i/>
      <w:iCs/>
      <w:sz w:val="28"/>
      <w:szCs w:val="28"/>
    </w:rPr>
  </w:style>
  <w:style w:type="character" w:customStyle="1" w:styleId="FooterChar">
    <w:name w:val="Footer Char"/>
    <w:link w:val="Footer"/>
    <w:uiPriority w:val="99"/>
    <w:rsid w:val="007A0D09"/>
    <w:rPr>
      <w:snapToGrid w:val="0"/>
      <w:sz w:val="24"/>
    </w:rPr>
  </w:style>
  <w:style w:type="character" w:customStyle="1" w:styleId="Heading1Char">
    <w:name w:val="Heading 1 Char"/>
    <w:basedOn w:val="DefaultParagraphFont"/>
    <w:link w:val="Heading1"/>
    <w:uiPriority w:val="9"/>
    <w:rsid w:val="00BF169A"/>
    <w:rPr>
      <w:rFonts w:asciiTheme="majorHAnsi" w:eastAsiaTheme="majorEastAsia" w:hAnsiTheme="majorHAnsi"/>
      <w:b/>
      <w:bCs/>
      <w:kern w:val="32"/>
      <w:sz w:val="32"/>
      <w:szCs w:val="32"/>
    </w:rPr>
  </w:style>
  <w:style w:type="character" w:customStyle="1" w:styleId="PlainTextChar">
    <w:name w:val="Plain Text Char"/>
    <w:link w:val="PlainText"/>
    <w:rsid w:val="0076587C"/>
    <w:rPr>
      <w:rFonts w:ascii="Courier New" w:hAnsi="Courier New"/>
    </w:rPr>
  </w:style>
  <w:style w:type="character" w:customStyle="1" w:styleId="Heading3Char">
    <w:name w:val="Heading 3 Char"/>
    <w:basedOn w:val="DefaultParagraphFont"/>
    <w:link w:val="Heading3"/>
    <w:uiPriority w:val="9"/>
    <w:rsid w:val="00BF169A"/>
    <w:rPr>
      <w:rFonts w:asciiTheme="majorHAnsi" w:eastAsiaTheme="majorEastAsia" w:hAnsiTheme="majorHAnsi"/>
      <w:b/>
      <w:bCs/>
      <w:sz w:val="26"/>
      <w:szCs w:val="26"/>
    </w:rPr>
  </w:style>
  <w:style w:type="character" w:customStyle="1" w:styleId="BodyTextChar">
    <w:name w:val="Body Text Char"/>
    <w:basedOn w:val="DefaultParagraphFont"/>
    <w:link w:val="BodyText"/>
    <w:rsid w:val="00315B0E"/>
    <w:rPr>
      <w:rFonts w:ascii="RomanStonecut" w:hAnsi="RomanStonecut"/>
      <w:snapToGrid w:val="0"/>
      <w:sz w:val="96"/>
    </w:rPr>
  </w:style>
  <w:style w:type="paragraph" w:customStyle="1" w:styleId="xl67">
    <w:name w:val="xl67"/>
    <w:basedOn w:val="Normal"/>
    <w:rsid w:val="00AD22EB"/>
    <w:pPr>
      <w:spacing w:before="100" w:beforeAutospacing="1" w:after="100" w:afterAutospacing="1"/>
    </w:pPr>
    <w:rPr>
      <w:rFonts w:ascii="Arial" w:hAnsi="Arial" w:cs="Arial"/>
      <w:snapToGrid w:val="0"/>
      <w:sz w:val="18"/>
      <w:szCs w:val="18"/>
    </w:rPr>
  </w:style>
  <w:style w:type="paragraph" w:customStyle="1" w:styleId="xl68">
    <w:name w:val="xl68"/>
    <w:basedOn w:val="Normal"/>
    <w:rsid w:val="00AD22EB"/>
    <w:pPr>
      <w:spacing w:before="100" w:beforeAutospacing="1" w:after="100" w:afterAutospacing="1"/>
      <w:jc w:val="center"/>
    </w:pPr>
    <w:rPr>
      <w:rFonts w:ascii="Arial" w:hAnsi="Arial" w:cs="Arial"/>
      <w:snapToGrid w:val="0"/>
      <w:sz w:val="18"/>
      <w:szCs w:val="18"/>
    </w:rPr>
  </w:style>
  <w:style w:type="paragraph" w:customStyle="1" w:styleId="xl69">
    <w:name w:val="xl69"/>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sz w:val="18"/>
      <w:szCs w:val="18"/>
    </w:rPr>
  </w:style>
  <w:style w:type="paragraph" w:customStyle="1" w:styleId="xl70">
    <w:name w:val="xl70"/>
    <w:basedOn w:val="Normal"/>
    <w:rsid w:val="00AD22EB"/>
    <w:pPr>
      <w:spacing w:before="100" w:beforeAutospacing="1" w:after="100" w:afterAutospacing="1"/>
    </w:pPr>
    <w:rPr>
      <w:rFonts w:ascii="Arial" w:hAnsi="Arial" w:cs="Arial"/>
      <w:snapToGrid w:val="0"/>
      <w:sz w:val="18"/>
      <w:szCs w:val="18"/>
    </w:rPr>
  </w:style>
  <w:style w:type="paragraph" w:customStyle="1" w:styleId="xl71">
    <w:name w:val="xl71"/>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sz w:val="18"/>
      <w:szCs w:val="18"/>
    </w:rPr>
  </w:style>
  <w:style w:type="paragraph" w:customStyle="1" w:styleId="xl72">
    <w:name w:val="xl72"/>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sz w:val="18"/>
      <w:szCs w:val="18"/>
    </w:rPr>
  </w:style>
  <w:style w:type="paragraph" w:customStyle="1" w:styleId="xl73">
    <w:name w:val="xl73"/>
    <w:basedOn w:val="Normal"/>
    <w:rsid w:val="00AD22EB"/>
    <w:pPr>
      <w:spacing w:before="100" w:beforeAutospacing="1" w:after="100" w:afterAutospacing="1"/>
    </w:pPr>
    <w:rPr>
      <w:rFonts w:ascii="Arial" w:hAnsi="Arial" w:cs="Arial"/>
      <w:snapToGrid w:val="0"/>
      <w:sz w:val="18"/>
      <w:szCs w:val="18"/>
    </w:rPr>
  </w:style>
  <w:style w:type="paragraph" w:customStyle="1" w:styleId="xl74">
    <w:name w:val="xl74"/>
    <w:basedOn w:val="Normal"/>
    <w:rsid w:val="00AD22E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snapToGrid w:val="0"/>
      <w:sz w:val="18"/>
      <w:szCs w:val="18"/>
    </w:rPr>
  </w:style>
  <w:style w:type="paragraph" w:customStyle="1" w:styleId="xl75">
    <w:name w:val="xl75"/>
    <w:basedOn w:val="Normal"/>
    <w:rsid w:val="00AD22E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snapToGrid w:val="0"/>
      <w:sz w:val="18"/>
      <w:szCs w:val="18"/>
    </w:rPr>
  </w:style>
  <w:style w:type="paragraph" w:customStyle="1" w:styleId="xl76">
    <w:name w:val="xl76"/>
    <w:basedOn w:val="Normal"/>
    <w:rsid w:val="00AD22E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snapToGrid w:val="0"/>
      <w:sz w:val="18"/>
      <w:szCs w:val="18"/>
    </w:rPr>
  </w:style>
  <w:style w:type="paragraph" w:customStyle="1" w:styleId="xl77">
    <w:name w:val="xl77"/>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napToGrid w:val="0"/>
      <w:sz w:val="18"/>
      <w:szCs w:val="18"/>
    </w:rPr>
  </w:style>
  <w:style w:type="paragraph" w:customStyle="1" w:styleId="xl78">
    <w:name w:val="xl78"/>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napToGrid w:val="0"/>
      <w:sz w:val="17"/>
      <w:szCs w:val="17"/>
    </w:rPr>
  </w:style>
  <w:style w:type="paragraph" w:customStyle="1" w:styleId="xl79">
    <w:name w:val="xl79"/>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val="0"/>
      <w:sz w:val="17"/>
      <w:szCs w:val="17"/>
    </w:rPr>
  </w:style>
  <w:style w:type="paragraph" w:customStyle="1" w:styleId="xl80">
    <w:name w:val="xl80"/>
    <w:basedOn w:val="Normal"/>
    <w:rsid w:val="00AD22EB"/>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napToGrid w:val="0"/>
      <w:sz w:val="17"/>
      <w:szCs w:val="17"/>
    </w:rPr>
  </w:style>
  <w:style w:type="paragraph" w:customStyle="1" w:styleId="xl81">
    <w:name w:val="xl81"/>
    <w:basedOn w:val="Normal"/>
    <w:rsid w:val="00AD22EB"/>
    <w:pPr>
      <w:pBdr>
        <w:top w:val="single" w:sz="4" w:space="0" w:color="auto"/>
        <w:bottom w:val="single" w:sz="4" w:space="0" w:color="auto"/>
        <w:right w:val="single" w:sz="4" w:space="0" w:color="auto"/>
      </w:pBdr>
      <w:spacing w:before="100" w:beforeAutospacing="1" w:after="100" w:afterAutospacing="1"/>
    </w:pPr>
    <w:rPr>
      <w:rFonts w:ascii="Arial" w:hAnsi="Arial" w:cs="Arial"/>
      <w:b/>
      <w:bCs/>
      <w:snapToGrid w:val="0"/>
      <w:sz w:val="17"/>
      <w:szCs w:val="17"/>
    </w:rPr>
  </w:style>
  <w:style w:type="paragraph" w:customStyle="1" w:styleId="xl82">
    <w:name w:val="xl82"/>
    <w:basedOn w:val="Normal"/>
    <w:rsid w:val="00AD22EB"/>
    <w:pPr>
      <w:pBdr>
        <w:bottom w:val="single" w:sz="4" w:space="0" w:color="auto"/>
        <w:right w:val="single" w:sz="4" w:space="0" w:color="auto"/>
      </w:pBdr>
      <w:spacing w:before="100" w:beforeAutospacing="1" w:after="100" w:afterAutospacing="1"/>
    </w:pPr>
    <w:rPr>
      <w:rFonts w:ascii="Arial" w:hAnsi="Arial" w:cs="Arial"/>
      <w:b/>
      <w:bCs/>
      <w:snapToGrid w:val="0"/>
      <w:sz w:val="17"/>
      <w:szCs w:val="17"/>
    </w:rPr>
  </w:style>
  <w:style w:type="paragraph" w:customStyle="1" w:styleId="xl83">
    <w:name w:val="xl83"/>
    <w:basedOn w:val="Normal"/>
    <w:rsid w:val="00AD22EB"/>
    <w:pPr>
      <w:pBdr>
        <w:top w:val="single" w:sz="4" w:space="0" w:color="auto"/>
        <w:left w:val="single" w:sz="4" w:space="0" w:color="auto"/>
        <w:bottom w:val="single" w:sz="4" w:space="0" w:color="auto"/>
      </w:pBdr>
      <w:shd w:val="thinReverseDiagStripe" w:color="000000" w:fill="FFFFFF"/>
      <w:spacing w:before="100" w:beforeAutospacing="1" w:after="100" w:afterAutospacing="1"/>
    </w:pPr>
    <w:rPr>
      <w:rFonts w:ascii="Arial" w:hAnsi="Arial" w:cs="Arial"/>
      <w:b/>
      <w:bCs/>
      <w:snapToGrid w:val="0"/>
      <w:sz w:val="18"/>
      <w:szCs w:val="18"/>
    </w:rPr>
  </w:style>
  <w:style w:type="paragraph" w:customStyle="1" w:styleId="xl84">
    <w:name w:val="xl84"/>
    <w:basedOn w:val="Normal"/>
    <w:rsid w:val="00AD22EB"/>
    <w:pPr>
      <w:pBdr>
        <w:top w:val="single" w:sz="4" w:space="0" w:color="auto"/>
        <w:bottom w:val="single" w:sz="4" w:space="0" w:color="auto"/>
      </w:pBdr>
      <w:shd w:val="thinReverseDiagStripe" w:color="000000" w:fill="FFFFFF"/>
      <w:spacing w:before="100" w:beforeAutospacing="1" w:after="100" w:afterAutospacing="1"/>
      <w:jc w:val="center"/>
    </w:pPr>
    <w:rPr>
      <w:rFonts w:ascii="Arial" w:hAnsi="Arial" w:cs="Arial"/>
      <w:b/>
      <w:bCs/>
      <w:snapToGrid w:val="0"/>
      <w:sz w:val="20"/>
    </w:rPr>
  </w:style>
  <w:style w:type="paragraph" w:customStyle="1" w:styleId="xl85">
    <w:name w:val="xl85"/>
    <w:basedOn w:val="Normal"/>
    <w:rsid w:val="00AD22EB"/>
    <w:pPr>
      <w:pBdr>
        <w:top w:val="single" w:sz="4" w:space="0" w:color="auto"/>
        <w:bottom w:val="single" w:sz="4" w:space="0" w:color="auto"/>
      </w:pBdr>
      <w:shd w:val="thinReverseDiagStripe" w:color="000000" w:fill="FFFFFF"/>
      <w:spacing w:before="100" w:beforeAutospacing="1" w:after="100" w:afterAutospacing="1"/>
      <w:jc w:val="right"/>
    </w:pPr>
    <w:rPr>
      <w:rFonts w:ascii="Arial" w:hAnsi="Arial" w:cs="Arial"/>
      <w:b/>
      <w:bCs/>
      <w:snapToGrid w:val="0"/>
      <w:sz w:val="17"/>
      <w:szCs w:val="17"/>
    </w:rPr>
  </w:style>
  <w:style w:type="paragraph" w:customStyle="1" w:styleId="xl86">
    <w:name w:val="xl86"/>
    <w:basedOn w:val="Normal"/>
    <w:rsid w:val="00AD22EB"/>
    <w:pPr>
      <w:pBdr>
        <w:top w:val="single" w:sz="4" w:space="0" w:color="auto"/>
        <w:bottom w:val="single" w:sz="4" w:space="0" w:color="auto"/>
      </w:pBdr>
      <w:shd w:val="thinReverseDiagStripe" w:color="000000" w:fill="FFFFFF"/>
      <w:spacing w:before="100" w:beforeAutospacing="1" w:after="100" w:afterAutospacing="1"/>
    </w:pPr>
    <w:rPr>
      <w:rFonts w:ascii="Arial" w:hAnsi="Arial" w:cs="Arial"/>
      <w:b/>
      <w:bCs/>
      <w:snapToGrid w:val="0"/>
      <w:sz w:val="17"/>
      <w:szCs w:val="17"/>
    </w:rPr>
  </w:style>
  <w:style w:type="paragraph" w:customStyle="1" w:styleId="xl87">
    <w:name w:val="xl87"/>
    <w:basedOn w:val="Normal"/>
    <w:rsid w:val="00AD22EB"/>
    <w:pPr>
      <w:pBdr>
        <w:top w:val="single" w:sz="4" w:space="0" w:color="auto"/>
        <w:bottom w:val="single" w:sz="4" w:space="0" w:color="auto"/>
      </w:pBdr>
      <w:shd w:val="thinReverseDiagStripe" w:color="000000" w:fill="FFFFFF"/>
      <w:spacing w:before="100" w:beforeAutospacing="1" w:after="100" w:afterAutospacing="1"/>
      <w:jc w:val="center"/>
    </w:pPr>
    <w:rPr>
      <w:rFonts w:ascii="Arial" w:hAnsi="Arial" w:cs="Arial"/>
      <w:b/>
      <w:bCs/>
      <w:snapToGrid w:val="0"/>
      <w:sz w:val="17"/>
      <w:szCs w:val="17"/>
    </w:rPr>
  </w:style>
  <w:style w:type="paragraph" w:customStyle="1" w:styleId="xl88">
    <w:name w:val="xl88"/>
    <w:basedOn w:val="Normal"/>
    <w:rsid w:val="00AD22EB"/>
    <w:pPr>
      <w:pBdr>
        <w:top w:val="single" w:sz="4" w:space="0" w:color="auto"/>
        <w:bottom w:val="single" w:sz="4" w:space="0" w:color="auto"/>
      </w:pBdr>
      <w:shd w:val="thinReverseDiagStripe" w:color="000000" w:fill="FFFFFF"/>
      <w:spacing w:before="100" w:beforeAutospacing="1" w:after="100" w:afterAutospacing="1"/>
      <w:ind w:firstLineChars="100" w:firstLine="100"/>
    </w:pPr>
    <w:rPr>
      <w:rFonts w:ascii="Arial" w:hAnsi="Arial" w:cs="Arial"/>
      <w:b/>
      <w:bCs/>
      <w:snapToGrid w:val="0"/>
      <w:sz w:val="17"/>
      <w:szCs w:val="17"/>
    </w:rPr>
  </w:style>
  <w:style w:type="paragraph" w:customStyle="1" w:styleId="xl89">
    <w:name w:val="xl89"/>
    <w:basedOn w:val="Normal"/>
    <w:rsid w:val="00AD22EB"/>
    <w:pPr>
      <w:pBdr>
        <w:top w:val="single" w:sz="4" w:space="0" w:color="auto"/>
        <w:bottom w:val="single" w:sz="4" w:space="0" w:color="auto"/>
        <w:right w:val="single" w:sz="4" w:space="0" w:color="auto"/>
      </w:pBdr>
      <w:shd w:val="thinReverseDiagStripe" w:color="000000" w:fill="FFFFFF"/>
      <w:spacing w:before="100" w:beforeAutospacing="1" w:after="100" w:afterAutospacing="1"/>
      <w:jc w:val="center"/>
    </w:pPr>
    <w:rPr>
      <w:rFonts w:ascii="Arial" w:hAnsi="Arial" w:cs="Arial"/>
      <w:snapToGrid w:val="0"/>
      <w:sz w:val="20"/>
    </w:rPr>
  </w:style>
  <w:style w:type="paragraph" w:customStyle="1" w:styleId="xl90">
    <w:name w:val="xl90"/>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val="0"/>
      <w:sz w:val="18"/>
      <w:szCs w:val="18"/>
    </w:rPr>
  </w:style>
  <w:style w:type="paragraph" w:customStyle="1" w:styleId="xl91">
    <w:name w:val="xl91"/>
    <w:basedOn w:val="Normal"/>
    <w:rsid w:val="00AD22EB"/>
    <w:pPr>
      <w:pBdr>
        <w:top w:val="single" w:sz="4" w:space="0" w:color="auto"/>
        <w:bottom w:val="single" w:sz="4" w:space="0" w:color="auto"/>
        <w:right w:val="single" w:sz="4" w:space="0" w:color="auto"/>
      </w:pBdr>
      <w:spacing w:before="100" w:beforeAutospacing="1" w:after="100" w:afterAutospacing="1"/>
    </w:pPr>
    <w:rPr>
      <w:rFonts w:ascii="Arial" w:hAnsi="Arial" w:cs="Arial"/>
      <w:snapToGrid w:val="0"/>
      <w:sz w:val="18"/>
      <w:szCs w:val="18"/>
    </w:rPr>
  </w:style>
  <w:style w:type="paragraph" w:customStyle="1" w:styleId="xl92">
    <w:name w:val="xl92"/>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val="0"/>
      <w:sz w:val="18"/>
      <w:szCs w:val="18"/>
    </w:rPr>
  </w:style>
  <w:style w:type="paragraph" w:customStyle="1" w:styleId="xl93">
    <w:name w:val="xl93"/>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val="0"/>
      <w:sz w:val="17"/>
      <w:szCs w:val="17"/>
    </w:rPr>
  </w:style>
  <w:style w:type="paragraph" w:customStyle="1" w:styleId="xl94">
    <w:name w:val="xl94"/>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val="0"/>
      <w:sz w:val="20"/>
    </w:rPr>
  </w:style>
  <w:style w:type="paragraph" w:customStyle="1" w:styleId="xl95">
    <w:name w:val="xl95"/>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val="0"/>
      <w:sz w:val="20"/>
    </w:rPr>
  </w:style>
  <w:style w:type="paragraph" w:customStyle="1" w:styleId="xl96">
    <w:name w:val="xl96"/>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97">
    <w:name w:val="xl97"/>
    <w:basedOn w:val="Normal"/>
    <w:rsid w:val="00AD22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98">
    <w:name w:val="xl98"/>
    <w:basedOn w:val="Normal"/>
    <w:rsid w:val="00AD22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99">
    <w:name w:val="xl99"/>
    <w:basedOn w:val="Normal"/>
    <w:rsid w:val="00AD22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100">
    <w:name w:val="xl100"/>
    <w:basedOn w:val="Normal"/>
    <w:rsid w:val="00AD22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101">
    <w:name w:val="xl101"/>
    <w:basedOn w:val="Normal"/>
    <w:rsid w:val="00AD22EB"/>
    <w:pPr>
      <w:pBdr>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102">
    <w:name w:val="xl102"/>
    <w:basedOn w:val="Normal"/>
    <w:rsid w:val="00AD22EB"/>
    <w:pPr>
      <w:pBdr>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103">
    <w:name w:val="xl103"/>
    <w:basedOn w:val="Normal"/>
    <w:rsid w:val="00AD22EB"/>
    <w:pPr>
      <w:pBdr>
        <w:bottom w:val="single" w:sz="4" w:space="0" w:color="auto"/>
        <w:right w:val="single" w:sz="4" w:space="0" w:color="auto"/>
      </w:pBdr>
      <w:spacing w:before="100" w:beforeAutospacing="1" w:after="100" w:afterAutospacing="1"/>
      <w:textAlignment w:val="center"/>
    </w:pPr>
    <w:rPr>
      <w:rFonts w:ascii="Arial" w:hAnsi="Arial" w:cs="Arial"/>
      <w:snapToGrid w:val="0"/>
      <w:color w:val="000000"/>
      <w:sz w:val="18"/>
      <w:szCs w:val="18"/>
    </w:rPr>
  </w:style>
  <w:style w:type="paragraph" w:customStyle="1" w:styleId="xl104">
    <w:name w:val="xl104"/>
    <w:basedOn w:val="Normal"/>
    <w:rsid w:val="00AD22EB"/>
    <w:pPr>
      <w:pBdr>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paragraph" w:customStyle="1" w:styleId="xl105">
    <w:name w:val="xl105"/>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val="0"/>
      <w:sz w:val="20"/>
    </w:rPr>
  </w:style>
  <w:style w:type="paragraph" w:customStyle="1" w:styleId="xl106">
    <w:name w:val="xl106"/>
    <w:basedOn w:val="Normal"/>
    <w:rsid w:val="00AD22EB"/>
    <w:pPr>
      <w:pBdr>
        <w:bottom w:val="single" w:sz="4" w:space="0" w:color="auto"/>
        <w:right w:val="single" w:sz="4" w:space="0" w:color="auto"/>
      </w:pBdr>
      <w:spacing w:before="100" w:beforeAutospacing="1" w:after="100" w:afterAutospacing="1"/>
      <w:jc w:val="right"/>
    </w:pPr>
    <w:rPr>
      <w:rFonts w:ascii="Arial" w:hAnsi="Arial" w:cs="Arial"/>
      <w:b/>
      <w:bCs/>
      <w:snapToGrid w:val="0"/>
      <w:sz w:val="17"/>
      <w:szCs w:val="17"/>
    </w:rPr>
  </w:style>
  <w:style w:type="paragraph" w:customStyle="1" w:styleId="xl107">
    <w:name w:val="xl107"/>
    <w:basedOn w:val="Normal"/>
    <w:rsid w:val="00AD22EB"/>
    <w:pPr>
      <w:pBdr>
        <w:left w:val="single" w:sz="4" w:space="0" w:color="auto"/>
        <w:bottom w:val="single" w:sz="4" w:space="0" w:color="auto"/>
        <w:right w:val="single" w:sz="4" w:space="0" w:color="auto"/>
      </w:pBdr>
      <w:spacing w:before="100" w:beforeAutospacing="1" w:after="100" w:afterAutospacing="1"/>
    </w:pPr>
    <w:rPr>
      <w:rFonts w:ascii="Arial" w:hAnsi="Arial" w:cs="Arial"/>
      <w:snapToGrid w:val="0"/>
      <w:sz w:val="20"/>
    </w:rPr>
  </w:style>
  <w:style w:type="paragraph" w:customStyle="1" w:styleId="xl108">
    <w:name w:val="xl108"/>
    <w:basedOn w:val="Normal"/>
    <w:rsid w:val="00AD22EB"/>
    <w:pPr>
      <w:spacing w:before="100" w:beforeAutospacing="1" w:after="100" w:afterAutospacing="1"/>
      <w:textAlignment w:val="center"/>
    </w:pPr>
    <w:rPr>
      <w:rFonts w:ascii="Arial" w:hAnsi="Arial" w:cs="Arial"/>
      <w:snapToGrid w:val="0"/>
      <w:sz w:val="18"/>
      <w:szCs w:val="18"/>
    </w:rPr>
  </w:style>
  <w:style w:type="paragraph" w:customStyle="1" w:styleId="xl109">
    <w:name w:val="xl109"/>
    <w:basedOn w:val="Normal"/>
    <w:rsid w:val="00AD22EB"/>
    <w:pPr>
      <w:spacing w:before="100" w:beforeAutospacing="1" w:after="100" w:afterAutospacing="1"/>
      <w:textAlignment w:val="center"/>
    </w:pPr>
    <w:rPr>
      <w:rFonts w:ascii="Arial" w:hAnsi="Arial" w:cs="Arial"/>
      <w:snapToGrid w:val="0"/>
      <w:sz w:val="18"/>
      <w:szCs w:val="18"/>
    </w:rPr>
  </w:style>
  <w:style w:type="paragraph" w:customStyle="1" w:styleId="xl110">
    <w:name w:val="xl110"/>
    <w:basedOn w:val="Normal"/>
    <w:rsid w:val="00AD22EB"/>
    <w:pPr>
      <w:spacing w:before="100" w:beforeAutospacing="1" w:after="100" w:afterAutospacing="1"/>
      <w:textAlignment w:val="center"/>
    </w:pPr>
    <w:rPr>
      <w:rFonts w:ascii="Arial" w:hAnsi="Arial" w:cs="Arial"/>
      <w:snapToGrid w:val="0"/>
      <w:sz w:val="18"/>
      <w:szCs w:val="18"/>
    </w:rPr>
  </w:style>
  <w:style w:type="paragraph" w:customStyle="1" w:styleId="xl111">
    <w:name w:val="xl111"/>
    <w:basedOn w:val="Normal"/>
    <w:rsid w:val="00AD2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val="0"/>
      <w:color w:val="000000"/>
      <w:sz w:val="18"/>
      <w:szCs w:val="18"/>
    </w:rPr>
  </w:style>
  <w:style w:type="character" w:customStyle="1" w:styleId="apple-converted-space">
    <w:name w:val="apple-converted-space"/>
    <w:basedOn w:val="DefaultParagraphFont"/>
    <w:rsid w:val="00E30859"/>
  </w:style>
  <w:style w:type="paragraph" w:styleId="NoSpacing">
    <w:name w:val="No Spacing"/>
    <w:basedOn w:val="Normal"/>
    <w:uiPriority w:val="1"/>
    <w:qFormat/>
    <w:rsid w:val="00BF169A"/>
    <w:rPr>
      <w:szCs w:val="32"/>
    </w:rPr>
  </w:style>
  <w:style w:type="character" w:customStyle="1" w:styleId="Heading4Char">
    <w:name w:val="Heading 4 Char"/>
    <w:basedOn w:val="DefaultParagraphFont"/>
    <w:link w:val="Heading4"/>
    <w:uiPriority w:val="9"/>
    <w:rsid w:val="00BF169A"/>
    <w:rPr>
      <w:b/>
      <w:bCs/>
      <w:sz w:val="28"/>
      <w:szCs w:val="28"/>
    </w:rPr>
  </w:style>
  <w:style w:type="character" w:customStyle="1" w:styleId="Heading5Char">
    <w:name w:val="Heading 5 Char"/>
    <w:basedOn w:val="DefaultParagraphFont"/>
    <w:link w:val="Heading5"/>
    <w:uiPriority w:val="9"/>
    <w:rsid w:val="00BF169A"/>
    <w:rPr>
      <w:b/>
      <w:bCs/>
      <w:i/>
      <w:iCs/>
      <w:sz w:val="26"/>
      <w:szCs w:val="26"/>
    </w:rPr>
  </w:style>
  <w:style w:type="character" w:customStyle="1" w:styleId="Heading6Char">
    <w:name w:val="Heading 6 Char"/>
    <w:basedOn w:val="DefaultParagraphFont"/>
    <w:link w:val="Heading6"/>
    <w:uiPriority w:val="9"/>
    <w:rsid w:val="00BF169A"/>
    <w:rPr>
      <w:b/>
      <w:bCs/>
    </w:rPr>
  </w:style>
  <w:style w:type="character" w:customStyle="1" w:styleId="Heading7Char">
    <w:name w:val="Heading 7 Char"/>
    <w:basedOn w:val="DefaultParagraphFont"/>
    <w:link w:val="Heading7"/>
    <w:uiPriority w:val="9"/>
    <w:rsid w:val="00BF169A"/>
    <w:rPr>
      <w:sz w:val="24"/>
      <w:szCs w:val="24"/>
    </w:rPr>
  </w:style>
  <w:style w:type="character" w:customStyle="1" w:styleId="Heading8Char">
    <w:name w:val="Heading 8 Char"/>
    <w:basedOn w:val="DefaultParagraphFont"/>
    <w:link w:val="Heading8"/>
    <w:uiPriority w:val="9"/>
    <w:rsid w:val="00BF169A"/>
    <w:rPr>
      <w:i/>
      <w:iCs/>
      <w:sz w:val="24"/>
      <w:szCs w:val="24"/>
    </w:rPr>
  </w:style>
  <w:style w:type="character" w:customStyle="1" w:styleId="Heading9Char">
    <w:name w:val="Heading 9 Char"/>
    <w:basedOn w:val="DefaultParagraphFont"/>
    <w:link w:val="Heading9"/>
    <w:uiPriority w:val="9"/>
    <w:rsid w:val="00BF169A"/>
    <w:rPr>
      <w:rFonts w:asciiTheme="majorHAnsi" w:eastAsiaTheme="majorEastAsia" w:hAnsiTheme="majorHAnsi"/>
    </w:rPr>
  </w:style>
  <w:style w:type="paragraph" w:styleId="Title">
    <w:name w:val="Title"/>
    <w:basedOn w:val="Normal"/>
    <w:next w:val="Normal"/>
    <w:link w:val="TitleChar"/>
    <w:uiPriority w:val="10"/>
    <w:qFormat/>
    <w:rsid w:val="00BF16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16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16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169A"/>
    <w:rPr>
      <w:rFonts w:asciiTheme="majorHAnsi" w:eastAsiaTheme="majorEastAsia" w:hAnsiTheme="majorHAnsi"/>
      <w:sz w:val="24"/>
      <w:szCs w:val="24"/>
    </w:rPr>
  </w:style>
  <w:style w:type="paragraph" w:styleId="Quote">
    <w:name w:val="Quote"/>
    <w:basedOn w:val="Normal"/>
    <w:next w:val="Normal"/>
    <w:link w:val="QuoteChar"/>
    <w:uiPriority w:val="29"/>
    <w:qFormat/>
    <w:rsid w:val="00BF169A"/>
    <w:rPr>
      <w:i/>
    </w:rPr>
  </w:style>
  <w:style w:type="character" w:customStyle="1" w:styleId="QuoteChar">
    <w:name w:val="Quote Char"/>
    <w:basedOn w:val="DefaultParagraphFont"/>
    <w:link w:val="Quote"/>
    <w:uiPriority w:val="29"/>
    <w:rsid w:val="00BF169A"/>
    <w:rPr>
      <w:i/>
      <w:sz w:val="24"/>
      <w:szCs w:val="24"/>
    </w:rPr>
  </w:style>
  <w:style w:type="paragraph" w:styleId="IntenseQuote">
    <w:name w:val="Intense Quote"/>
    <w:basedOn w:val="Normal"/>
    <w:next w:val="Normal"/>
    <w:link w:val="IntenseQuoteChar"/>
    <w:uiPriority w:val="30"/>
    <w:qFormat/>
    <w:rsid w:val="00BF169A"/>
    <w:pPr>
      <w:ind w:left="720" w:right="720"/>
    </w:pPr>
    <w:rPr>
      <w:b/>
      <w:i/>
      <w:szCs w:val="22"/>
    </w:rPr>
  </w:style>
  <w:style w:type="character" w:customStyle="1" w:styleId="IntenseQuoteChar">
    <w:name w:val="Intense Quote Char"/>
    <w:basedOn w:val="DefaultParagraphFont"/>
    <w:link w:val="IntenseQuote"/>
    <w:uiPriority w:val="30"/>
    <w:rsid w:val="00BF169A"/>
    <w:rPr>
      <w:b/>
      <w:i/>
      <w:sz w:val="24"/>
    </w:rPr>
  </w:style>
  <w:style w:type="character" w:styleId="SubtleEmphasis">
    <w:name w:val="Subtle Emphasis"/>
    <w:uiPriority w:val="19"/>
    <w:qFormat/>
    <w:rsid w:val="00BF169A"/>
    <w:rPr>
      <w:i/>
      <w:color w:val="5A5A5A" w:themeColor="text1" w:themeTint="A5"/>
    </w:rPr>
  </w:style>
  <w:style w:type="character" w:styleId="IntenseEmphasis">
    <w:name w:val="Intense Emphasis"/>
    <w:basedOn w:val="DefaultParagraphFont"/>
    <w:uiPriority w:val="21"/>
    <w:qFormat/>
    <w:rsid w:val="00BF169A"/>
    <w:rPr>
      <w:b/>
      <w:i/>
      <w:sz w:val="24"/>
      <w:szCs w:val="24"/>
      <w:u w:val="single"/>
    </w:rPr>
  </w:style>
  <w:style w:type="character" w:styleId="SubtleReference">
    <w:name w:val="Subtle Reference"/>
    <w:basedOn w:val="DefaultParagraphFont"/>
    <w:uiPriority w:val="31"/>
    <w:qFormat/>
    <w:rsid w:val="00BF169A"/>
    <w:rPr>
      <w:sz w:val="24"/>
      <w:szCs w:val="24"/>
      <w:u w:val="single"/>
    </w:rPr>
  </w:style>
  <w:style w:type="character" w:styleId="IntenseReference">
    <w:name w:val="Intense Reference"/>
    <w:basedOn w:val="DefaultParagraphFont"/>
    <w:uiPriority w:val="32"/>
    <w:qFormat/>
    <w:rsid w:val="00BF169A"/>
    <w:rPr>
      <w:b/>
      <w:sz w:val="24"/>
      <w:u w:val="single"/>
    </w:rPr>
  </w:style>
  <w:style w:type="character" w:styleId="BookTitle">
    <w:name w:val="Book Title"/>
    <w:basedOn w:val="DefaultParagraphFont"/>
    <w:uiPriority w:val="33"/>
    <w:qFormat/>
    <w:rsid w:val="00BF16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16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5772">
      <w:bodyDiv w:val="1"/>
      <w:marLeft w:val="0"/>
      <w:marRight w:val="0"/>
      <w:marTop w:val="0"/>
      <w:marBottom w:val="0"/>
      <w:divBdr>
        <w:top w:val="none" w:sz="0" w:space="0" w:color="auto"/>
        <w:left w:val="none" w:sz="0" w:space="0" w:color="auto"/>
        <w:bottom w:val="none" w:sz="0" w:space="0" w:color="auto"/>
        <w:right w:val="none" w:sz="0" w:space="0" w:color="auto"/>
      </w:divBdr>
      <w:divsChild>
        <w:div w:id="116755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324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06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88128">
      <w:bodyDiv w:val="1"/>
      <w:marLeft w:val="0"/>
      <w:marRight w:val="0"/>
      <w:marTop w:val="0"/>
      <w:marBottom w:val="0"/>
      <w:divBdr>
        <w:top w:val="none" w:sz="0" w:space="0" w:color="auto"/>
        <w:left w:val="none" w:sz="0" w:space="0" w:color="auto"/>
        <w:bottom w:val="none" w:sz="0" w:space="0" w:color="auto"/>
        <w:right w:val="none" w:sz="0" w:space="0" w:color="auto"/>
      </w:divBdr>
    </w:div>
    <w:div w:id="238368002">
      <w:bodyDiv w:val="1"/>
      <w:marLeft w:val="0"/>
      <w:marRight w:val="0"/>
      <w:marTop w:val="0"/>
      <w:marBottom w:val="0"/>
      <w:divBdr>
        <w:top w:val="none" w:sz="0" w:space="0" w:color="auto"/>
        <w:left w:val="none" w:sz="0" w:space="0" w:color="auto"/>
        <w:bottom w:val="none" w:sz="0" w:space="0" w:color="auto"/>
        <w:right w:val="none" w:sz="0" w:space="0" w:color="auto"/>
      </w:divBdr>
    </w:div>
    <w:div w:id="429467768">
      <w:bodyDiv w:val="1"/>
      <w:marLeft w:val="0"/>
      <w:marRight w:val="0"/>
      <w:marTop w:val="0"/>
      <w:marBottom w:val="0"/>
      <w:divBdr>
        <w:top w:val="none" w:sz="0" w:space="0" w:color="auto"/>
        <w:left w:val="none" w:sz="0" w:space="0" w:color="auto"/>
        <w:bottom w:val="none" w:sz="0" w:space="0" w:color="auto"/>
        <w:right w:val="none" w:sz="0" w:space="0" w:color="auto"/>
      </w:divBdr>
    </w:div>
    <w:div w:id="468673822">
      <w:bodyDiv w:val="1"/>
      <w:marLeft w:val="0"/>
      <w:marRight w:val="0"/>
      <w:marTop w:val="0"/>
      <w:marBottom w:val="0"/>
      <w:divBdr>
        <w:top w:val="none" w:sz="0" w:space="0" w:color="auto"/>
        <w:left w:val="none" w:sz="0" w:space="0" w:color="auto"/>
        <w:bottom w:val="none" w:sz="0" w:space="0" w:color="auto"/>
        <w:right w:val="none" w:sz="0" w:space="0" w:color="auto"/>
      </w:divBdr>
    </w:div>
    <w:div w:id="502403234">
      <w:bodyDiv w:val="1"/>
      <w:marLeft w:val="0"/>
      <w:marRight w:val="0"/>
      <w:marTop w:val="0"/>
      <w:marBottom w:val="0"/>
      <w:divBdr>
        <w:top w:val="none" w:sz="0" w:space="0" w:color="auto"/>
        <w:left w:val="none" w:sz="0" w:space="0" w:color="auto"/>
        <w:bottom w:val="none" w:sz="0" w:space="0" w:color="auto"/>
        <w:right w:val="none" w:sz="0" w:space="0" w:color="auto"/>
      </w:divBdr>
    </w:div>
    <w:div w:id="655569946">
      <w:bodyDiv w:val="1"/>
      <w:marLeft w:val="0"/>
      <w:marRight w:val="0"/>
      <w:marTop w:val="0"/>
      <w:marBottom w:val="0"/>
      <w:divBdr>
        <w:top w:val="none" w:sz="0" w:space="0" w:color="auto"/>
        <w:left w:val="none" w:sz="0" w:space="0" w:color="auto"/>
        <w:bottom w:val="none" w:sz="0" w:space="0" w:color="auto"/>
        <w:right w:val="none" w:sz="0" w:space="0" w:color="auto"/>
      </w:divBdr>
    </w:div>
    <w:div w:id="671489098">
      <w:bodyDiv w:val="1"/>
      <w:marLeft w:val="0"/>
      <w:marRight w:val="0"/>
      <w:marTop w:val="0"/>
      <w:marBottom w:val="0"/>
      <w:divBdr>
        <w:top w:val="none" w:sz="0" w:space="0" w:color="auto"/>
        <w:left w:val="none" w:sz="0" w:space="0" w:color="auto"/>
        <w:bottom w:val="none" w:sz="0" w:space="0" w:color="auto"/>
        <w:right w:val="none" w:sz="0" w:space="0" w:color="auto"/>
      </w:divBdr>
    </w:div>
    <w:div w:id="700521308">
      <w:bodyDiv w:val="1"/>
      <w:marLeft w:val="0"/>
      <w:marRight w:val="0"/>
      <w:marTop w:val="0"/>
      <w:marBottom w:val="0"/>
      <w:divBdr>
        <w:top w:val="none" w:sz="0" w:space="0" w:color="auto"/>
        <w:left w:val="none" w:sz="0" w:space="0" w:color="auto"/>
        <w:bottom w:val="none" w:sz="0" w:space="0" w:color="auto"/>
        <w:right w:val="none" w:sz="0" w:space="0" w:color="auto"/>
      </w:divBdr>
    </w:div>
    <w:div w:id="708922762">
      <w:bodyDiv w:val="1"/>
      <w:marLeft w:val="0"/>
      <w:marRight w:val="0"/>
      <w:marTop w:val="0"/>
      <w:marBottom w:val="0"/>
      <w:divBdr>
        <w:top w:val="none" w:sz="0" w:space="0" w:color="auto"/>
        <w:left w:val="none" w:sz="0" w:space="0" w:color="auto"/>
        <w:bottom w:val="none" w:sz="0" w:space="0" w:color="auto"/>
        <w:right w:val="none" w:sz="0" w:space="0" w:color="auto"/>
      </w:divBdr>
    </w:div>
    <w:div w:id="789055675">
      <w:bodyDiv w:val="1"/>
      <w:marLeft w:val="0"/>
      <w:marRight w:val="0"/>
      <w:marTop w:val="0"/>
      <w:marBottom w:val="0"/>
      <w:divBdr>
        <w:top w:val="none" w:sz="0" w:space="0" w:color="auto"/>
        <w:left w:val="none" w:sz="0" w:space="0" w:color="auto"/>
        <w:bottom w:val="none" w:sz="0" w:space="0" w:color="auto"/>
        <w:right w:val="none" w:sz="0" w:space="0" w:color="auto"/>
      </w:divBdr>
      <w:divsChild>
        <w:div w:id="40791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06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972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439305">
      <w:bodyDiv w:val="1"/>
      <w:marLeft w:val="0"/>
      <w:marRight w:val="0"/>
      <w:marTop w:val="0"/>
      <w:marBottom w:val="0"/>
      <w:divBdr>
        <w:top w:val="none" w:sz="0" w:space="0" w:color="auto"/>
        <w:left w:val="none" w:sz="0" w:space="0" w:color="auto"/>
        <w:bottom w:val="none" w:sz="0" w:space="0" w:color="auto"/>
        <w:right w:val="none" w:sz="0" w:space="0" w:color="auto"/>
      </w:divBdr>
    </w:div>
    <w:div w:id="807477112">
      <w:bodyDiv w:val="1"/>
      <w:marLeft w:val="0"/>
      <w:marRight w:val="0"/>
      <w:marTop w:val="0"/>
      <w:marBottom w:val="0"/>
      <w:divBdr>
        <w:top w:val="none" w:sz="0" w:space="0" w:color="auto"/>
        <w:left w:val="none" w:sz="0" w:space="0" w:color="auto"/>
        <w:bottom w:val="none" w:sz="0" w:space="0" w:color="auto"/>
        <w:right w:val="none" w:sz="0" w:space="0" w:color="auto"/>
      </w:divBdr>
    </w:div>
    <w:div w:id="835191757">
      <w:bodyDiv w:val="1"/>
      <w:marLeft w:val="0"/>
      <w:marRight w:val="0"/>
      <w:marTop w:val="0"/>
      <w:marBottom w:val="0"/>
      <w:divBdr>
        <w:top w:val="none" w:sz="0" w:space="0" w:color="auto"/>
        <w:left w:val="none" w:sz="0" w:space="0" w:color="auto"/>
        <w:bottom w:val="none" w:sz="0" w:space="0" w:color="auto"/>
        <w:right w:val="none" w:sz="0" w:space="0" w:color="auto"/>
      </w:divBdr>
    </w:div>
    <w:div w:id="919098720">
      <w:bodyDiv w:val="1"/>
      <w:marLeft w:val="0"/>
      <w:marRight w:val="0"/>
      <w:marTop w:val="0"/>
      <w:marBottom w:val="0"/>
      <w:divBdr>
        <w:top w:val="none" w:sz="0" w:space="0" w:color="auto"/>
        <w:left w:val="none" w:sz="0" w:space="0" w:color="auto"/>
        <w:bottom w:val="none" w:sz="0" w:space="0" w:color="auto"/>
        <w:right w:val="none" w:sz="0" w:space="0" w:color="auto"/>
      </w:divBdr>
    </w:div>
    <w:div w:id="942568086">
      <w:bodyDiv w:val="1"/>
      <w:marLeft w:val="0"/>
      <w:marRight w:val="0"/>
      <w:marTop w:val="0"/>
      <w:marBottom w:val="0"/>
      <w:divBdr>
        <w:top w:val="none" w:sz="0" w:space="0" w:color="auto"/>
        <w:left w:val="none" w:sz="0" w:space="0" w:color="auto"/>
        <w:bottom w:val="none" w:sz="0" w:space="0" w:color="auto"/>
        <w:right w:val="none" w:sz="0" w:space="0" w:color="auto"/>
      </w:divBdr>
    </w:div>
    <w:div w:id="943996635">
      <w:bodyDiv w:val="1"/>
      <w:marLeft w:val="0"/>
      <w:marRight w:val="0"/>
      <w:marTop w:val="0"/>
      <w:marBottom w:val="0"/>
      <w:divBdr>
        <w:top w:val="none" w:sz="0" w:space="0" w:color="auto"/>
        <w:left w:val="none" w:sz="0" w:space="0" w:color="auto"/>
        <w:bottom w:val="none" w:sz="0" w:space="0" w:color="auto"/>
        <w:right w:val="none" w:sz="0" w:space="0" w:color="auto"/>
      </w:divBdr>
      <w:divsChild>
        <w:div w:id="138497171">
          <w:marLeft w:val="0"/>
          <w:marRight w:val="0"/>
          <w:marTop w:val="0"/>
          <w:marBottom w:val="0"/>
          <w:divBdr>
            <w:top w:val="none" w:sz="0" w:space="0" w:color="auto"/>
            <w:left w:val="none" w:sz="0" w:space="0" w:color="auto"/>
            <w:bottom w:val="none" w:sz="0" w:space="0" w:color="auto"/>
            <w:right w:val="none" w:sz="0" w:space="0" w:color="auto"/>
          </w:divBdr>
          <w:divsChild>
            <w:div w:id="1457677649">
              <w:marLeft w:val="0"/>
              <w:marRight w:val="0"/>
              <w:marTop w:val="0"/>
              <w:marBottom w:val="0"/>
              <w:divBdr>
                <w:top w:val="none" w:sz="0" w:space="0" w:color="auto"/>
                <w:left w:val="none" w:sz="0" w:space="0" w:color="auto"/>
                <w:bottom w:val="none" w:sz="0" w:space="0" w:color="auto"/>
                <w:right w:val="none" w:sz="0" w:space="0" w:color="auto"/>
              </w:divBdr>
              <w:divsChild>
                <w:div w:id="20526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7768">
      <w:bodyDiv w:val="1"/>
      <w:marLeft w:val="0"/>
      <w:marRight w:val="0"/>
      <w:marTop w:val="0"/>
      <w:marBottom w:val="0"/>
      <w:divBdr>
        <w:top w:val="none" w:sz="0" w:space="0" w:color="auto"/>
        <w:left w:val="none" w:sz="0" w:space="0" w:color="auto"/>
        <w:bottom w:val="none" w:sz="0" w:space="0" w:color="auto"/>
        <w:right w:val="none" w:sz="0" w:space="0" w:color="auto"/>
      </w:divBdr>
    </w:div>
    <w:div w:id="1037316313">
      <w:bodyDiv w:val="1"/>
      <w:marLeft w:val="0"/>
      <w:marRight w:val="0"/>
      <w:marTop w:val="0"/>
      <w:marBottom w:val="0"/>
      <w:divBdr>
        <w:top w:val="none" w:sz="0" w:space="0" w:color="auto"/>
        <w:left w:val="none" w:sz="0" w:space="0" w:color="auto"/>
        <w:bottom w:val="none" w:sz="0" w:space="0" w:color="auto"/>
        <w:right w:val="none" w:sz="0" w:space="0" w:color="auto"/>
      </w:divBdr>
    </w:div>
    <w:div w:id="1072657817">
      <w:bodyDiv w:val="1"/>
      <w:marLeft w:val="0"/>
      <w:marRight w:val="0"/>
      <w:marTop w:val="0"/>
      <w:marBottom w:val="0"/>
      <w:divBdr>
        <w:top w:val="none" w:sz="0" w:space="0" w:color="auto"/>
        <w:left w:val="none" w:sz="0" w:space="0" w:color="auto"/>
        <w:bottom w:val="none" w:sz="0" w:space="0" w:color="auto"/>
        <w:right w:val="none" w:sz="0" w:space="0" w:color="auto"/>
      </w:divBdr>
    </w:div>
    <w:div w:id="1160459167">
      <w:bodyDiv w:val="1"/>
      <w:marLeft w:val="0"/>
      <w:marRight w:val="0"/>
      <w:marTop w:val="0"/>
      <w:marBottom w:val="0"/>
      <w:divBdr>
        <w:top w:val="none" w:sz="0" w:space="0" w:color="auto"/>
        <w:left w:val="none" w:sz="0" w:space="0" w:color="auto"/>
        <w:bottom w:val="none" w:sz="0" w:space="0" w:color="auto"/>
        <w:right w:val="none" w:sz="0" w:space="0" w:color="auto"/>
      </w:divBdr>
      <w:divsChild>
        <w:div w:id="1993753943">
          <w:marLeft w:val="0"/>
          <w:marRight w:val="0"/>
          <w:marTop w:val="0"/>
          <w:marBottom w:val="0"/>
          <w:divBdr>
            <w:top w:val="none" w:sz="0" w:space="0" w:color="auto"/>
            <w:left w:val="none" w:sz="0" w:space="0" w:color="auto"/>
            <w:bottom w:val="none" w:sz="0" w:space="0" w:color="auto"/>
            <w:right w:val="none" w:sz="0" w:space="0" w:color="auto"/>
          </w:divBdr>
          <w:divsChild>
            <w:div w:id="2012758297">
              <w:marLeft w:val="0"/>
              <w:marRight w:val="0"/>
              <w:marTop w:val="0"/>
              <w:marBottom w:val="0"/>
              <w:divBdr>
                <w:top w:val="none" w:sz="0" w:space="0" w:color="auto"/>
                <w:left w:val="none" w:sz="0" w:space="0" w:color="auto"/>
                <w:bottom w:val="none" w:sz="0" w:space="0" w:color="auto"/>
                <w:right w:val="none" w:sz="0" w:space="0" w:color="auto"/>
              </w:divBdr>
              <w:divsChild>
                <w:div w:id="12012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0020">
      <w:bodyDiv w:val="1"/>
      <w:marLeft w:val="0"/>
      <w:marRight w:val="0"/>
      <w:marTop w:val="0"/>
      <w:marBottom w:val="0"/>
      <w:divBdr>
        <w:top w:val="none" w:sz="0" w:space="0" w:color="auto"/>
        <w:left w:val="none" w:sz="0" w:space="0" w:color="auto"/>
        <w:bottom w:val="none" w:sz="0" w:space="0" w:color="auto"/>
        <w:right w:val="none" w:sz="0" w:space="0" w:color="auto"/>
      </w:divBdr>
    </w:div>
    <w:div w:id="1354307693">
      <w:bodyDiv w:val="1"/>
      <w:marLeft w:val="0"/>
      <w:marRight w:val="0"/>
      <w:marTop w:val="0"/>
      <w:marBottom w:val="0"/>
      <w:divBdr>
        <w:top w:val="none" w:sz="0" w:space="0" w:color="auto"/>
        <w:left w:val="none" w:sz="0" w:space="0" w:color="auto"/>
        <w:bottom w:val="none" w:sz="0" w:space="0" w:color="auto"/>
        <w:right w:val="none" w:sz="0" w:space="0" w:color="auto"/>
      </w:divBdr>
    </w:div>
    <w:div w:id="1363432914">
      <w:bodyDiv w:val="1"/>
      <w:marLeft w:val="0"/>
      <w:marRight w:val="0"/>
      <w:marTop w:val="0"/>
      <w:marBottom w:val="0"/>
      <w:divBdr>
        <w:top w:val="none" w:sz="0" w:space="0" w:color="auto"/>
        <w:left w:val="none" w:sz="0" w:space="0" w:color="auto"/>
        <w:bottom w:val="none" w:sz="0" w:space="0" w:color="auto"/>
        <w:right w:val="none" w:sz="0" w:space="0" w:color="auto"/>
      </w:divBdr>
    </w:div>
    <w:div w:id="1508787442">
      <w:bodyDiv w:val="1"/>
      <w:marLeft w:val="0"/>
      <w:marRight w:val="0"/>
      <w:marTop w:val="0"/>
      <w:marBottom w:val="0"/>
      <w:divBdr>
        <w:top w:val="none" w:sz="0" w:space="0" w:color="auto"/>
        <w:left w:val="none" w:sz="0" w:space="0" w:color="auto"/>
        <w:bottom w:val="none" w:sz="0" w:space="0" w:color="auto"/>
        <w:right w:val="none" w:sz="0" w:space="0" w:color="auto"/>
      </w:divBdr>
      <w:divsChild>
        <w:div w:id="1999456287">
          <w:marLeft w:val="0"/>
          <w:marRight w:val="0"/>
          <w:marTop w:val="0"/>
          <w:marBottom w:val="0"/>
          <w:divBdr>
            <w:top w:val="none" w:sz="0" w:space="0" w:color="auto"/>
            <w:left w:val="none" w:sz="0" w:space="0" w:color="auto"/>
            <w:bottom w:val="none" w:sz="0" w:space="0" w:color="auto"/>
            <w:right w:val="none" w:sz="0" w:space="0" w:color="auto"/>
          </w:divBdr>
          <w:divsChild>
            <w:div w:id="1508715016">
              <w:marLeft w:val="0"/>
              <w:marRight w:val="0"/>
              <w:marTop w:val="0"/>
              <w:marBottom w:val="0"/>
              <w:divBdr>
                <w:top w:val="none" w:sz="0" w:space="0" w:color="auto"/>
                <w:left w:val="none" w:sz="0" w:space="0" w:color="auto"/>
                <w:bottom w:val="none" w:sz="0" w:space="0" w:color="auto"/>
                <w:right w:val="none" w:sz="0" w:space="0" w:color="auto"/>
              </w:divBdr>
              <w:divsChild>
                <w:div w:id="10661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8472">
      <w:bodyDiv w:val="1"/>
      <w:marLeft w:val="0"/>
      <w:marRight w:val="0"/>
      <w:marTop w:val="0"/>
      <w:marBottom w:val="0"/>
      <w:divBdr>
        <w:top w:val="none" w:sz="0" w:space="0" w:color="auto"/>
        <w:left w:val="none" w:sz="0" w:space="0" w:color="auto"/>
        <w:bottom w:val="none" w:sz="0" w:space="0" w:color="auto"/>
        <w:right w:val="none" w:sz="0" w:space="0" w:color="auto"/>
      </w:divBdr>
    </w:div>
    <w:div w:id="1519932100">
      <w:bodyDiv w:val="1"/>
      <w:marLeft w:val="0"/>
      <w:marRight w:val="0"/>
      <w:marTop w:val="0"/>
      <w:marBottom w:val="0"/>
      <w:divBdr>
        <w:top w:val="none" w:sz="0" w:space="0" w:color="auto"/>
        <w:left w:val="none" w:sz="0" w:space="0" w:color="auto"/>
        <w:bottom w:val="none" w:sz="0" w:space="0" w:color="auto"/>
        <w:right w:val="none" w:sz="0" w:space="0" w:color="auto"/>
      </w:divBdr>
    </w:div>
    <w:div w:id="1656299688">
      <w:bodyDiv w:val="1"/>
      <w:marLeft w:val="0"/>
      <w:marRight w:val="0"/>
      <w:marTop w:val="0"/>
      <w:marBottom w:val="0"/>
      <w:divBdr>
        <w:top w:val="none" w:sz="0" w:space="0" w:color="auto"/>
        <w:left w:val="none" w:sz="0" w:space="0" w:color="auto"/>
        <w:bottom w:val="none" w:sz="0" w:space="0" w:color="auto"/>
        <w:right w:val="none" w:sz="0" w:space="0" w:color="auto"/>
      </w:divBdr>
    </w:div>
    <w:div w:id="1744067250">
      <w:bodyDiv w:val="1"/>
      <w:marLeft w:val="0"/>
      <w:marRight w:val="0"/>
      <w:marTop w:val="0"/>
      <w:marBottom w:val="0"/>
      <w:divBdr>
        <w:top w:val="none" w:sz="0" w:space="0" w:color="auto"/>
        <w:left w:val="none" w:sz="0" w:space="0" w:color="auto"/>
        <w:bottom w:val="none" w:sz="0" w:space="0" w:color="auto"/>
        <w:right w:val="none" w:sz="0" w:space="0" w:color="auto"/>
      </w:divBdr>
    </w:div>
    <w:div w:id="1749958952">
      <w:bodyDiv w:val="1"/>
      <w:marLeft w:val="0"/>
      <w:marRight w:val="0"/>
      <w:marTop w:val="0"/>
      <w:marBottom w:val="0"/>
      <w:divBdr>
        <w:top w:val="none" w:sz="0" w:space="0" w:color="auto"/>
        <w:left w:val="none" w:sz="0" w:space="0" w:color="auto"/>
        <w:bottom w:val="none" w:sz="0" w:space="0" w:color="auto"/>
        <w:right w:val="none" w:sz="0" w:space="0" w:color="auto"/>
      </w:divBdr>
    </w:div>
    <w:div w:id="1779985126">
      <w:bodyDiv w:val="1"/>
      <w:marLeft w:val="0"/>
      <w:marRight w:val="0"/>
      <w:marTop w:val="0"/>
      <w:marBottom w:val="0"/>
      <w:divBdr>
        <w:top w:val="none" w:sz="0" w:space="0" w:color="auto"/>
        <w:left w:val="none" w:sz="0" w:space="0" w:color="auto"/>
        <w:bottom w:val="none" w:sz="0" w:space="0" w:color="auto"/>
        <w:right w:val="none" w:sz="0" w:space="0" w:color="auto"/>
      </w:divBdr>
    </w:div>
    <w:div w:id="2014062711">
      <w:bodyDiv w:val="1"/>
      <w:marLeft w:val="0"/>
      <w:marRight w:val="0"/>
      <w:marTop w:val="0"/>
      <w:marBottom w:val="0"/>
      <w:divBdr>
        <w:top w:val="none" w:sz="0" w:space="0" w:color="auto"/>
        <w:left w:val="none" w:sz="0" w:space="0" w:color="auto"/>
        <w:bottom w:val="none" w:sz="0" w:space="0" w:color="auto"/>
        <w:right w:val="none" w:sz="0" w:space="0" w:color="auto"/>
      </w:divBdr>
    </w:div>
    <w:div w:id="2034727937">
      <w:bodyDiv w:val="1"/>
      <w:marLeft w:val="0"/>
      <w:marRight w:val="0"/>
      <w:marTop w:val="0"/>
      <w:marBottom w:val="0"/>
      <w:divBdr>
        <w:top w:val="none" w:sz="0" w:space="0" w:color="auto"/>
        <w:left w:val="none" w:sz="0" w:space="0" w:color="auto"/>
        <w:bottom w:val="none" w:sz="0" w:space="0" w:color="auto"/>
        <w:right w:val="none" w:sz="0" w:space="0" w:color="auto"/>
      </w:divBdr>
    </w:div>
    <w:div w:id="2139032366">
      <w:bodyDiv w:val="1"/>
      <w:marLeft w:val="0"/>
      <w:marRight w:val="0"/>
      <w:marTop w:val="0"/>
      <w:marBottom w:val="0"/>
      <w:divBdr>
        <w:top w:val="none" w:sz="0" w:space="0" w:color="auto"/>
        <w:left w:val="none" w:sz="0" w:space="0" w:color="auto"/>
        <w:bottom w:val="none" w:sz="0" w:space="0" w:color="auto"/>
        <w:right w:val="none" w:sz="0" w:space="0" w:color="auto"/>
      </w:divBdr>
    </w:div>
    <w:div w:id="21396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117" Type="http://schemas.openxmlformats.org/officeDocument/2006/relationships/image" Target="media/image50.wmf"/><Relationship Id="rId21" Type="http://schemas.openxmlformats.org/officeDocument/2006/relationships/hyperlink" Target="http://www.dol.gov/ofccp/regs/compliance/preaward/debarlst.htm" TargetMode="External"/><Relationship Id="rId42" Type="http://schemas.openxmlformats.org/officeDocument/2006/relationships/control" Target="activeX/activeX10.xml"/><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control" Target="activeX/activeX23.xml"/><Relationship Id="rId84" Type="http://schemas.openxmlformats.org/officeDocument/2006/relationships/control" Target="activeX/activeX31.xml"/><Relationship Id="rId89" Type="http://schemas.openxmlformats.org/officeDocument/2006/relationships/image" Target="media/image36.wmf"/><Relationship Id="rId112" Type="http://schemas.openxmlformats.org/officeDocument/2006/relationships/control" Target="activeX/activeX45.xml"/><Relationship Id="rId133" Type="http://schemas.openxmlformats.org/officeDocument/2006/relationships/image" Target="media/image58.wmf"/><Relationship Id="rId138" Type="http://schemas.openxmlformats.org/officeDocument/2006/relationships/footer" Target="footer5.xml"/><Relationship Id="rId16" Type="http://schemas.openxmlformats.org/officeDocument/2006/relationships/footer" Target="footer3.xml"/><Relationship Id="rId107" Type="http://schemas.openxmlformats.org/officeDocument/2006/relationships/image" Target="media/image45.wmf"/><Relationship Id="rId11" Type="http://schemas.openxmlformats.org/officeDocument/2006/relationships/oleObject" Target="embeddings/oleObject1.bin"/><Relationship Id="rId32" Type="http://schemas.openxmlformats.org/officeDocument/2006/relationships/control" Target="activeX/activeX5.xml"/><Relationship Id="rId37"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control" Target="activeX/activeX18.xml"/><Relationship Id="rId74" Type="http://schemas.openxmlformats.org/officeDocument/2006/relationships/control" Target="activeX/activeX26.xml"/><Relationship Id="rId79" Type="http://schemas.openxmlformats.org/officeDocument/2006/relationships/image" Target="media/image31.wmf"/><Relationship Id="rId102" Type="http://schemas.openxmlformats.org/officeDocument/2006/relationships/control" Target="activeX/activeX40.xml"/><Relationship Id="rId123" Type="http://schemas.openxmlformats.org/officeDocument/2006/relationships/image" Target="media/image53.wmf"/><Relationship Id="rId128" Type="http://schemas.openxmlformats.org/officeDocument/2006/relationships/control" Target="activeX/activeX53.xml"/><Relationship Id="rId5" Type="http://schemas.openxmlformats.org/officeDocument/2006/relationships/settings" Target="settings.xml"/><Relationship Id="rId90" Type="http://schemas.openxmlformats.org/officeDocument/2006/relationships/control" Target="activeX/activeX34.xml"/><Relationship Id="rId95" Type="http://schemas.openxmlformats.org/officeDocument/2006/relationships/image" Target="media/image39.wmf"/><Relationship Id="rId22" Type="http://schemas.openxmlformats.org/officeDocument/2006/relationships/hyperlink" Target="mailto:21stcclc.youthdev@maryland.gov" TargetMode="External"/><Relationship Id="rId27"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control" Target="activeX/activeX13.xml"/><Relationship Id="rId64" Type="http://schemas.openxmlformats.org/officeDocument/2006/relationships/control" Target="activeX/activeX21.xml"/><Relationship Id="rId69" Type="http://schemas.openxmlformats.org/officeDocument/2006/relationships/image" Target="media/image26.wmf"/><Relationship Id="rId113" Type="http://schemas.openxmlformats.org/officeDocument/2006/relationships/image" Target="media/image48.wmf"/><Relationship Id="rId118" Type="http://schemas.openxmlformats.org/officeDocument/2006/relationships/control" Target="activeX/activeX48.xml"/><Relationship Id="rId134" Type="http://schemas.openxmlformats.org/officeDocument/2006/relationships/control" Target="activeX/activeX56.xml"/><Relationship Id="rId139" Type="http://schemas.openxmlformats.org/officeDocument/2006/relationships/oleObject" Target="embeddings/oleObject3.bin"/><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control" Target="activeX/activeX25.xml"/><Relationship Id="rId80" Type="http://schemas.openxmlformats.org/officeDocument/2006/relationships/control" Target="activeX/activeX29.xml"/><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control" Target="activeX/activeX38.xml"/><Relationship Id="rId121" Type="http://schemas.openxmlformats.org/officeDocument/2006/relationships/image" Target="media/image52.wmf"/><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marylandpublicschools.org/MSDE/programs/servicelearning/"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control" Target="activeX/activeX8.xml"/><Relationship Id="rId46" Type="http://schemas.openxmlformats.org/officeDocument/2006/relationships/control" Target="activeX/activeX12.xml"/><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image" Target="media/image43.wmf"/><Relationship Id="rId108" Type="http://schemas.openxmlformats.org/officeDocument/2006/relationships/control" Target="activeX/activeX43.xml"/><Relationship Id="rId116" Type="http://schemas.openxmlformats.org/officeDocument/2006/relationships/control" Target="activeX/activeX47.xml"/><Relationship Id="rId124" Type="http://schemas.openxmlformats.org/officeDocument/2006/relationships/control" Target="activeX/activeX51.xml"/><Relationship Id="rId129" Type="http://schemas.openxmlformats.org/officeDocument/2006/relationships/image" Target="media/image56.wmf"/><Relationship Id="rId137" Type="http://schemas.openxmlformats.org/officeDocument/2006/relationships/footer" Target="footer4.xml"/><Relationship Id="rId20" Type="http://schemas.openxmlformats.org/officeDocument/2006/relationships/hyperlink" Target="https://view.officeapps.live.com/op/view.aspx?src=http%3A%2F%2Fwww.msde.maryland.gov%2FMSDE%2Fdivisions%2Fearlyinterv%2Ffmb%2Fdocs_2015%2FC-1-25_Budget_-_Request_for_Grant_Amendment_%2526_Budget_Detail_Forms.xls" TargetMode="External"/><Relationship Id="rId41" Type="http://schemas.openxmlformats.org/officeDocument/2006/relationships/image" Target="media/image12.wmf"/><Relationship Id="rId54" Type="http://schemas.openxmlformats.org/officeDocument/2006/relationships/control" Target="activeX/activeX16.xml"/><Relationship Id="rId62" Type="http://schemas.openxmlformats.org/officeDocument/2006/relationships/control" Target="activeX/activeX20.xml"/><Relationship Id="rId70" Type="http://schemas.openxmlformats.org/officeDocument/2006/relationships/control" Target="activeX/activeX24.xml"/><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control" Target="activeX/activeX33.xml"/><Relationship Id="rId91" Type="http://schemas.openxmlformats.org/officeDocument/2006/relationships/image" Target="media/image37.wmf"/><Relationship Id="rId96" Type="http://schemas.openxmlformats.org/officeDocument/2006/relationships/control" Target="activeX/activeX37.xml"/><Relationship Id="rId111" Type="http://schemas.openxmlformats.org/officeDocument/2006/relationships/image" Target="media/image47.wmf"/><Relationship Id="rId132" Type="http://schemas.openxmlformats.org/officeDocument/2006/relationships/control" Target="activeX/activeX55.xml"/><Relationship Id="rId140" Type="http://schemas.openxmlformats.org/officeDocument/2006/relationships/hyperlink" Target="mailto:keubanks@msde.state.md.u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control" Target="activeX/activeX42.xml"/><Relationship Id="rId114" Type="http://schemas.openxmlformats.org/officeDocument/2006/relationships/control" Target="activeX/activeX46.xml"/><Relationship Id="rId119" Type="http://schemas.openxmlformats.org/officeDocument/2006/relationships/image" Target="media/image51.wmf"/><Relationship Id="rId127" Type="http://schemas.openxmlformats.org/officeDocument/2006/relationships/image" Target="media/image55.wmf"/><Relationship Id="rId10" Type="http://schemas.openxmlformats.org/officeDocument/2006/relationships/image" Target="media/image2.png"/><Relationship Id="rId31" Type="http://schemas.openxmlformats.org/officeDocument/2006/relationships/image" Target="media/image7.wmf"/><Relationship Id="rId44" Type="http://schemas.openxmlformats.org/officeDocument/2006/relationships/control" Target="activeX/activeX11.xml"/><Relationship Id="rId52" Type="http://schemas.openxmlformats.org/officeDocument/2006/relationships/control" Target="activeX/activeX15.xml"/><Relationship Id="rId60" Type="http://schemas.openxmlformats.org/officeDocument/2006/relationships/control" Target="activeX/activeX19.xml"/><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control" Target="activeX/activeX28.xml"/><Relationship Id="rId81" Type="http://schemas.openxmlformats.org/officeDocument/2006/relationships/image" Target="media/image32.wmf"/><Relationship Id="rId86" Type="http://schemas.openxmlformats.org/officeDocument/2006/relationships/control" Target="activeX/activeX32.xml"/><Relationship Id="rId94" Type="http://schemas.openxmlformats.org/officeDocument/2006/relationships/control" Target="activeX/activeX36.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control" Target="activeX/activeX50.xml"/><Relationship Id="rId130" Type="http://schemas.openxmlformats.org/officeDocument/2006/relationships/control" Target="activeX/activeX54.xml"/><Relationship Id="rId135" Type="http://schemas.openxmlformats.org/officeDocument/2006/relationships/image" Target="media/image59.wmf"/><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mdk12.org/instruction/academies/marylandstatestemstandardsofpractice_.pdf" TargetMode="External"/><Relationship Id="rId39" Type="http://schemas.openxmlformats.org/officeDocument/2006/relationships/image" Target="media/image11.wmf"/><Relationship Id="rId109" Type="http://schemas.openxmlformats.org/officeDocument/2006/relationships/image" Target="media/image46.wmf"/><Relationship Id="rId34" Type="http://schemas.openxmlformats.org/officeDocument/2006/relationships/control" Target="activeX/activeX6.xml"/><Relationship Id="rId50" Type="http://schemas.openxmlformats.org/officeDocument/2006/relationships/control" Target="activeX/activeX14.xml"/><Relationship Id="rId55" Type="http://schemas.openxmlformats.org/officeDocument/2006/relationships/image" Target="media/image19.wmf"/><Relationship Id="rId76" Type="http://schemas.openxmlformats.org/officeDocument/2006/relationships/control" Target="activeX/activeX27.xml"/><Relationship Id="rId97" Type="http://schemas.openxmlformats.org/officeDocument/2006/relationships/image" Target="media/image40.wmf"/><Relationship Id="rId104" Type="http://schemas.openxmlformats.org/officeDocument/2006/relationships/control" Target="activeX/activeX41.xml"/><Relationship Id="rId120" Type="http://schemas.openxmlformats.org/officeDocument/2006/relationships/control" Target="activeX/activeX49.xml"/><Relationship Id="rId125" Type="http://schemas.openxmlformats.org/officeDocument/2006/relationships/image" Target="media/image54.wmf"/><Relationship Id="rId141"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control" Target="activeX/activeX35.xml"/><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control" Target="activeX/activeX1.xml"/><Relationship Id="rId40" Type="http://schemas.openxmlformats.org/officeDocument/2006/relationships/control" Target="activeX/activeX9.xml"/><Relationship Id="rId45" Type="http://schemas.openxmlformats.org/officeDocument/2006/relationships/image" Target="media/image14.wmf"/><Relationship Id="rId66" Type="http://schemas.openxmlformats.org/officeDocument/2006/relationships/control" Target="activeX/activeX22.xml"/><Relationship Id="rId87" Type="http://schemas.openxmlformats.org/officeDocument/2006/relationships/image" Target="media/image35.wmf"/><Relationship Id="rId110" Type="http://schemas.openxmlformats.org/officeDocument/2006/relationships/control" Target="activeX/activeX44.xml"/><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control" Target="activeX/activeX57.xml"/><Relationship Id="rId61" Type="http://schemas.openxmlformats.org/officeDocument/2006/relationships/image" Target="media/image22.wmf"/><Relationship Id="rId82" Type="http://schemas.openxmlformats.org/officeDocument/2006/relationships/control" Target="activeX/activeX30.xml"/><Relationship Id="rId19" Type="http://schemas.openxmlformats.org/officeDocument/2006/relationships/hyperlink" Target="https://iupdate.dnb.com/iUpdate/viewiUpdateHome.htm" TargetMode="External"/><Relationship Id="rId14" Type="http://schemas.openxmlformats.org/officeDocument/2006/relationships/footer" Target="footer2.xml"/><Relationship Id="rId30" Type="http://schemas.openxmlformats.org/officeDocument/2006/relationships/control" Target="activeX/activeX4.xml"/><Relationship Id="rId35" Type="http://schemas.openxmlformats.org/officeDocument/2006/relationships/image" Target="media/image9.wmf"/><Relationship Id="rId56" Type="http://schemas.openxmlformats.org/officeDocument/2006/relationships/control" Target="activeX/activeX17.xml"/><Relationship Id="rId77" Type="http://schemas.openxmlformats.org/officeDocument/2006/relationships/image" Target="media/image30.wmf"/><Relationship Id="rId100" Type="http://schemas.openxmlformats.org/officeDocument/2006/relationships/control" Target="activeX/activeX39.xml"/><Relationship Id="rId105" Type="http://schemas.openxmlformats.org/officeDocument/2006/relationships/image" Target="media/image44.wmf"/><Relationship Id="rId126" Type="http://schemas.openxmlformats.org/officeDocument/2006/relationships/control" Target="activeX/activeX5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FP%20TEMPLAT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7EC3-A16A-4252-A5D4-75F7A8FF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1</TotalTime>
  <Pages>31</Pages>
  <Words>8854</Words>
  <Characters>50471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SCHOOLS FOR SUCCESS</vt:lpstr>
    </vt:vector>
  </TitlesOfParts>
  <Company>Microsoft</Company>
  <LinksUpToDate>false</LinksUpToDate>
  <CharactersWithSpaces>59207</CharactersWithSpaces>
  <SharedDoc>false</SharedDoc>
  <HLinks>
    <vt:vector size="318" baseType="variant">
      <vt:variant>
        <vt:i4>7274589</vt:i4>
      </vt:variant>
      <vt:variant>
        <vt:i4>156</vt:i4>
      </vt:variant>
      <vt:variant>
        <vt:i4>0</vt:i4>
      </vt:variant>
      <vt:variant>
        <vt:i4>5</vt:i4>
      </vt:variant>
      <vt:variant>
        <vt:lpwstr>mailto:ctinsley@msde.state.md.us</vt:lpwstr>
      </vt:variant>
      <vt:variant>
        <vt:lpwstr/>
      </vt:variant>
      <vt:variant>
        <vt:i4>1966144</vt:i4>
      </vt:variant>
      <vt:variant>
        <vt:i4>153</vt:i4>
      </vt:variant>
      <vt:variant>
        <vt:i4>0</vt:i4>
      </vt:variant>
      <vt:variant>
        <vt:i4>5</vt:i4>
      </vt:variant>
      <vt:variant>
        <vt:lpwstr>http://www.marylandpublicschools.org/MSDE/divisions/superintendent/grants/Budget+Information</vt:lpwstr>
      </vt:variant>
      <vt:variant>
        <vt:lpwstr/>
      </vt:variant>
      <vt:variant>
        <vt:i4>2424884</vt:i4>
      </vt:variant>
      <vt:variant>
        <vt:i4>150</vt:i4>
      </vt:variant>
      <vt:variant>
        <vt:i4>0</vt:i4>
      </vt:variant>
      <vt:variant>
        <vt:i4>5</vt:i4>
      </vt:variant>
      <vt:variant>
        <vt:lpwstr>http://www.edfunders.org/about/members.asp</vt:lpwstr>
      </vt:variant>
      <vt:variant>
        <vt:lpwstr/>
      </vt:variant>
      <vt:variant>
        <vt:i4>5636182</vt:i4>
      </vt:variant>
      <vt:variant>
        <vt:i4>147</vt:i4>
      </vt:variant>
      <vt:variant>
        <vt:i4>0</vt:i4>
      </vt:variant>
      <vt:variant>
        <vt:i4>5</vt:i4>
      </vt:variant>
      <vt:variant>
        <vt:lpwstr>http://www.fundsnetservices.com/</vt:lpwstr>
      </vt:variant>
      <vt:variant>
        <vt:lpwstr/>
      </vt:variant>
      <vt:variant>
        <vt:i4>1900563</vt:i4>
      </vt:variant>
      <vt:variant>
        <vt:i4>144</vt:i4>
      </vt:variant>
      <vt:variant>
        <vt:i4>0</vt:i4>
      </vt:variant>
      <vt:variant>
        <vt:i4>5</vt:i4>
      </vt:variant>
      <vt:variant>
        <vt:lpwstr>http://foundationcenter.org/findfunders/</vt:lpwstr>
      </vt:variant>
      <vt:variant>
        <vt:lpwstr/>
      </vt:variant>
      <vt:variant>
        <vt:i4>1638462</vt:i4>
      </vt:variant>
      <vt:variant>
        <vt:i4>141</vt:i4>
      </vt:variant>
      <vt:variant>
        <vt:i4>0</vt:i4>
      </vt:variant>
      <vt:variant>
        <vt:i4>5</vt:i4>
      </vt:variant>
      <vt:variant>
        <vt:lpwstr>http://www.westinghousenuclear.com/Community/Charitable_Giving/Brochure/index.html</vt:lpwstr>
      </vt:variant>
      <vt:variant>
        <vt:lpwstr/>
      </vt:variant>
      <vt:variant>
        <vt:i4>262192</vt:i4>
      </vt:variant>
      <vt:variant>
        <vt:i4>138</vt:i4>
      </vt:variant>
      <vt:variant>
        <vt:i4>0</vt:i4>
      </vt:variant>
      <vt:variant>
        <vt:i4>5</vt:i4>
      </vt:variant>
      <vt:variant>
        <vt:lpwstr>https://www.wellsfargo.com/about/charitable/md_guidelines</vt:lpwstr>
      </vt:variant>
      <vt:variant>
        <vt:lpwstr/>
      </vt:variant>
      <vt:variant>
        <vt:i4>4325445</vt:i4>
      </vt:variant>
      <vt:variant>
        <vt:i4>135</vt:i4>
      </vt:variant>
      <vt:variant>
        <vt:i4>0</vt:i4>
      </vt:variant>
      <vt:variant>
        <vt:i4>5</vt:i4>
      </vt:variant>
      <vt:variant>
        <vt:lpwstr>http://walmartstores.com/CommunityGiving/203.aspx</vt:lpwstr>
      </vt:variant>
      <vt:variant>
        <vt:lpwstr/>
      </vt:variant>
      <vt:variant>
        <vt:i4>5505027</vt:i4>
      </vt:variant>
      <vt:variant>
        <vt:i4>132</vt:i4>
      </vt:variant>
      <vt:variant>
        <vt:i4>0</vt:i4>
      </vt:variant>
      <vt:variant>
        <vt:i4>5</vt:i4>
      </vt:variant>
      <vt:variant>
        <vt:lpwstr>http://www.verizonfoundation.org/</vt:lpwstr>
      </vt:variant>
      <vt:variant>
        <vt:lpwstr/>
      </vt:variant>
      <vt:variant>
        <vt:i4>262167</vt:i4>
      </vt:variant>
      <vt:variant>
        <vt:i4>129</vt:i4>
      </vt:variant>
      <vt:variant>
        <vt:i4>0</vt:i4>
      </vt:variant>
      <vt:variant>
        <vt:i4>5</vt:i4>
      </vt:variant>
      <vt:variant>
        <vt:lpwstr>http://www.utc.com/Corporate+Responsibility/Community/Community+investment/Apply+for+a+grant</vt:lpwstr>
      </vt:variant>
      <vt:variant>
        <vt:lpwstr/>
      </vt:variant>
      <vt:variant>
        <vt:i4>3670074</vt:i4>
      </vt:variant>
      <vt:variant>
        <vt:i4>126</vt:i4>
      </vt:variant>
      <vt:variant>
        <vt:i4>0</vt:i4>
      </vt:variant>
      <vt:variant>
        <vt:i4>5</vt:i4>
      </vt:variant>
      <vt:variant>
        <vt:lpwstr>http://www.toshiba.com/taf/</vt:lpwstr>
      </vt:variant>
      <vt:variant>
        <vt:lpwstr/>
      </vt:variant>
      <vt:variant>
        <vt:i4>5636176</vt:i4>
      </vt:variant>
      <vt:variant>
        <vt:i4>123</vt:i4>
      </vt:variant>
      <vt:variant>
        <vt:i4>0</vt:i4>
      </vt:variant>
      <vt:variant>
        <vt:i4>5</vt:i4>
      </vt:variant>
      <vt:variant>
        <vt:lpwstr>http://www.ti.com/corp/docs/csr/giving.shtml</vt:lpwstr>
      </vt:variant>
      <vt:variant>
        <vt:lpwstr/>
      </vt:variant>
      <vt:variant>
        <vt:i4>1572931</vt:i4>
      </vt:variant>
      <vt:variant>
        <vt:i4>120</vt:i4>
      </vt:variant>
      <vt:variant>
        <vt:i4>0</vt:i4>
      </vt:variant>
      <vt:variant>
        <vt:i4>5</vt:i4>
      </vt:variant>
      <vt:variant>
        <vt:lpwstr>http://sites.target.com/site/en/company/page.jsp?contentId=WCMP04-031767</vt:lpwstr>
      </vt:variant>
      <vt:variant>
        <vt:lpwstr/>
      </vt:variant>
      <vt:variant>
        <vt:i4>7274545</vt:i4>
      </vt:variant>
      <vt:variant>
        <vt:i4>117</vt:i4>
      </vt:variant>
      <vt:variant>
        <vt:i4>0</vt:i4>
      </vt:variant>
      <vt:variant>
        <vt:i4>5</vt:i4>
      </vt:variant>
      <vt:variant>
        <vt:lpwstr>http://www.tacobell.com/company/givingback</vt:lpwstr>
      </vt:variant>
      <vt:variant>
        <vt:lpwstr/>
      </vt:variant>
      <vt:variant>
        <vt:i4>1769539</vt:i4>
      </vt:variant>
      <vt:variant>
        <vt:i4>114</vt:i4>
      </vt:variant>
      <vt:variant>
        <vt:i4>0</vt:i4>
      </vt:variant>
      <vt:variant>
        <vt:i4>5</vt:i4>
      </vt:variant>
      <vt:variant>
        <vt:lpwstr>http://www.starbucksfoundation.com/index.cfm?objectid=998EF1C4-1D09-317F-BBF7F71F7B681A12</vt:lpwstr>
      </vt:variant>
      <vt:variant>
        <vt:lpwstr/>
      </vt:variant>
      <vt:variant>
        <vt:i4>6881360</vt:i4>
      </vt:variant>
      <vt:variant>
        <vt:i4>111</vt:i4>
      </vt:variant>
      <vt:variant>
        <vt:i4>0</vt:i4>
      </vt:variant>
      <vt:variant>
        <vt:i4>5</vt:i4>
      </vt:variant>
      <vt:variant>
        <vt:lpwstr>http://www.shell.us/home/content/usa/environment_society/grant/</vt:lpwstr>
      </vt:variant>
      <vt:variant>
        <vt:lpwstr/>
      </vt:variant>
      <vt:variant>
        <vt:i4>6029339</vt:i4>
      </vt:variant>
      <vt:variant>
        <vt:i4>108</vt:i4>
      </vt:variant>
      <vt:variant>
        <vt:i4>0</vt:i4>
      </vt:variant>
      <vt:variant>
        <vt:i4>5</vt:i4>
      </vt:variant>
      <vt:variant>
        <vt:lpwstr>http://www.safewayfoundation.org/get-funded/what-we-fund.html</vt:lpwstr>
      </vt:variant>
      <vt:variant>
        <vt:lpwstr/>
      </vt:variant>
      <vt:variant>
        <vt:i4>720945</vt:i4>
      </vt:variant>
      <vt:variant>
        <vt:i4>105</vt:i4>
      </vt:variant>
      <vt:variant>
        <vt:i4>0</vt:i4>
      </vt:variant>
      <vt:variant>
        <vt:i4>5</vt:i4>
      </vt:variant>
      <vt:variant>
        <vt:lpwstr>https://www.pncsites.com/pncfoundation/foundation_grantProcess.html</vt:lpwstr>
      </vt:variant>
      <vt:variant>
        <vt:lpwstr/>
      </vt:variant>
      <vt:variant>
        <vt:i4>262149</vt:i4>
      </vt:variant>
      <vt:variant>
        <vt:i4>102</vt:i4>
      </vt:variant>
      <vt:variant>
        <vt:i4>0</vt:i4>
      </vt:variant>
      <vt:variant>
        <vt:i4>5</vt:i4>
      </vt:variant>
      <vt:variant>
        <vt:lpwstr>http://www.pepsico.com/Purpose/PepsiCo-Foundation/Grants.html</vt:lpwstr>
      </vt:variant>
      <vt:variant>
        <vt:lpwstr/>
      </vt:variant>
      <vt:variant>
        <vt:i4>6160478</vt:i4>
      </vt:variant>
      <vt:variant>
        <vt:i4>99</vt:i4>
      </vt:variant>
      <vt:variant>
        <vt:i4>0</vt:i4>
      </vt:variant>
      <vt:variant>
        <vt:i4>5</vt:i4>
      </vt:variant>
      <vt:variant>
        <vt:lpwstr>http://www.pepco.com/welcome/community/programs/charity/</vt:lpwstr>
      </vt:variant>
      <vt:variant>
        <vt:lpwstr/>
      </vt:variant>
      <vt:variant>
        <vt:i4>1704043</vt:i4>
      </vt:variant>
      <vt:variant>
        <vt:i4>96</vt:i4>
      </vt:variant>
      <vt:variant>
        <vt:i4>0</vt:i4>
      </vt:variant>
      <vt:variant>
        <vt:i4>5</vt:i4>
      </vt:variant>
      <vt:variant>
        <vt:lpwstr>http://www.officedepotfoundation.org/grant_guidelines.asp</vt:lpwstr>
      </vt:variant>
      <vt:variant>
        <vt:lpwstr>grant</vt:lpwstr>
      </vt:variant>
      <vt:variant>
        <vt:i4>2621481</vt:i4>
      </vt:variant>
      <vt:variant>
        <vt:i4>93</vt:i4>
      </vt:variant>
      <vt:variant>
        <vt:i4>0</vt:i4>
      </vt:variant>
      <vt:variant>
        <vt:i4>5</vt:i4>
      </vt:variant>
      <vt:variant>
        <vt:lpwstr>http://www.northropgrumman.com/corporate-responsibility/corporate-citizenship/contribution-guidelines.html</vt:lpwstr>
      </vt:variant>
      <vt:variant>
        <vt:lpwstr/>
      </vt:variant>
      <vt:variant>
        <vt:i4>917514</vt:i4>
      </vt:variant>
      <vt:variant>
        <vt:i4>90</vt:i4>
      </vt:variant>
      <vt:variant>
        <vt:i4>0</vt:i4>
      </vt:variant>
      <vt:variant>
        <vt:i4>5</vt:i4>
      </vt:variant>
      <vt:variant>
        <vt:lpwstr>http://shop.nordstrom.com/c/nordstrom-cares-community-giving</vt:lpwstr>
      </vt:variant>
      <vt:variant>
        <vt:lpwstr/>
      </vt:variant>
      <vt:variant>
        <vt:i4>1441818</vt:i4>
      </vt:variant>
      <vt:variant>
        <vt:i4>87</vt:i4>
      </vt:variant>
      <vt:variant>
        <vt:i4>0</vt:i4>
      </vt:variant>
      <vt:variant>
        <vt:i4>5</vt:i4>
      </vt:variant>
      <vt:variant>
        <vt:lpwstr>http://responsibility.motorolasolutions.com/index.php/communityinvestment/education/</vt:lpwstr>
      </vt:variant>
      <vt:variant>
        <vt:lpwstr/>
      </vt:variant>
      <vt:variant>
        <vt:i4>5439503</vt:i4>
      </vt:variant>
      <vt:variant>
        <vt:i4>84</vt:i4>
      </vt:variant>
      <vt:variant>
        <vt:i4>0</vt:i4>
      </vt:variant>
      <vt:variant>
        <vt:i4>5</vt:i4>
      </vt:variant>
      <vt:variant>
        <vt:lpwstr>http://www.metlife.com/about/corporate-profile/citizenship/metlife-foundation/index.html</vt:lpwstr>
      </vt:variant>
      <vt:variant>
        <vt:lpwstr/>
      </vt:variant>
      <vt:variant>
        <vt:i4>7929918</vt:i4>
      </vt:variant>
      <vt:variant>
        <vt:i4>81</vt:i4>
      </vt:variant>
      <vt:variant>
        <vt:i4>0</vt:i4>
      </vt:variant>
      <vt:variant>
        <vt:i4>5</vt:i4>
      </vt:variant>
      <vt:variant>
        <vt:lpwstr>http://rmhc.org/what-we-do/grants/grants-in-action</vt:lpwstr>
      </vt:variant>
      <vt:variant>
        <vt:lpwstr/>
      </vt:variant>
      <vt:variant>
        <vt:i4>5177413</vt:i4>
      </vt:variant>
      <vt:variant>
        <vt:i4>78</vt:i4>
      </vt:variant>
      <vt:variant>
        <vt:i4>0</vt:i4>
      </vt:variant>
      <vt:variant>
        <vt:i4>5</vt:i4>
      </vt:variant>
      <vt:variant>
        <vt:lpwstr>https://www.mtb.com/aboutus/community/Pages/CharitableContributions.aspx</vt:lpwstr>
      </vt:variant>
      <vt:variant>
        <vt:lpwstr/>
      </vt:variant>
      <vt:variant>
        <vt:i4>3932174</vt:i4>
      </vt:variant>
      <vt:variant>
        <vt:i4>75</vt:i4>
      </vt:variant>
      <vt:variant>
        <vt:i4>0</vt:i4>
      </vt:variant>
      <vt:variant>
        <vt:i4>5</vt:i4>
      </vt:variant>
      <vt:variant>
        <vt:lpwstr>http://www.lowes.com/cd_Corporate+Citizenship_674540029_</vt:lpwstr>
      </vt:variant>
      <vt:variant>
        <vt:lpwstr/>
      </vt:variant>
      <vt:variant>
        <vt:i4>7143530</vt:i4>
      </vt:variant>
      <vt:variant>
        <vt:i4>72</vt:i4>
      </vt:variant>
      <vt:variant>
        <vt:i4>0</vt:i4>
      </vt:variant>
      <vt:variant>
        <vt:i4>5</vt:i4>
      </vt:variant>
      <vt:variant>
        <vt:lpwstr>http://www.kfc.com/about/responsibility.asp</vt:lpwstr>
      </vt:variant>
      <vt:variant>
        <vt:lpwstr/>
      </vt:variant>
      <vt:variant>
        <vt:i4>6750241</vt:i4>
      </vt:variant>
      <vt:variant>
        <vt:i4>69</vt:i4>
      </vt:variant>
      <vt:variant>
        <vt:i4>0</vt:i4>
      </vt:variant>
      <vt:variant>
        <vt:i4>5</vt:i4>
      </vt:variant>
      <vt:variant>
        <vt:lpwstr>http://www.wkkf.org/what-we-support/educated-kids.aspx</vt:lpwstr>
      </vt:variant>
      <vt:variant>
        <vt:lpwstr/>
      </vt:variant>
      <vt:variant>
        <vt:i4>5505117</vt:i4>
      </vt:variant>
      <vt:variant>
        <vt:i4>66</vt:i4>
      </vt:variant>
      <vt:variant>
        <vt:i4>0</vt:i4>
      </vt:variant>
      <vt:variant>
        <vt:i4>5</vt:i4>
      </vt:variant>
      <vt:variant>
        <vt:lpwstr>http://www.farrellfamilyfoundation.com/about</vt:lpwstr>
      </vt:variant>
      <vt:variant>
        <vt:lpwstr/>
      </vt:variant>
      <vt:variant>
        <vt:i4>720978</vt:i4>
      </vt:variant>
      <vt:variant>
        <vt:i4>63</vt:i4>
      </vt:variant>
      <vt:variant>
        <vt:i4>0</vt:i4>
      </vt:variant>
      <vt:variant>
        <vt:i4>5</vt:i4>
      </vt:variant>
      <vt:variant>
        <vt:lpwstr>http://www.hearstfdn.org/howtoapply.html</vt:lpwstr>
      </vt:variant>
      <vt:variant>
        <vt:lpwstr/>
      </vt:variant>
      <vt:variant>
        <vt:i4>4849739</vt:i4>
      </vt:variant>
      <vt:variant>
        <vt:i4>60</vt:i4>
      </vt:variant>
      <vt:variant>
        <vt:i4>0</vt:i4>
      </vt:variant>
      <vt:variant>
        <vt:i4>5</vt:i4>
      </vt:variant>
      <vt:variant>
        <vt:lpwstr>http://www.halliburton.com/AboutUs/default.aspx?navid=992&amp;pageid=2310</vt:lpwstr>
      </vt:variant>
      <vt:variant>
        <vt:lpwstr/>
      </vt:variant>
      <vt:variant>
        <vt:i4>2097203</vt:i4>
      </vt:variant>
      <vt:variant>
        <vt:i4>57</vt:i4>
      </vt:variant>
      <vt:variant>
        <vt:i4>0</vt:i4>
      </vt:variant>
      <vt:variant>
        <vt:i4>5</vt:i4>
      </vt:variant>
      <vt:variant>
        <vt:lpwstr>http://www.giantfood.com/about_us/community/donation_request/index.htm</vt:lpwstr>
      </vt:variant>
      <vt:variant>
        <vt:lpwstr/>
      </vt:variant>
      <vt:variant>
        <vt:i4>1310824</vt:i4>
      </vt:variant>
      <vt:variant>
        <vt:i4>54</vt:i4>
      </vt:variant>
      <vt:variant>
        <vt:i4>0</vt:i4>
      </vt:variant>
      <vt:variant>
        <vt:i4>5</vt:i4>
      </vt:variant>
      <vt:variant>
        <vt:lpwstr>http://www.gm.com/company/aboutGM/gm_foundation.html</vt:lpwstr>
      </vt:variant>
      <vt:variant>
        <vt:lpwstr/>
      </vt:variant>
      <vt:variant>
        <vt:i4>6029339</vt:i4>
      </vt:variant>
      <vt:variant>
        <vt:i4>51</vt:i4>
      </vt:variant>
      <vt:variant>
        <vt:i4>0</vt:i4>
      </vt:variant>
      <vt:variant>
        <vt:i4>5</vt:i4>
      </vt:variant>
      <vt:variant>
        <vt:lpwstr>http://www.gannettfoundation.org/</vt:lpwstr>
      </vt:variant>
      <vt:variant>
        <vt:lpwstr/>
      </vt:variant>
      <vt:variant>
        <vt:i4>4063295</vt:i4>
      </vt:variant>
      <vt:variant>
        <vt:i4>48</vt:i4>
      </vt:variant>
      <vt:variant>
        <vt:i4>0</vt:i4>
      </vt:variant>
      <vt:variant>
        <vt:i4>5</vt:i4>
      </vt:variant>
      <vt:variant>
        <vt:lpwstr>http://www.msdf.org/grants</vt:lpwstr>
      </vt:variant>
      <vt:variant>
        <vt:lpwstr/>
      </vt:variant>
      <vt:variant>
        <vt:i4>7798794</vt:i4>
      </vt:variant>
      <vt:variant>
        <vt:i4>45</vt:i4>
      </vt:variant>
      <vt:variant>
        <vt:i4>0</vt:i4>
      </vt:variant>
      <vt:variant>
        <vt:i4>5</vt:i4>
      </vt:variant>
      <vt:variant>
        <vt:lpwstr>http://www.thecoca-colacompany.com/citizenship/application_guidelines.html</vt:lpwstr>
      </vt:variant>
      <vt:variant>
        <vt:lpwstr/>
      </vt:variant>
      <vt:variant>
        <vt:i4>4718684</vt:i4>
      </vt:variant>
      <vt:variant>
        <vt:i4>42</vt:i4>
      </vt:variant>
      <vt:variant>
        <vt:i4>0</vt:i4>
      </vt:variant>
      <vt:variant>
        <vt:i4>5</vt:i4>
      </vt:variant>
      <vt:variant>
        <vt:lpwstr>http://charleslafitte.org/grants/application/</vt:lpwstr>
      </vt:variant>
      <vt:variant>
        <vt:lpwstr/>
      </vt:variant>
      <vt:variant>
        <vt:i4>3080308</vt:i4>
      </vt:variant>
      <vt:variant>
        <vt:i4>39</vt:i4>
      </vt:variant>
      <vt:variant>
        <vt:i4>0</vt:i4>
      </vt:variant>
      <vt:variant>
        <vt:i4>5</vt:i4>
      </vt:variant>
      <vt:variant>
        <vt:lpwstr>http://www.caterpillar.com/cda/layout?f=467266&amp;m=401496&amp;x=7</vt:lpwstr>
      </vt:variant>
      <vt:variant>
        <vt:lpwstr/>
      </vt:variant>
      <vt:variant>
        <vt:i4>2752548</vt:i4>
      </vt:variant>
      <vt:variant>
        <vt:i4>36</vt:i4>
      </vt:variant>
      <vt:variant>
        <vt:i4>0</vt:i4>
      </vt:variant>
      <vt:variant>
        <vt:i4>5</vt:i4>
      </vt:variant>
      <vt:variant>
        <vt:lpwstr>http://www.haveityourwayfoundation.org/pdf/HIYWF_Grant_Application.pdf</vt:lpwstr>
      </vt:variant>
      <vt:variant>
        <vt:lpwstr/>
      </vt:variant>
      <vt:variant>
        <vt:i4>7274578</vt:i4>
      </vt:variant>
      <vt:variant>
        <vt:i4>33</vt:i4>
      </vt:variant>
      <vt:variant>
        <vt:i4>0</vt:i4>
      </vt:variant>
      <vt:variant>
        <vt:i4>5</vt:i4>
      </vt:variant>
      <vt:variant>
        <vt:lpwstr>http://www.bestbuy-communityrelations.com/our_foundation.htm</vt:lpwstr>
      </vt:variant>
      <vt:variant>
        <vt:lpwstr/>
      </vt:variant>
      <vt:variant>
        <vt:i4>2424934</vt:i4>
      </vt:variant>
      <vt:variant>
        <vt:i4>30</vt:i4>
      </vt:variant>
      <vt:variant>
        <vt:i4>0</vt:i4>
      </vt:variant>
      <vt:variant>
        <vt:i4>5</vt:i4>
      </vt:variant>
      <vt:variant>
        <vt:lpwstr>http://www.bmtfoundation.com/bfa/program-areas.htm</vt:lpwstr>
      </vt:variant>
      <vt:variant>
        <vt:lpwstr/>
      </vt:variant>
      <vt:variant>
        <vt:i4>5242984</vt:i4>
      </vt:variant>
      <vt:variant>
        <vt:i4>27</vt:i4>
      </vt:variant>
      <vt:variant>
        <vt:i4>0</vt:i4>
      </vt:variant>
      <vt:variant>
        <vt:i4>5</vt:i4>
      </vt:variant>
      <vt:variant>
        <vt:lpwstr>http://www.bankofamerica.com/foundation/index.cfm?template=fd_grantapp</vt:lpwstr>
      </vt:variant>
      <vt:variant>
        <vt:lpwstr/>
      </vt:variant>
      <vt:variant>
        <vt:i4>5570561</vt:i4>
      </vt:variant>
      <vt:variant>
        <vt:i4>24</vt:i4>
      </vt:variant>
      <vt:variant>
        <vt:i4>0</vt:i4>
      </vt:variant>
      <vt:variant>
        <vt:i4>5</vt:i4>
      </vt:variant>
      <vt:variant>
        <vt:lpwstr>http://avdf.org/HowToApply/ApplicationProcedures.aspx</vt:lpwstr>
      </vt:variant>
      <vt:variant>
        <vt:lpwstr/>
      </vt:variant>
      <vt:variant>
        <vt:i4>2293815</vt:i4>
      </vt:variant>
      <vt:variant>
        <vt:i4>21</vt:i4>
      </vt:variant>
      <vt:variant>
        <vt:i4>0</vt:i4>
      </vt:variant>
      <vt:variant>
        <vt:i4>5</vt:i4>
      </vt:variant>
      <vt:variant>
        <vt:lpwstr>http://corporate.honda.com/america/philanthropy.aspx?id=ahf</vt:lpwstr>
      </vt:variant>
      <vt:variant>
        <vt:lpwstr/>
      </vt:variant>
      <vt:variant>
        <vt:i4>589849</vt:i4>
      </vt:variant>
      <vt:variant>
        <vt:i4>18</vt:i4>
      </vt:variant>
      <vt:variant>
        <vt:i4>0</vt:i4>
      </vt:variant>
      <vt:variant>
        <vt:i4>5</vt:i4>
      </vt:variant>
      <vt:variant>
        <vt:lpwstr>http://www.monellvetlesen.org/monell/appguide.htm</vt:lpwstr>
      </vt:variant>
      <vt:variant>
        <vt:lpwstr/>
      </vt:variant>
      <vt:variant>
        <vt:i4>4980838</vt:i4>
      </vt:variant>
      <vt:variant>
        <vt:i4>15</vt:i4>
      </vt:variant>
      <vt:variant>
        <vt:i4>0</vt:i4>
      </vt:variant>
      <vt:variant>
        <vt:i4>5</vt:i4>
      </vt:variant>
      <vt:variant>
        <vt:lpwstr>http://solutions.3m.com/wps/portal/3M/en_US/CommunityAffairs/CommunityGiving/US/K12/</vt:lpwstr>
      </vt:variant>
      <vt:variant>
        <vt:lpwstr/>
      </vt:variant>
      <vt:variant>
        <vt:i4>7798880</vt:i4>
      </vt:variant>
      <vt:variant>
        <vt:i4>12</vt:i4>
      </vt:variant>
      <vt:variant>
        <vt:i4>0</vt:i4>
      </vt:variant>
      <vt:variant>
        <vt:i4>5</vt:i4>
      </vt:variant>
      <vt:variant>
        <vt:lpwstr>http://www.marylandpublicschools.org/MSDE/programs/servicelearning/</vt:lpwstr>
      </vt:variant>
      <vt:variant>
        <vt:lpwstr/>
      </vt:variant>
      <vt:variant>
        <vt:i4>983104</vt:i4>
      </vt:variant>
      <vt:variant>
        <vt:i4>9</vt:i4>
      </vt:variant>
      <vt:variant>
        <vt:i4>0</vt:i4>
      </vt:variant>
      <vt:variant>
        <vt:i4>5</vt:i4>
      </vt:variant>
      <vt:variant>
        <vt:lpwstr>http://www.wallacefoundation.org/knowledge-center/after-school/key-research/Pages/The-Cost-of-Quality-of-Out-of-School-Time-Programs.aspx</vt:lpwstr>
      </vt:variant>
      <vt:variant>
        <vt:lpwstr/>
      </vt:variant>
      <vt:variant>
        <vt:i4>7733284</vt:i4>
      </vt:variant>
      <vt:variant>
        <vt:i4>6</vt:i4>
      </vt:variant>
      <vt:variant>
        <vt:i4>0</vt:i4>
      </vt:variant>
      <vt:variant>
        <vt:i4>5</vt:i4>
      </vt:variant>
      <vt:variant>
        <vt:lpwstr>http://www.wallacefoundation.org/cost-of-quality/Pages/default.aspx</vt:lpwstr>
      </vt:variant>
      <vt:variant>
        <vt:lpwstr/>
      </vt:variant>
      <vt:variant>
        <vt:i4>4718685</vt:i4>
      </vt:variant>
      <vt:variant>
        <vt:i4>3</vt:i4>
      </vt:variant>
      <vt:variant>
        <vt:i4>0</vt:i4>
      </vt:variant>
      <vt:variant>
        <vt:i4>5</vt:i4>
      </vt:variant>
      <vt:variant>
        <vt:lpwstr>http://www.marylandpublicschools.org/MSDE/programs/21centurycommunity</vt:lpwstr>
      </vt:variant>
      <vt:variant>
        <vt:lpwstr/>
      </vt:variant>
      <vt:variant>
        <vt:i4>4718685</vt:i4>
      </vt:variant>
      <vt:variant>
        <vt:i4>0</vt:i4>
      </vt:variant>
      <vt:variant>
        <vt:i4>0</vt:i4>
      </vt:variant>
      <vt:variant>
        <vt:i4>5</vt:i4>
      </vt:variant>
      <vt:variant>
        <vt:lpwstr>http://www.marylandpublicschools.org/MSDE/programs/21centurycommunity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 SUCCESS</dc:title>
  <dc:creator>jneed</dc:creator>
  <cp:lastModifiedBy>Vanessa J. Diggs</cp:lastModifiedBy>
  <cp:revision>2</cp:revision>
  <cp:lastPrinted>2015-04-30T17:37:00Z</cp:lastPrinted>
  <dcterms:created xsi:type="dcterms:W3CDTF">2015-05-05T20:53:00Z</dcterms:created>
  <dcterms:modified xsi:type="dcterms:W3CDTF">2015-05-05T20:53:00Z</dcterms:modified>
</cp:coreProperties>
</file>